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C8F" w:rsidRDefault="00224C8F" w:rsidP="00884205">
      <w:pPr>
        <w:spacing w:beforeLines="50"/>
        <w:jc w:val="center"/>
        <w:rPr>
          <w:rFonts w:ascii="宋体" w:hAnsi="宋体"/>
          <w:b/>
          <w:sz w:val="52"/>
          <w:szCs w:val="52"/>
        </w:rPr>
      </w:pPr>
      <w:bookmarkStart w:id="0" w:name="_Toc463071784"/>
      <w:bookmarkStart w:id="1" w:name="_Toc466974276"/>
      <w:bookmarkStart w:id="2" w:name="_Toc463071331"/>
      <w:bookmarkStart w:id="3" w:name="_Toc478889380"/>
      <w:bookmarkStart w:id="4" w:name="_Toc464457642"/>
      <w:bookmarkStart w:id="5" w:name="_Toc464401350"/>
      <w:bookmarkStart w:id="6" w:name="_Toc464451503"/>
      <w:bookmarkStart w:id="7" w:name="_Toc462487361"/>
      <w:bookmarkStart w:id="8" w:name="_Toc464397397"/>
      <w:bookmarkStart w:id="9" w:name="_Toc463067500"/>
      <w:bookmarkStart w:id="10" w:name="_Toc478897898"/>
      <w:bookmarkStart w:id="11" w:name="_Toc462486136"/>
      <w:bookmarkStart w:id="12" w:name="_Toc467034198"/>
    </w:p>
    <w:p w:rsidR="006063FE" w:rsidRDefault="00DB5ADB" w:rsidP="00884205">
      <w:pPr>
        <w:spacing w:beforeLines="300"/>
        <w:jc w:val="center"/>
        <w:rPr>
          <w:rFonts w:ascii="宋体" w:hAnsi="宋体"/>
          <w:b/>
          <w:sz w:val="52"/>
          <w:szCs w:val="52"/>
        </w:rPr>
      </w:pPr>
      <w:r>
        <w:rPr>
          <w:rFonts w:ascii="宋体" w:hAnsi="宋体" w:hint="eastAsia"/>
          <w:b/>
          <w:sz w:val="52"/>
          <w:szCs w:val="52"/>
        </w:rPr>
        <w:t>珠 海 市 政 府 采 购</w:t>
      </w:r>
    </w:p>
    <w:p w:rsidR="006063FE" w:rsidRDefault="00DB5ADB" w:rsidP="00884205">
      <w:pPr>
        <w:tabs>
          <w:tab w:val="left" w:pos="8715"/>
        </w:tabs>
        <w:spacing w:beforeLines="50" w:afterLines="200"/>
        <w:ind w:leftChars="85" w:left="178"/>
        <w:jc w:val="center"/>
        <w:rPr>
          <w:rFonts w:ascii="宋体" w:hAnsi="宋体"/>
          <w:b/>
          <w:bCs/>
          <w:sz w:val="52"/>
          <w:szCs w:val="52"/>
        </w:rPr>
      </w:pPr>
      <w:r>
        <w:rPr>
          <w:rFonts w:ascii="宋体" w:hAnsi="宋体" w:hint="eastAsia"/>
          <w:b/>
          <w:bCs/>
          <w:sz w:val="52"/>
          <w:szCs w:val="52"/>
        </w:rPr>
        <w:t>公 开 招 标 文 件</w:t>
      </w:r>
    </w:p>
    <w:p w:rsidR="00224C8F" w:rsidRDefault="00224C8F" w:rsidP="00884205">
      <w:pPr>
        <w:tabs>
          <w:tab w:val="left" w:pos="3780"/>
        </w:tabs>
        <w:spacing w:beforeLines="400" w:line="480" w:lineRule="auto"/>
        <w:ind w:left="2436" w:rightChars="-143" w:right="-300" w:hangingChars="809" w:hanging="2436"/>
        <w:jc w:val="left"/>
        <w:rPr>
          <w:rFonts w:ascii="宋体" w:hAnsi="宋体"/>
          <w:b/>
          <w:sz w:val="30"/>
          <w:szCs w:val="30"/>
        </w:rPr>
      </w:pPr>
    </w:p>
    <w:p w:rsidR="006063FE" w:rsidRDefault="00DB5ADB" w:rsidP="00884205">
      <w:pPr>
        <w:tabs>
          <w:tab w:val="left" w:pos="3780"/>
        </w:tabs>
        <w:spacing w:beforeLines="400" w:line="480" w:lineRule="auto"/>
        <w:ind w:left="2436" w:rightChars="-143" w:right="-300" w:hangingChars="809" w:hanging="2436"/>
        <w:jc w:val="left"/>
        <w:rPr>
          <w:rFonts w:ascii="宋体" w:hAnsi="宋体"/>
          <w:b/>
          <w:sz w:val="30"/>
          <w:szCs w:val="30"/>
          <w:u w:val="single"/>
        </w:rPr>
      </w:pPr>
      <w:r>
        <w:rPr>
          <w:rFonts w:ascii="宋体" w:hAnsi="宋体" w:hint="eastAsia"/>
          <w:b/>
          <w:sz w:val="30"/>
          <w:szCs w:val="30"/>
        </w:rPr>
        <w:t>项 目 名 称：</w:t>
      </w:r>
      <w:r>
        <w:rPr>
          <w:rFonts w:ascii="宋体" w:hAnsi="宋体" w:hint="eastAsia"/>
          <w:b/>
          <w:sz w:val="30"/>
          <w:szCs w:val="30"/>
          <w:u w:val="single"/>
        </w:rPr>
        <w:t xml:space="preserve">  </w:t>
      </w:r>
      <w:r>
        <w:rPr>
          <w:rFonts w:ascii="宋体" w:hAnsi="宋体"/>
          <w:b/>
          <w:sz w:val="30"/>
          <w:szCs w:val="30"/>
          <w:u w:val="single"/>
        </w:rPr>
        <w:t>珠海市香洲区环境卫生管理所</w:t>
      </w:r>
      <w:r>
        <w:rPr>
          <w:rFonts w:ascii="宋体" w:hAnsi="宋体" w:hint="eastAsia"/>
          <w:b/>
          <w:sz w:val="30"/>
          <w:szCs w:val="30"/>
          <w:u w:val="single"/>
        </w:rPr>
        <w:t xml:space="preserve">               </w:t>
      </w:r>
    </w:p>
    <w:p w:rsidR="006063FE" w:rsidRDefault="000D1868">
      <w:pPr>
        <w:tabs>
          <w:tab w:val="left" w:pos="3780"/>
        </w:tabs>
        <w:spacing w:line="480" w:lineRule="auto"/>
        <w:ind w:rightChars="-143" w:right="-300" w:firstLineChars="646" w:firstLine="1946"/>
        <w:rPr>
          <w:rFonts w:ascii="宋体" w:hAnsi="宋体"/>
          <w:b/>
          <w:sz w:val="30"/>
          <w:szCs w:val="30"/>
          <w:u w:val="single"/>
        </w:rPr>
      </w:pPr>
      <w:r>
        <w:rPr>
          <w:rFonts w:ascii="宋体" w:hAnsi="宋体" w:hint="eastAsia"/>
          <w:b/>
          <w:sz w:val="30"/>
          <w:szCs w:val="30"/>
          <w:u w:val="single"/>
        </w:rPr>
        <w:t xml:space="preserve">    </w:t>
      </w:r>
      <w:r w:rsidR="00DB5ADB">
        <w:rPr>
          <w:rFonts w:ascii="宋体" w:hAnsi="宋体" w:hint="eastAsia"/>
          <w:b/>
          <w:sz w:val="30"/>
          <w:szCs w:val="30"/>
          <w:u w:val="single"/>
        </w:rPr>
        <w:t xml:space="preserve"> </w:t>
      </w:r>
      <w:r>
        <w:rPr>
          <w:rFonts w:ascii="宋体" w:hAnsi="宋体" w:hint="eastAsia"/>
          <w:b/>
          <w:sz w:val="30"/>
          <w:szCs w:val="30"/>
          <w:u w:val="single"/>
        </w:rPr>
        <w:t>清扫保洁</w:t>
      </w:r>
      <w:r w:rsidR="00DB5ADB">
        <w:rPr>
          <w:rFonts w:ascii="宋体" w:hAnsi="宋体" w:hint="eastAsia"/>
          <w:b/>
          <w:sz w:val="30"/>
          <w:szCs w:val="30"/>
          <w:u w:val="single"/>
        </w:rPr>
        <w:t xml:space="preserve">扫把采购项目           </w:t>
      </w:r>
    </w:p>
    <w:p w:rsidR="006063FE" w:rsidRDefault="00DB5ADB">
      <w:pPr>
        <w:tabs>
          <w:tab w:val="left" w:pos="3780"/>
        </w:tabs>
        <w:spacing w:line="480" w:lineRule="auto"/>
        <w:ind w:rightChars="-143" w:right="-300"/>
        <w:rPr>
          <w:rFonts w:ascii="宋体" w:hAnsi="宋体"/>
          <w:b/>
          <w:sz w:val="30"/>
          <w:szCs w:val="30"/>
          <w:u w:val="single"/>
        </w:rPr>
      </w:pPr>
      <w:r>
        <w:rPr>
          <w:rFonts w:ascii="宋体" w:hAnsi="宋体" w:hint="eastAsia"/>
          <w:b/>
          <w:sz w:val="30"/>
          <w:szCs w:val="30"/>
        </w:rPr>
        <w:t>招 标  编 号：</w:t>
      </w:r>
      <w:r>
        <w:rPr>
          <w:rFonts w:ascii="宋体" w:hAnsi="宋体" w:hint="eastAsia"/>
          <w:b/>
          <w:sz w:val="30"/>
          <w:szCs w:val="30"/>
          <w:u w:val="single"/>
        </w:rPr>
        <w:t xml:space="preserve">        MZCD-1804-060              </w:t>
      </w:r>
    </w:p>
    <w:p w:rsidR="006063FE" w:rsidRDefault="00DB5ADB">
      <w:pPr>
        <w:tabs>
          <w:tab w:val="left" w:pos="3780"/>
        </w:tabs>
        <w:spacing w:line="480" w:lineRule="auto"/>
        <w:ind w:rightChars="-143" w:right="-300"/>
        <w:rPr>
          <w:rFonts w:ascii="宋体" w:hAnsi="宋体"/>
          <w:b/>
          <w:sz w:val="30"/>
          <w:szCs w:val="30"/>
          <w:u w:val="single"/>
        </w:rPr>
      </w:pPr>
      <w:r>
        <w:rPr>
          <w:rFonts w:ascii="宋体" w:hAnsi="宋体" w:hint="eastAsia"/>
          <w:b/>
          <w:sz w:val="30"/>
          <w:szCs w:val="30"/>
        </w:rPr>
        <w:t>采   购   人：</w:t>
      </w:r>
      <w:r>
        <w:rPr>
          <w:rFonts w:ascii="宋体" w:hAnsi="宋体" w:hint="eastAsia"/>
          <w:b/>
          <w:sz w:val="30"/>
          <w:szCs w:val="30"/>
          <w:u w:val="single"/>
        </w:rPr>
        <w:t xml:space="preserve">  </w:t>
      </w:r>
      <w:r>
        <w:rPr>
          <w:rFonts w:ascii="宋体" w:hAnsi="宋体"/>
          <w:b/>
          <w:sz w:val="30"/>
          <w:szCs w:val="30"/>
          <w:u w:val="single"/>
        </w:rPr>
        <w:t>珠海市香洲区环境卫生管理所</w:t>
      </w:r>
      <w:r>
        <w:rPr>
          <w:rFonts w:ascii="宋体" w:hAnsi="宋体" w:hint="eastAsia"/>
          <w:b/>
          <w:sz w:val="30"/>
          <w:szCs w:val="30"/>
          <w:u w:val="single"/>
        </w:rPr>
        <w:t xml:space="preserve">       </w:t>
      </w:r>
    </w:p>
    <w:p w:rsidR="006063FE" w:rsidRDefault="00DB5ADB">
      <w:pPr>
        <w:tabs>
          <w:tab w:val="left" w:pos="3780"/>
        </w:tabs>
        <w:spacing w:line="480" w:lineRule="auto"/>
        <w:ind w:rightChars="-143" w:right="-300"/>
        <w:rPr>
          <w:rFonts w:ascii="宋体" w:hAnsi="宋体"/>
          <w:b/>
          <w:sz w:val="30"/>
          <w:szCs w:val="30"/>
        </w:rPr>
      </w:pPr>
      <w:r>
        <w:rPr>
          <w:rFonts w:ascii="宋体" w:hAnsi="宋体" w:hint="eastAsia"/>
          <w:b/>
          <w:sz w:val="30"/>
          <w:szCs w:val="30"/>
        </w:rPr>
        <w:t>采购代理机构：</w:t>
      </w:r>
      <w:r>
        <w:rPr>
          <w:rFonts w:ascii="宋体" w:hAnsi="宋体" w:hint="eastAsia"/>
          <w:b/>
          <w:sz w:val="30"/>
          <w:szCs w:val="30"/>
          <w:u w:val="single"/>
        </w:rPr>
        <w:t xml:space="preserve">   广东明正项目管理有限公司        </w:t>
      </w:r>
    </w:p>
    <w:p w:rsidR="006063FE" w:rsidRDefault="00DB5ADB">
      <w:pPr>
        <w:tabs>
          <w:tab w:val="left" w:pos="3780"/>
        </w:tabs>
        <w:spacing w:line="480" w:lineRule="auto"/>
        <w:ind w:rightChars="-143" w:right="-300"/>
        <w:rPr>
          <w:rFonts w:ascii="宋体" w:hAnsi="宋体"/>
          <w:b/>
          <w:sz w:val="30"/>
          <w:szCs w:val="30"/>
        </w:rPr>
      </w:pPr>
      <w:r>
        <w:rPr>
          <w:rFonts w:ascii="宋体" w:hAnsi="宋体" w:hint="eastAsia"/>
          <w:b/>
          <w:sz w:val="30"/>
          <w:szCs w:val="30"/>
        </w:rPr>
        <w:t>项 目  经 理：</w:t>
      </w:r>
      <w:r>
        <w:rPr>
          <w:rFonts w:ascii="宋体" w:hAnsi="宋体" w:hint="eastAsia"/>
          <w:b/>
          <w:sz w:val="30"/>
          <w:szCs w:val="30"/>
          <w:u w:val="single"/>
        </w:rPr>
        <w:t xml:space="preserve">           徐秀兰                                        </w:t>
      </w:r>
    </w:p>
    <w:p w:rsidR="006063FE" w:rsidRDefault="00DB5ADB">
      <w:pPr>
        <w:tabs>
          <w:tab w:val="left" w:pos="3780"/>
        </w:tabs>
        <w:spacing w:line="480" w:lineRule="auto"/>
        <w:ind w:rightChars="-143" w:right="-300"/>
        <w:rPr>
          <w:rFonts w:ascii="宋体" w:hAnsi="宋体"/>
          <w:b/>
          <w:sz w:val="30"/>
          <w:szCs w:val="30"/>
          <w:u w:val="single"/>
        </w:rPr>
      </w:pPr>
      <w:r>
        <w:rPr>
          <w:rFonts w:ascii="宋体" w:hAnsi="宋体" w:hint="eastAsia"/>
          <w:b/>
          <w:sz w:val="30"/>
          <w:szCs w:val="30"/>
        </w:rPr>
        <w:t>日        期：</w:t>
      </w:r>
      <w:r>
        <w:rPr>
          <w:rFonts w:ascii="宋体" w:hAnsi="宋体" w:hint="eastAsia"/>
          <w:b/>
          <w:sz w:val="30"/>
          <w:szCs w:val="30"/>
          <w:u w:val="single"/>
        </w:rPr>
        <w:t xml:space="preserve">     二○一八年</w:t>
      </w:r>
      <w:r w:rsidR="00224C8F">
        <w:rPr>
          <w:rFonts w:ascii="宋体" w:hAnsi="宋体" w:hint="eastAsia"/>
          <w:b/>
          <w:sz w:val="30"/>
          <w:szCs w:val="30"/>
          <w:u w:val="single"/>
        </w:rPr>
        <w:t>七</w:t>
      </w:r>
      <w:r>
        <w:rPr>
          <w:rFonts w:ascii="宋体" w:hAnsi="宋体" w:hint="eastAsia"/>
          <w:b/>
          <w:sz w:val="30"/>
          <w:szCs w:val="30"/>
          <w:u w:val="single"/>
        </w:rPr>
        <w:t>月</w:t>
      </w:r>
      <w:r w:rsidR="00224C8F">
        <w:rPr>
          <w:rFonts w:ascii="宋体" w:hAnsi="宋体" w:hint="eastAsia"/>
          <w:b/>
          <w:sz w:val="30"/>
          <w:szCs w:val="30"/>
          <w:u w:val="single"/>
        </w:rPr>
        <w:t>四</w:t>
      </w:r>
      <w:r>
        <w:rPr>
          <w:rFonts w:ascii="宋体" w:hAnsi="宋体" w:hint="eastAsia"/>
          <w:b/>
          <w:sz w:val="30"/>
          <w:szCs w:val="30"/>
          <w:u w:val="single"/>
        </w:rPr>
        <w:t xml:space="preserve">日                                </w:t>
      </w:r>
    </w:p>
    <w:p w:rsidR="006063FE" w:rsidRDefault="00DB5ADB">
      <w:pPr>
        <w:tabs>
          <w:tab w:val="center" w:pos="4662"/>
          <w:tab w:val="right" w:pos="9325"/>
        </w:tabs>
        <w:ind w:right="-84"/>
        <w:jc w:val="left"/>
        <w:rPr>
          <w:rFonts w:ascii="宋体" w:hAnsi="宋体"/>
          <w:b/>
          <w:sz w:val="48"/>
        </w:rPr>
      </w:pPr>
      <w:r>
        <w:rPr>
          <w:rFonts w:ascii="宋体" w:hAnsi="宋体"/>
          <w:b/>
          <w:sz w:val="48"/>
        </w:rPr>
        <w:tab/>
      </w:r>
    </w:p>
    <w:p w:rsidR="006063FE" w:rsidRDefault="006063FE">
      <w:pPr>
        <w:tabs>
          <w:tab w:val="center" w:pos="4662"/>
          <w:tab w:val="right" w:pos="9325"/>
        </w:tabs>
        <w:ind w:right="-84"/>
        <w:jc w:val="center"/>
        <w:rPr>
          <w:rFonts w:ascii="宋体" w:hAnsi="宋体"/>
          <w:b/>
          <w:sz w:val="48"/>
        </w:rPr>
        <w:sectPr w:rsidR="006063FE">
          <w:headerReference w:type="even" r:id="rId9"/>
          <w:headerReference w:type="default" r:id="rId10"/>
          <w:footerReference w:type="even" r:id="rId11"/>
          <w:footerReference w:type="default" r:id="rId12"/>
          <w:headerReference w:type="first" r:id="rId13"/>
          <w:footerReference w:type="first" r:id="rId14"/>
          <w:pgSz w:w="11906" w:h="16838"/>
          <w:pgMar w:top="1440" w:right="2835" w:bottom="1440" w:left="2835" w:header="851" w:footer="992" w:gutter="0"/>
          <w:pgNumType w:start="1"/>
          <w:cols w:space="0"/>
          <w:titlePg/>
          <w:docGrid w:type="lines" w:linePitch="312"/>
        </w:sectPr>
      </w:pPr>
    </w:p>
    <w:p w:rsidR="006063FE" w:rsidRDefault="00DB5ADB" w:rsidP="00884205">
      <w:pPr>
        <w:spacing w:beforeLines="300" w:line="360" w:lineRule="auto"/>
        <w:jc w:val="center"/>
        <w:rPr>
          <w:rFonts w:ascii="宋体" w:hAnsi="宋体"/>
          <w:b/>
          <w:sz w:val="48"/>
        </w:rPr>
      </w:pPr>
      <w:r>
        <w:rPr>
          <w:rFonts w:ascii="宋体" w:hAnsi="宋体" w:hint="eastAsia"/>
          <w:b/>
          <w:sz w:val="48"/>
        </w:rPr>
        <w:lastRenderedPageBreak/>
        <w:t>目  录</w:t>
      </w:r>
    </w:p>
    <w:bookmarkEnd w:id="0"/>
    <w:bookmarkEnd w:id="1"/>
    <w:bookmarkEnd w:id="2"/>
    <w:bookmarkEnd w:id="3"/>
    <w:bookmarkEnd w:id="4"/>
    <w:bookmarkEnd w:id="5"/>
    <w:bookmarkEnd w:id="6"/>
    <w:bookmarkEnd w:id="7"/>
    <w:bookmarkEnd w:id="8"/>
    <w:bookmarkEnd w:id="9"/>
    <w:bookmarkEnd w:id="10"/>
    <w:bookmarkEnd w:id="11"/>
    <w:bookmarkEnd w:id="12"/>
    <w:p w:rsidR="003816DC" w:rsidRDefault="001A4A54">
      <w:pPr>
        <w:pStyle w:val="20"/>
        <w:rPr>
          <w:rFonts w:asciiTheme="minorHAnsi" w:eastAsiaTheme="minorEastAsia" w:hAnsiTheme="minorHAnsi" w:cstheme="minorBidi"/>
          <w:b w:val="0"/>
          <w:smallCaps w:val="0"/>
          <w:noProof/>
          <w:kern w:val="2"/>
          <w:szCs w:val="22"/>
        </w:rPr>
      </w:pPr>
      <w:r w:rsidRPr="001A4A54">
        <w:rPr>
          <w:rFonts w:ascii="宋体" w:eastAsia="宋体" w:hAnsi="宋体"/>
          <w:sz w:val="28"/>
          <w:szCs w:val="28"/>
        </w:rPr>
        <w:fldChar w:fldCharType="begin"/>
      </w:r>
      <w:r w:rsidR="00DB5ADB">
        <w:rPr>
          <w:rStyle w:val="af6"/>
          <w:rFonts w:ascii="宋体" w:eastAsia="宋体" w:hAnsi="宋体"/>
          <w:color w:val="auto"/>
          <w:sz w:val="28"/>
          <w:szCs w:val="28"/>
        </w:rPr>
        <w:instrText xml:space="preserve"> TOC \o "1-3" \h \z </w:instrText>
      </w:r>
      <w:r w:rsidRPr="001A4A54">
        <w:rPr>
          <w:rFonts w:ascii="宋体" w:eastAsia="宋体" w:hAnsi="宋体"/>
          <w:sz w:val="28"/>
          <w:szCs w:val="28"/>
        </w:rPr>
        <w:fldChar w:fldCharType="separate"/>
      </w:r>
      <w:hyperlink w:anchor="_Toc513021767" w:history="1">
        <w:r w:rsidR="003816DC" w:rsidRPr="00600E48">
          <w:rPr>
            <w:rStyle w:val="af6"/>
            <w:rFonts w:ascii="宋体" w:eastAsia="宋体" w:hAnsi="宋体" w:hint="eastAsia"/>
            <w:noProof/>
          </w:rPr>
          <w:t>第一部分</w:t>
        </w:r>
        <w:r w:rsidR="003816DC" w:rsidRPr="00600E48">
          <w:rPr>
            <w:rStyle w:val="af6"/>
            <w:rFonts w:ascii="宋体" w:eastAsia="宋体" w:hAnsi="宋体"/>
            <w:noProof/>
          </w:rPr>
          <w:t xml:space="preserve">  </w:t>
        </w:r>
        <w:r w:rsidR="003816DC" w:rsidRPr="00600E48">
          <w:rPr>
            <w:rStyle w:val="af6"/>
            <w:rFonts w:ascii="宋体" w:eastAsia="宋体" w:hAnsi="宋体" w:hint="eastAsia"/>
            <w:noProof/>
          </w:rPr>
          <w:t>投标邀请函</w:t>
        </w:r>
        <w:r w:rsidR="003816DC">
          <w:rPr>
            <w:noProof/>
            <w:webHidden/>
          </w:rPr>
          <w:tab/>
        </w:r>
        <w:r>
          <w:rPr>
            <w:noProof/>
            <w:webHidden/>
          </w:rPr>
          <w:fldChar w:fldCharType="begin"/>
        </w:r>
        <w:r w:rsidR="003816DC">
          <w:rPr>
            <w:noProof/>
            <w:webHidden/>
          </w:rPr>
          <w:instrText xml:space="preserve"> PAGEREF _Toc513021767 \h </w:instrText>
        </w:r>
        <w:r>
          <w:rPr>
            <w:noProof/>
            <w:webHidden/>
          </w:rPr>
        </w:r>
        <w:r>
          <w:rPr>
            <w:noProof/>
            <w:webHidden/>
          </w:rPr>
          <w:fldChar w:fldCharType="separate"/>
        </w:r>
        <w:r w:rsidR="00884205">
          <w:rPr>
            <w:noProof/>
            <w:webHidden/>
          </w:rPr>
          <w:t>3</w:t>
        </w:r>
        <w:r>
          <w:rPr>
            <w:noProof/>
            <w:webHidden/>
          </w:rPr>
          <w:fldChar w:fldCharType="end"/>
        </w:r>
      </w:hyperlink>
    </w:p>
    <w:p w:rsidR="003816DC" w:rsidRDefault="001A4A54">
      <w:pPr>
        <w:pStyle w:val="20"/>
        <w:rPr>
          <w:rFonts w:asciiTheme="minorHAnsi" w:eastAsiaTheme="minorEastAsia" w:hAnsiTheme="minorHAnsi" w:cstheme="minorBidi"/>
          <w:b w:val="0"/>
          <w:smallCaps w:val="0"/>
          <w:noProof/>
          <w:kern w:val="2"/>
          <w:szCs w:val="22"/>
        </w:rPr>
      </w:pPr>
      <w:hyperlink w:anchor="_Toc513021768" w:history="1">
        <w:r w:rsidR="003816DC" w:rsidRPr="00600E48">
          <w:rPr>
            <w:rStyle w:val="af6"/>
            <w:rFonts w:ascii="宋体" w:eastAsia="宋体" w:hAnsi="宋体" w:hint="eastAsia"/>
            <w:noProof/>
          </w:rPr>
          <w:t>第二部分　采购项目内容及要求</w:t>
        </w:r>
        <w:r w:rsidR="003816DC">
          <w:rPr>
            <w:noProof/>
            <w:webHidden/>
          </w:rPr>
          <w:tab/>
        </w:r>
        <w:r>
          <w:rPr>
            <w:noProof/>
            <w:webHidden/>
          </w:rPr>
          <w:fldChar w:fldCharType="begin"/>
        </w:r>
        <w:r w:rsidR="003816DC">
          <w:rPr>
            <w:noProof/>
            <w:webHidden/>
          </w:rPr>
          <w:instrText xml:space="preserve"> PAGEREF _Toc513021768 \h </w:instrText>
        </w:r>
        <w:r>
          <w:rPr>
            <w:noProof/>
            <w:webHidden/>
          </w:rPr>
        </w:r>
        <w:r>
          <w:rPr>
            <w:noProof/>
            <w:webHidden/>
          </w:rPr>
          <w:fldChar w:fldCharType="separate"/>
        </w:r>
        <w:r w:rsidR="00884205">
          <w:rPr>
            <w:noProof/>
            <w:webHidden/>
          </w:rPr>
          <w:t>6</w:t>
        </w:r>
        <w:r>
          <w:rPr>
            <w:noProof/>
            <w:webHidden/>
          </w:rPr>
          <w:fldChar w:fldCharType="end"/>
        </w:r>
      </w:hyperlink>
    </w:p>
    <w:p w:rsidR="003816DC" w:rsidRDefault="001A4A54">
      <w:pPr>
        <w:pStyle w:val="20"/>
        <w:rPr>
          <w:rFonts w:asciiTheme="minorHAnsi" w:eastAsiaTheme="minorEastAsia" w:hAnsiTheme="minorHAnsi" w:cstheme="minorBidi"/>
          <w:b w:val="0"/>
          <w:smallCaps w:val="0"/>
          <w:noProof/>
          <w:kern w:val="2"/>
          <w:szCs w:val="22"/>
        </w:rPr>
      </w:pPr>
      <w:hyperlink w:anchor="_Toc513021769" w:history="1">
        <w:r w:rsidR="003816DC" w:rsidRPr="00600E48">
          <w:rPr>
            <w:rStyle w:val="af6"/>
            <w:rFonts w:ascii="宋体" w:eastAsia="宋体" w:hAnsi="宋体" w:hint="eastAsia"/>
            <w:noProof/>
          </w:rPr>
          <w:t>第三部分　投标人须知</w:t>
        </w:r>
        <w:r w:rsidR="003816DC">
          <w:rPr>
            <w:noProof/>
            <w:webHidden/>
          </w:rPr>
          <w:tab/>
        </w:r>
        <w:r>
          <w:rPr>
            <w:noProof/>
            <w:webHidden/>
          </w:rPr>
          <w:fldChar w:fldCharType="begin"/>
        </w:r>
        <w:r w:rsidR="003816DC">
          <w:rPr>
            <w:noProof/>
            <w:webHidden/>
          </w:rPr>
          <w:instrText xml:space="preserve"> PAGEREF _Toc513021769 \h </w:instrText>
        </w:r>
        <w:r>
          <w:rPr>
            <w:noProof/>
            <w:webHidden/>
          </w:rPr>
        </w:r>
        <w:r>
          <w:rPr>
            <w:noProof/>
            <w:webHidden/>
          </w:rPr>
          <w:fldChar w:fldCharType="separate"/>
        </w:r>
        <w:r w:rsidR="00884205">
          <w:rPr>
            <w:noProof/>
            <w:webHidden/>
          </w:rPr>
          <w:t>10</w:t>
        </w:r>
        <w:r>
          <w:rPr>
            <w:noProof/>
            <w:webHidden/>
          </w:rPr>
          <w:fldChar w:fldCharType="end"/>
        </w:r>
      </w:hyperlink>
    </w:p>
    <w:p w:rsidR="003816DC" w:rsidRDefault="001A4A54">
      <w:pPr>
        <w:pStyle w:val="20"/>
        <w:rPr>
          <w:rFonts w:asciiTheme="minorHAnsi" w:eastAsiaTheme="minorEastAsia" w:hAnsiTheme="minorHAnsi" w:cstheme="minorBidi"/>
          <w:b w:val="0"/>
          <w:smallCaps w:val="0"/>
          <w:noProof/>
          <w:kern w:val="2"/>
          <w:szCs w:val="22"/>
        </w:rPr>
      </w:pPr>
      <w:hyperlink w:anchor="_Toc513021770" w:history="1">
        <w:r w:rsidR="003816DC" w:rsidRPr="00600E48">
          <w:rPr>
            <w:rStyle w:val="af6"/>
            <w:rFonts w:ascii="宋体" w:eastAsia="宋体" w:hAnsi="宋体" w:hint="eastAsia"/>
            <w:noProof/>
          </w:rPr>
          <w:t>第四部分</w:t>
        </w:r>
        <w:r w:rsidR="003816DC" w:rsidRPr="00600E48">
          <w:rPr>
            <w:rStyle w:val="af6"/>
            <w:rFonts w:ascii="宋体" w:eastAsia="宋体" w:hAnsi="宋体"/>
            <w:noProof/>
          </w:rPr>
          <w:t xml:space="preserve"> </w:t>
        </w:r>
        <w:r w:rsidR="003816DC">
          <w:rPr>
            <w:rStyle w:val="af6"/>
            <w:rFonts w:ascii="宋体" w:eastAsia="宋体" w:hAnsi="宋体" w:hint="eastAsia"/>
            <w:noProof/>
          </w:rPr>
          <w:t xml:space="preserve"> </w:t>
        </w:r>
        <w:r w:rsidR="003816DC" w:rsidRPr="00600E48">
          <w:rPr>
            <w:rStyle w:val="af6"/>
            <w:rFonts w:ascii="宋体" w:eastAsia="宋体" w:hAnsi="宋体" w:hint="eastAsia"/>
            <w:noProof/>
          </w:rPr>
          <w:t>评标方法、步骤及标准</w:t>
        </w:r>
        <w:r w:rsidR="003816DC">
          <w:rPr>
            <w:noProof/>
            <w:webHidden/>
          </w:rPr>
          <w:tab/>
        </w:r>
        <w:r>
          <w:rPr>
            <w:noProof/>
            <w:webHidden/>
          </w:rPr>
          <w:fldChar w:fldCharType="begin"/>
        </w:r>
        <w:r w:rsidR="003816DC">
          <w:rPr>
            <w:noProof/>
            <w:webHidden/>
          </w:rPr>
          <w:instrText xml:space="preserve"> PAGEREF _Toc513021770 \h </w:instrText>
        </w:r>
        <w:r>
          <w:rPr>
            <w:noProof/>
            <w:webHidden/>
          </w:rPr>
        </w:r>
        <w:r>
          <w:rPr>
            <w:noProof/>
            <w:webHidden/>
          </w:rPr>
          <w:fldChar w:fldCharType="separate"/>
        </w:r>
        <w:r w:rsidR="00884205">
          <w:rPr>
            <w:noProof/>
            <w:webHidden/>
          </w:rPr>
          <w:t>20</w:t>
        </w:r>
        <w:r>
          <w:rPr>
            <w:noProof/>
            <w:webHidden/>
          </w:rPr>
          <w:fldChar w:fldCharType="end"/>
        </w:r>
      </w:hyperlink>
    </w:p>
    <w:p w:rsidR="003816DC" w:rsidRDefault="001A4A54">
      <w:pPr>
        <w:pStyle w:val="20"/>
        <w:rPr>
          <w:rFonts w:asciiTheme="minorHAnsi" w:eastAsiaTheme="minorEastAsia" w:hAnsiTheme="minorHAnsi" w:cstheme="minorBidi"/>
          <w:b w:val="0"/>
          <w:smallCaps w:val="0"/>
          <w:noProof/>
          <w:kern w:val="2"/>
          <w:szCs w:val="22"/>
        </w:rPr>
      </w:pPr>
      <w:hyperlink w:anchor="_Toc513021771" w:history="1">
        <w:r w:rsidR="003816DC" w:rsidRPr="00600E48">
          <w:rPr>
            <w:rStyle w:val="af6"/>
            <w:rFonts w:ascii="宋体" w:eastAsia="宋体" w:hAnsi="宋体" w:hint="eastAsia"/>
            <w:noProof/>
          </w:rPr>
          <w:t>第五部分</w:t>
        </w:r>
        <w:r w:rsidR="003816DC" w:rsidRPr="00600E48">
          <w:rPr>
            <w:rStyle w:val="af6"/>
            <w:rFonts w:ascii="宋体" w:eastAsia="宋体" w:hAnsi="宋体"/>
            <w:noProof/>
          </w:rPr>
          <w:t xml:space="preserve">  </w:t>
        </w:r>
        <w:r w:rsidR="003816DC" w:rsidRPr="00600E48">
          <w:rPr>
            <w:rStyle w:val="af6"/>
            <w:rFonts w:ascii="宋体" w:eastAsia="宋体" w:hAnsi="宋体" w:hint="eastAsia"/>
            <w:noProof/>
          </w:rPr>
          <w:t>合同书格式</w:t>
        </w:r>
        <w:r w:rsidR="003816DC">
          <w:rPr>
            <w:noProof/>
            <w:webHidden/>
          </w:rPr>
          <w:tab/>
        </w:r>
        <w:r>
          <w:rPr>
            <w:noProof/>
            <w:webHidden/>
          </w:rPr>
          <w:fldChar w:fldCharType="begin"/>
        </w:r>
        <w:r w:rsidR="003816DC">
          <w:rPr>
            <w:noProof/>
            <w:webHidden/>
          </w:rPr>
          <w:instrText xml:space="preserve"> PAGEREF _Toc513021771 \h </w:instrText>
        </w:r>
        <w:r>
          <w:rPr>
            <w:noProof/>
            <w:webHidden/>
          </w:rPr>
        </w:r>
        <w:r>
          <w:rPr>
            <w:noProof/>
            <w:webHidden/>
          </w:rPr>
          <w:fldChar w:fldCharType="separate"/>
        </w:r>
        <w:r w:rsidR="00884205">
          <w:rPr>
            <w:noProof/>
            <w:webHidden/>
          </w:rPr>
          <w:t>25</w:t>
        </w:r>
        <w:r>
          <w:rPr>
            <w:noProof/>
            <w:webHidden/>
          </w:rPr>
          <w:fldChar w:fldCharType="end"/>
        </w:r>
      </w:hyperlink>
    </w:p>
    <w:p w:rsidR="003816DC" w:rsidRDefault="001A4A54">
      <w:pPr>
        <w:pStyle w:val="20"/>
        <w:rPr>
          <w:rFonts w:asciiTheme="minorHAnsi" w:eastAsiaTheme="minorEastAsia" w:hAnsiTheme="minorHAnsi" w:cstheme="minorBidi"/>
          <w:b w:val="0"/>
          <w:smallCaps w:val="0"/>
          <w:noProof/>
          <w:kern w:val="2"/>
          <w:szCs w:val="22"/>
        </w:rPr>
      </w:pPr>
      <w:hyperlink w:anchor="_Toc513021772" w:history="1">
        <w:r w:rsidR="003816DC" w:rsidRPr="00600E48">
          <w:rPr>
            <w:rStyle w:val="af6"/>
            <w:rFonts w:ascii="宋体" w:eastAsia="宋体" w:hAnsi="宋体" w:hint="eastAsia"/>
            <w:noProof/>
          </w:rPr>
          <w:t>第六部分　投标文件编制及附件格式</w:t>
        </w:r>
        <w:r w:rsidR="003816DC">
          <w:rPr>
            <w:noProof/>
            <w:webHidden/>
          </w:rPr>
          <w:tab/>
        </w:r>
        <w:r>
          <w:rPr>
            <w:noProof/>
            <w:webHidden/>
          </w:rPr>
          <w:fldChar w:fldCharType="begin"/>
        </w:r>
        <w:r w:rsidR="003816DC">
          <w:rPr>
            <w:noProof/>
            <w:webHidden/>
          </w:rPr>
          <w:instrText xml:space="preserve"> PAGEREF _Toc513021772 \h </w:instrText>
        </w:r>
        <w:r>
          <w:rPr>
            <w:noProof/>
            <w:webHidden/>
          </w:rPr>
        </w:r>
        <w:r>
          <w:rPr>
            <w:noProof/>
            <w:webHidden/>
          </w:rPr>
          <w:fldChar w:fldCharType="separate"/>
        </w:r>
        <w:r w:rsidR="00884205">
          <w:rPr>
            <w:noProof/>
            <w:webHidden/>
          </w:rPr>
          <w:t>30</w:t>
        </w:r>
        <w:r>
          <w:rPr>
            <w:noProof/>
            <w:webHidden/>
          </w:rPr>
          <w:fldChar w:fldCharType="end"/>
        </w:r>
      </w:hyperlink>
    </w:p>
    <w:p w:rsidR="006063FE" w:rsidRDefault="001A4A54">
      <w:pPr>
        <w:spacing w:line="360" w:lineRule="auto"/>
        <w:ind w:right="-84"/>
        <w:jc w:val="center"/>
        <w:rPr>
          <w:rFonts w:ascii="宋体" w:hAnsi="宋体"/>
          <w:b/>
          <w:sz w:val="28"/>
          <w:szCs w:val="28"/>
          <w:u w:val="single"/>
        </w:rPr>
      </w:pPr>
      <w:r>
        <w:rPr>
          <w:rFonts w:ascii="宋体" w:hAnsi="宋体"/>
          <w:b/>
          <w:sz w:val="28"/>
          <w:szCs w:val="28"/>
        </w:rPr>
        <w:fldChar w:fldCharType="end"/>
      </w:r>
    </w:p>
    <w:p w:rsidR="006063FE" w:rsidRDefault="006063FE" w:rsidP="00884205">
      <w:pPr>
        <w:spacing w:beforeLines="100" w:afterLines="100" w:line="440" w:lineRule="exact"/>
        <w:jc w:val="center"/>
        <w:rPr>
          <w:rStyle w:val="2Char1"/>
          <w:rFonts w:ascii="宋体" w:eastAsia="宋体" w:hAnsi="宋体"/>
          <w:sz w:val="44"/>
          <w:szCs w:val="44"/>
        </w:rPr>
        <w:sectPr w:rsidR="006063FE">
          <w:headerReference w:type="default" r:id="rId15"/>
          <w:footerReference w:type="even" r:id="rId16"/>
          <w:footerReference w:type="default" r:id="rId17"/>
          <w:headerReference w:type="first" r:id="rId18"/>
          <w:pgSz w:w="11906" w:h="16838"/>
          <w:pgMar w:top="1247" w:right="1134" w:bottom="1134" w:left="1247" w:header="851" w:footer="992" w:gutter="0"/>
          <w:cols w:space="720"/>
          <w:titlePg/>
          <w:docGrid w:type="lines" w:linePitch="312"/>
        </w:sectPr>
      </w:pPr>
      <w:bookmarkStart w:id="13" w:name="_Toc239044798"/>
      <w:bookmarkStart w:id="14" w:name="_Toc239044877"/>
      <w:bookmarkStart w:id="15" w:name="_Toc264554775"/>
    </w:p>
    <w:p w:rsidR="006063FE" w:rsidRDefault="00DB5ADB" w:rsidP="00884205">
      <w:pPr>
        <w:spacing w:beforeLines="100" w:afterLines="100" w:line="440" w:lineRule="exact"/>
        <w:jc w:val="center"/>
        <w:rPr>
          <w:rFonts w:ascii="宋体" w:hAnsi="宋体"/>
          <w:sz w:val="44"/>
          <w:szCs w:val="44"/>
        </w:rPr>
      </w:pPr>
      <w:bookmarkStart w:id="16" w:name="_Toc513021767"/>
      <w:r>
        <w:rPr>
          <w:rStyle w:val="2Char1"/>
          <w:rFonts w:ascii="宋体" w:eastAsia="宋体" w:hAnsi="宋体" w:hint="eastAsia"/>
          <w:sz w:val="44"/>
          <w:szCs w:val="44"/>
        </w:rPr>
        <w:lastRenderedPageBreak/>
        <w:t>第一部分  投标邀请函</w:t>
      </w:r>
      <w:bookmarkEnd w:id="13"/>
      <w:bookmarkEnd w:id="14"/>
      <w:bookmarkEnd w:id="15"/>
      <w:bookmarkEnd w:id="16"/>
    </w:p>
    <w:p w:rsidR="006063FE" w:rsidRDefault="00DB5ADB" w:rsidP="00884205">
      <w:pPr>
        <w:spacing w:afterLines="50" w:line="360" w:lineRule="auto"/>
        <w:rPr>
          <w:rFonts w:ascii="宋体" w:hAnsi="宋体"/>
          <w:kern w:val="0"/>
          <w:sz w:val="24"/>
        </w:rPr>
      </w:pPr>
      <w:r>
        <w:rPr>
          <w:rFonts w:ascii="宋体" w:hAnsi="宋体" w:hint="eastAsia"/>
          <w:kern w:val="0"/>
          <w:sz w:val="24"/>
        </w:rPr>
        <w:t>各投标人:</w:t>
      </w:r>
    </w:p>
    <w:p w:rsidR="006063FE" w:rsidRDefault="00DB5ADB">
      <w:pPr>
        <w:spacing w:line="360" w:lineRule="auto"/>
        <w:ind w:firstLineChars="200" w:firstLine="480"/>
        <w:rPr>
          <w:rFonts w:ascii="宋体" w:hAnsi="宋体"/>
          <w:kern w:val="0"/>
          <w:sz w:val="24"/>
        </w:rPr>
      </w:pPr>
      <w:r>
        <w:rPr>
          <w:rFonts w:ascii="宋体" w:hAnsi="宋体" w:hint="eastAsia"/>
          <w:sz w:val="24"/>
        </w:rPr>
        <w:t>受珠海市香洲区环境卫生管理所的委托，广东明正项目管理有限公司作为招标代理机构就</w:t>
      </w:r>
      <w:r w:rsidR="005437FE">
        <w:rPr>
          <w:rFonts w:ascii="宋体" w:hAnsi="宋体" w:cs="宋体" w:hint="eastAsia"/>
          <w:kern w:val="0"/>
          <w:sz w:val="24"/>
        </w:rPr>
        <w:t>珠海市香洲区环境卫生管理所清扫保洁扫把采购项目</w:t>
      </w:r>
      <w:r>
        <w:rPr>
          <w:rFonts w:ascii="宋体" w:hAnsi="宋体" w:hint="eastAsia"/>
          <w:sz w:val="24"/>
        </w:rPr>
        <w:t>（招标编号：MZCD-1804-060）进行公开招标，欢迎合格投标人前来参加。</w:t>
      </w:r>
    </w:p>
    <w:p w:rsidR="006063FE" w:rsidRDefault="00DB5ADB" w:rsidP="00884205">
      <w:pPr>
        <w:numPr>
          <w:ilvl w:val="0"/>
          <w:numId w:val="1"/>
        </w:numPr>
        <w:spacing w:beforeLines="50" w:line="360" w:lineRule="auto"/>
        <w:ind w:left="896"/>
        <w:rPr>
          <w:rFonts w:ascii="宋体" w:hAnsi="宋体"/>
          <w:b/>
          <w:sz w:val="24"/>
        </w:rPr>
      </w:pPr>
      <w:r>
        <w:rPr>
          <w:rFonts w:ascii="宋体" w:hAnsi="宋体" w:hint="eastAsia"/>
          <w:b/>
          <w:sz w:val="24"/>
        </w:rPr>
        <w:t>采购项目概况</w:t>
      </w:r>
    </w:p>
    <w:p w:rsidR="006063FE" w:rsidRDefault="00DB5ADB">
      <w:pPr>
        <w:numPr>
          <w:ilvl w:val="0"/>
          <w:numId w:val="2"/>
        </w:numPr>
        <w:spacing w:line="360" w:lineRule="auto"/>
        <w:ind w:leftChars="400"/>
        <w:rPr>
          <w:rFonts w:ascii="宋体" w:hAnsi="宋体"/>
          <w:sz w:val="24"/>
        </w:rPr>
      </w:pPr>
      <w:r>
        <w:rPr>
          <w:rFonts w:ascii="宋体" w:hAnsi="宋体" w:hint="eastAsia"/>
          <w:b/>
          <w:sz w:val="24"/>
        </w:rPr>
        <w:t>采购项目名称：</w:t>
      </w:r>
      <w:r w:rsidR="005437FE">
        <w:rPr>
          <w:rFonts w:ascii="宋体" w:hAnsi="宋体" w:cs="宋体" w:hint="eastAsia"/>
          <w:kern w:val="0"/>
          <w:sz w:val="24"/>
        </w:rPr>
        <w:t>珠海市香洲区环境卫生管理所清扫保洁扫把采购项目</w:t>
      </w:r>
      <w:r>
        <w:rPr>
          <w:rFonts w:ascii="宋体" w:hAnsi="宋体" w:hint="eastAsia"/>
          <w:sz w:val="24"/>
        </w:rPr>
        <w:t>。</w:t>
      </w:r>
    </w:p>
    <w:p w:rsidR="006063FE" w:rsidRPr="000D1868" w:rsidRDefault="00DB5ADB">
      <w:pPr>
        <w:numPr>
          <w:ilvl w:val="0"/>
          <w:numId w:val="2"/>
        </w:numPr>
        <w:spacing w:line="360" w:lineRule="auto"/>
        <w:ind w:leftChars="400"/>
        <w:rPr>
          <w:rFonts w:ascii="宋体" w:hAnsi="宋体" w:cs="宋体"/>
          <w:kern w:val="0"/>
          <w:sz w:val="24"/>
        </w:rPr>
      </w:pPr>
      <w:r w:rsidRPr="000D1868">
        <w:rPr>
          <w:rFonts w:ascii="宋体" w:hAnsi="宋体" w:cs="宋体" w:hint="eastAsia"/>
          <w:b/>
          <w:kern w:val="0"/>
          <w:sz w:val="24"/>
        </w:rPr>
        <w:t>采购内容</w:t>
      </w:r>
      <w:r w:rsidRPr="000D1868">
        <w:rPr>
          <w:rFonts w:ascii="宋体" w:hAnsi="宋体" w:cs="宋体" w:hint="eastAsia"/>
          <w:kern w:val="0"/>
          <w:sz w:val="24"/>
        </w:rPr>
        <w:t>：</w:t>
      </w:r>
      <w:r w:rsidR="000D1868" w:rsidRPr="000D1868">
        <w:rPr>
          <w:rFonts w:ascii="宋体" w:hAnsi="宋体" w:cs="宋体" w:hint="eastAsia"/>
          <w:kern w:val="0"/>
          <w:sz w:val="24"/>
        </w:rPr>
        <w:t>为珠海市香洲区环境卫生管理所采购清洁用具一批</w:t>
      </w:r>
      <w:r w:rsidRPr="000D1868">
        <w:rPr>
          <w:rFonts w:ascii="宋体" w:hAnsi="宋体" w:cs="宋体" w:hint="eastAsia"/>
          <w:kern w:val="0"/>
          <w:sz w:val="24"/>
        </w:rPr>
        <w:t>。</w:t>
      </w:r>
    </w:p>
    <w:p w:rsidR="006063FE" w:rsidRDefault="00DB5ADB">
      <w:pPr>
        <w:numPr>
          <w:ilvl w:val="0"/>
          <w:numId w:val="2"/>
        </w:numPr>
        <w:spacing w:line="360" w:lineRule="auto"/>
        <w:ind w:leftChars="400"/>
        <w:rPr>
          <w:rFonts w:ascii="宋体" w:hAnsi="宋体"/>
          <w:sz w:val="24"/>
        </w:rPr>
      </w:pPr>
      <w:r>
        <w:rPr>
          <w:rFonts w:ascii="宋体" w:hAnsi="宋体" w:hint="eastAsia"/>
          <w:b/>
          <w:sz w:val="24"/>
        </w:rPr>
        <w:t>招标项目预算：</w:t>
      </w:r>
      <w:r>
        <w:rPr>
          <w:rFonts w:ascii="宋体" w:hAnsi="宋体" w:hint="eastAsia"/>
          <w:sz w:val="24"/>
        </w:rPr>
        <w:t>约为</w:t>
      </w:r>
      <w:r w:rsidR="000D1868">
        <w:rPr>
          <w:rFonts w:ascii="宋体" w:hAnsi="宋体" w:hint="eastAsia"/>
          <w:sz w:val="24"/>
        </w:rPr>
        <w:t>人民币玖拾捌万玖仟元整（￥989，000.00）</w:t>
      </w:r>
      <w:r>
        <w:rPr>
          <w:rFonts w:ascii="宋体" w:hAnsi="宋体" w:cs="宋体" w:hint="eastAsia"/>
          <w:kern w:val="0"/>
          <w:sz w:val="24"/>
        </w:rPr>
        <w:t>；</w:t>
      </w:r>
    </w:p>
    <w:p w:rsidR="006063FE" w:rsidRDefault="00DB5ADB">
      <w:pPr>
        <w:spacing w:line="360" w:lineRule="auto"/>
        <w:ind w:leftChars="600" w:left="1260"/>
        <w:rPr>
          <w:rFonts w:ascii="宋体" w:hAnsi="宋体"/>
          <w:sz w:val="24"/>
        </w:rPr>
      </w:pPr>
      <w:r>
        <w:rPr>
          <w:rFonts w:ascii="宋体" w:hAnsi="宋体" w:cs="宋体" w:hint="eastAsia"/>
          <w:b/>
          <w:bCs/>
          <w:kern w:val="0"/>
          <w:sz w:val="24"/>
        </w:rPr>
        <w:t>投标报价上限：</w:t>
      </w:r>
      <w:r w:rsidR="00417083">
        <w:rPr>
          <w:rFonts w:ascii="宋体" w:hAnsi="宋体" w:cs="宋体" w:hint="eastAsia"/>
          <w:b/>
          <w:bCs/>
          <w:kern w:val="0"/>
          <w:sz w:val="24"/>
        </w:rPr>
        <w:t>投标报价总上限为</w:t>
      </w:r>
      <w:r w:rsidR="000D1868">
        <w:rPr>
          <w:rFonts w:ascii="宋体" w:hAnsi="宋体" w:hint="eastAsia"/>
          <w:sz w:val="24"/>
        </w:rPr>
        <w:t>人民币玖拾捌万玖仟元整（￥989，000.00）</w:t>
      </w:r>
      <w:r>
        <w:rPr>
          <w:rFonts w:ascii="宋体" w:hAnsi="宋体" w:cs="宋体" w:hint="eastAsia"/>
          <w:b/>
          <w:bCs/>
          <w:kern w:val="0"/>
          <w:sz w:val="24"/>
        </w:rPr>
        <w:t>，</w:t>
      </w:r>
      <w:r>
        <w:rPr>
          <w:rFonts w:ascii="宋体" w:hAnsi="宋体" w:cs="宋体" w:hint="eastAsia"/>
          <w:bCs/>
          <w:kern w:val="0"/>
          <w:sz w:val="24"/>
        </w:rPr>
        <w:t>大长扫单价上限为人民币贰拾</w:t>
      </w:r>
      <w:r w:rsidR="000D1868">
        <w:rPr>
          <w:rFonts w:ascii="宋体" w:hAnsi="宋体" w:cs="宋体" w:hint="eastAsia"/>
          <w:bCs/>
          <w:kern w:val="0"/>
          <w:sz w:val="24"/>
        </w:rPr>
        <w:t>伍</w:t>
      </w:r>
      <w:r>
        <w:rPr>
          <w:rFonts w:ascii="宋体" w:hAnsi="宋体" w:cs="宋体" w:hint="eastAsia"/>
          <w:bCs/>
          <w:kern w:val="0"/>
          <w:sz w:val="24"/>
        </w:rPr>
        <w:t>元整（￥2</w:t>
      </w:r>
      <w:r w:rsidR="000D1868">
        <w:rPr>
          <w:rFonts w:ascii="宋体" w:hAnsi="宋体" w:cs="宋体" w:hint="eastAsia"/>
          <w:bCs/>
          <w:kern w:val="0"/>
          <w:sz w:val="24"/>
        </w:rPr>
        <w:t>5</w:t>
      </w:r>
      <w:r>
        <w:rPr>
          <w:rFonts w:ascii="宋体" w:hAnsi="宋体" w:cs="宋体" w:hint="eastAsia"/>
          <w:bCs/>
          <w:kern w:val="0"/>
          <w:sz w:val="24"/>
        </w:rPr>
        <w:t>.00），小扫把单价上限为人民币陆元伍角整（￥6.50），投标单价报价</w:t>
      </w:r>
      <w:r w:rsidR="00417083">
        <w:rPr>
          <w:rFonts w:ascii="宋体" w:hAnsi="宋体" w:cs="宋体" w:hint="eastAsia"/>
          <w:bCs/>
          <w:kern w:val="0"/>
          <w:sz w:val="24"/>
        </w:rPr>
        <w:t>及总价</w:t>
      </w:r>
      <w:r>
        <w:rPr>
          <w:rFonts w:ascii="宋体" w:hAnsi="宋体" w:cs="宋体" w:hint="eastAsia"/>
          <w:bCs/>
          <w:kern w:val="0"/>
          <w:sz w:val="24"/>
        </w:rPr>
        <w:t>不能超</w:t>
      </w:r>
      <w:r>
        <w:rPr>
          <w:rFonts w:ascii="宋体" w:hAnsi="宋体" w:cs="宋体" w:hint="eastAsia"/>
          <w:kern w:val="0"/>
          <w:sz w:val="24"/>
        </w:rPr>
        <w:t>过</w:t>
      </w:r>
      <w:r w:rsidR="00417083">
        <w:rPr>
          <w:rFonts w:ascii="宋体" w:hAnsi="宋体" w:cs="宋体" w:hint="eastAsia"/>
          <w:kern w:val="0"/>
          <w:sz w:val="24"/>
        </w:rPr>
        <w:t>上述</w:t>
      </w:r>
      <w:r>
        <w:rPr>
          <w:rFonts w:ascii="宋体" w:hAnsi="宋体" w:cs="宋体" w:hint="eastAsia"/>
          <w:kern w:val="0"/>
          <w:sz w:val="24"/>
        </w:rPr>
        <w:t>上限，超过上限的视为无效投标文件</w:t>
      </w:r>
      <w:r>
        <w:rPr>
          <w:rFonts w:ascii="宋体" w:hAnsi="宋体" w:hint="eastAsia"/>
          <w:bCs/>
          <w:sz w:val="24"/>
        </w:rPr>
        <w:t>。</w:t>
      </w:r>
    </w:p>
    <w:p w:rsidR="006063FE" w:rsidRDefault="00DB5ADB">
      <w:pPr>
        <w:numPr>
          <w:ilvl w:val="0"/>
          <w:numId w:val="2"/>
        </w:numPr>
        <w:spacing w:line="360" w:lineRule="auto"/>
        <w:ind w:leftChars="400"/>
        <w:rPr>
          <w:rFonts w:ascii="宋体" w:hAnsi="宋体"/>
          <w:bCs/>
          <w:sz w:val="24"/>
        </w:rPr>
      </w:pPr>
      <w:r>
        <w:rPr>
          <w:rFonts w:ascii="宋体" w:hAnsi="宋体" w:hint="eastAsia"/>
          <w:b/>
          <w:sz w:val="24"/>
        </w:rPr>
        <w:t>评标方法：</w:t>
      </w:r>
      <w:r>
        <w:rPr>
          <w:rFonts w:ascii="宋体" w:hAnsi="宋体" w:hint="eastAsia"/>
          <w:bCs/>
          <w:sz w:val="24"/>
        </w:rPr>
        <w:t xml:space="preserve">综合评分法。  </w:t>
      </w:r>
    </w:p>
    <w:p w:rsidR="00417083" w:rsidRPr="000D1868" w:rsidRDefault="00DB5ADB" w:rsidP="00417083">
      <w:pPr>
        <w:numPr>
          <w:ilvl w:val="0"/>
          <w:numId w:val="2"/>
        </w:numPr>
        <w:spacing w:line="360" w:lineRule="auto"/>
        <w:ind w:leftChars="400"/>
        <w:rPr>
          <w:rFonts w:ascii="宋体" w:hAnsi="宋体"/>
          <w:b/>
          <w:sz w:val="24"/>
        </w:rPr>
      </w:pPr>
      <w:r w:rsidRPr="00417083">
        <w:rPr>
          <w:rFonts w:ascii="宋体" w:hAnsi="宋体" w:hint="eastAsia"/>
          <w:b/>
          <w:sz w:val="24"/>
        </w:rPr>
        <w:t>交货期：</w:t>
      </w:r>
      <w:r w:rsidR="00417083">
        <w:rPr>
          <w:rFonts w:ascii="宋体" w:hAnsi="宋体" w:hint="eastAsia"/>
          <w:sz w:val="24"/>
        </w:rPr>
        <w:t>分期交货，预计在一年内完成供货。采购人根据实际使用情况，向中标人提出具体供货种类及数量要求，中标</w:t>
      </w:r>
      <w:proofErr w:type="gramStart"/>
      <w:r w:rsidR="00417083">
        <w:rPr>
          <w:rFonts w:ascii="宋体" w:hAnsi="宋体" w:hint="eastAsia"/>
          <w:sz w:val="24"/>
        </w:rPr>
        <w:t>人确保</w:t>
      </w:r>
      <w:proofErr w:type="gramEnd"/>
      <w:r w:rsidR="00417083">
        <w:rPr>
          <w:rFonts w:ascii="宋体" w:hAnsi="宋体" w:hint="eastAsia"/>
          <w:sz w:val="24"/>
        </w:rPr>
        <w:t>在采购人提出供货要求后2天内，按要求将所需货物送至采购人指定地点并交付采购人验收。</w:t>
      </w:r>
      <w:r w:rsidR="00417083" w:rsidRPr="00417083">
        <w:rPr>
          <w:rFonts w:ascii="宋体" w:hAnsi="宋体" w:hint="eastAsia"/>
          <w:sz w:val="24"/>
        </w:rPr>
        <w:t>（如中标人的承诺优于招标文件要求，则按中标人的承诺执行）。</w:t>
      </w:r>
    </w:p>
    <w:p w:rsidR="000D1868" w:rsidRPr="000D1868" w:rsidRDefault="000D1868" w:rsidP="000D1868">
      <w:pPr>
        <w:spacing w:line="360" w:lineRule="auto"/>
        <w:ind w:left="1260"/>
        <w:rPr>
          <w:rFonts w:ascii="宋体" w:hAnsi="宋体"/>
          <w:b/>
          <w:sz w:val="24"/>
        </w:rPr>
      </w:pPr>
      <w:r w:rsidRPr="000D1868">
        <w:rPr>
          <w:rFonts w:ascii="宋体" w:hAnsi="宋体" w:hint="eastAsia"/>
          <w:b/>
          <w:sz w:val="24"/>
        </w:rPr>
        <w:t>注：供应商</w:t>
      </w:r>
      <w:r w:rsidRPr="000D1868">
        <w:rPr>
          <w:rFonts w:ascii="宋体" w:hAnsi="宋体"/>
          <w:b/>
          <w:sz w:val="24"/>
        </w:rPr>
        <w:t>应对所有的招标内容进行投标，不允许只对部分</w:t>
      </w:r>
      <w:r w:rsidRPr="000D1868">
        <w:rPr>
          <w:rFonts w:ascii="宋体" w:hAnsi="宋体" w:hint="eastAsia"/>
          <w:b/>
          <w:sz w:val="24"/>
        </w:rPr>
        <w:t>内容</w:t>
      </w:r>
      <w:r w:rsidRPr="000D1868">
        <w:rPr>
          <w:rFonts w:ascii="宋体" w:hAnsi="宋体"/>
          <w:b/>
          <w:sz w:val="24"/>
        </w:rPr>
        <w:t>进行投标</w:t>
      </w:r>
      <w:r w:rsidRPr="000D1868">
        <w:rPr>
          <w:rFonts w:ascii="宋体" w:hAnsi="宋体" w:hint="eastAsia"/>
          <w:b/>
          <w:sz w:val="24"/>
        </w:rPr>
        <w:t>。</w:t>
      </w:r>
    </w:p>
    <w:p w:rsidR="006063FE" w:rsidRPr="00417083" w:rsidRDefault="00DB5ADB" w:rsidP="00884205">
      <w:pPr>
        <w:numPr>
          <w:ilvl w:val="0"/>
          <w:numId w:val="1"/>
        </w:numPr>
        <w:spacing w:beforeLines="50" w:line="360" w:lineRule="auto"/>
        <w:ind w:leftChars="400" w:left="1260"/>
        <w:rPr>
          <w:rFonts w:ascii="宋体" w:hAnsi="宋体"/>
          <w:b/>
          <w:sz w:val="24"/>
        </w:rPr>
      </w:pPr>
      <w:r w:rsidRPr="00417083">
        <w:rPr>
          <w:rFonts w:ascii="宋体" w:hAnsi="宋体" w:hint="eastAsia"/>
          <w:b/>
          <w:sz w:val="24"/>
        </w:rPr>
        <w:t>投标人资格要求:</w:t>
      </w:r>
    </w:p>
    <w:p w:rsidR="006063FE" w:rsidRDefault="00DB5ADB">
      <w:pPr>
        <w:numPr>
          <w:ilvl w:val="0"/>
          <w:numId w:val="3"/>
        </w:numPr>
        <w:spacing w:line="360" w:lineRule="auto"/>
        <w:rPr>
          <w:rFonts w:ascii="宋体" w:hAnsi="宋体"/>
          <w:sz w:val="24"/>
        </w:rPr>
      </w:pPr>
      <w:r>
        <w:rPr>
          <w:rFonts w:ascii="宋体" w:hAnsi="宋体" w:hint="eastAsia"/>
          <w:sz w:val="24"/>
        </w:rPr>
        <w:t>具备《中华人民共和国政府采购法》第二十二条规定的条件；</w:t>
      </w:r>
    </w:p>
    <w:p w:rsidR="006063FE" w:rsidRDefault="00DB5ADB">
      <w:pPr>
        <w:numPr>
          <w:ilvl w:val="0"/>
          <w:numId w:val="3"/>
        </w:numPr>
        <w:spacing w:line="360" w:lineRule="auto"/>
        <w:rPr>
          <w:rFonts w:ascii="宋体" w:hAnsi="宋体"/>
          <w:sz w:val="24"/>
        </w:rPr>
      </w:pPr>
      <w:r>
        <w:rPr>
          <w:rFonts w:ascii="宋体" w:hAnsi="宋体" w:hint="eastAsia"/>
          <w:sz w:val="24"/>
        </w:rPr>
        <w:t>投标人必须具有独立法人资格，持有合法有效的企业法人营业执照；</w:t>
      </w:r>
    </w:p>
    <w:p w:rsidR="006063FE" w:rsidRDefault="00DB5ADB">
      <w:pPr>
        <w:numPr>
          <w:ilvl w:val="0"/>
          <w:numId w:val="3"/>
        </w:numPr>
        <w:spacing w:line="360" w:lineRule="auto"/>
        <w:rPr>
          <w:rFonts w:ascii="宋体" w:hAnsi="宋体"/>
          <w:sz w:val="24"/>
        </w:rPr>
      </w:pPr>
      <w:r>
        <w:rPr>
          <w:rFonts w:ascii="宋体" w:hAnsi="宋体" w:hint="eastAsia"/>
          <w:sz w:val="24"/>
        </w:rPr>
        <w:t>参与本次政府采购活动近三年来未出现重大违法违规记录的承诺（在投标文件正本中提供原件）。</w:t>
      </w:r>
    </w:p>
    <w:p w:rsidR="006063FE" w:rsidRDefault="00DB5ADB">
      <w:pPr>
        <w:autoSpaceDE w:val="0"/>
        <w:autoSpaceDN w:val="0"/>
        <w:spacing w:line="360" w:lineRule="auto"/>
        <w:ind w:firstLineChars="147" w:firstLine="354"/>
        <w:rPr>
          <w:rFonts w:ascii="宋体" w:hAnsi="宋体"/>
          <w:b/>
          <w:sz w:val="24"/>
        </w:rPr>
      </w:pPr>
      <w:r>
        <w:rPr>
          <w:rFonts w:ascii="宋体" w:hAnsi="宋体" w:hint="eastAsia"/>
          <w:b/>
          <w:sz w:val="24"/>
        </w:rPr>
        <w:t>注：</w:t>
      </w:r>
    </w:p>
    <w:p w:rsidR="006063FE" w:rsidRDefault="00DB5ADB">
      <w:pPr>
        <w:numPr>
          <w:ilvl w:val="0"/>
          <w:numId w:val="4"/>
        </w:numPr>
        <w:spacing w:line="360" w:lineRule="auto"/>
        <w:rPr>
          <w:rFonts w:ascii="宋体" w:hAnsi="宋体"/>
          <w:sz w:val="24"/>
        </w:rPr>
      </w:pPr>
      <w:r>
        <w:rPr>
          <w:rFonts w:ascii="宋体" w:hAnsi="宋体" w:hint="eastAsia"/>
          <w:sz w:val="24"/>
        </w:rPr>
        <w:t>本项目不接受联合体投标；</w:t>
      </w:r>
    </w:p>
    <w:p w:rsidR="006063FE" w:rsidRDefault="00DB5ADB">
      <w:pPr>
        <w:numPr>
          <w:ilvl w:val="0"/>
          <w:numId w:val="4"/>
        </w:numPr>
        <w:spacing w:line="360" w:lineRule="auto"/>
        <w:rPr>
          <w:rFonts w:ascii="宋体" w:hAnsi="宋体"/>
          <w:sz w:val="24"/>
        </w:rPr>
      </w:pPr>
      <w:r>
        <w:rPr>
          <w:rFonts w:ascii="宋体" w:hAnsi="宋体" w:hint="eastAsia"/>
          <w:sz w:val="24"/>
        </w:rPr>
        <w:t>单位负责人为同一人或存在直接控股、管理关系的不同供应商，不得参加同一合同项下的政府采购活动。</w:t>
      </w:r>
    </w:p>
    <w:p w:rsidR="006063FE" w:rsidRDefault="00DB5ADB">
      <w:pPr>
        <w:numPr>
          <w:ilvl w:val="0"/>
          <w:numId w:val="4"/>
        </w:numPr>
        <w:spacing w:line="360" w:lineRule="auto"/>
        <w:rPr>
          <w:rFonts w:ascii="宋体" w:hAnsi="宋体"/>
          <w:sz w:val="24"/>
        </w:rPr>
      </w:pPr>
      <w:r>
        <w:rPr>
          <w:rFonts w:ascii="宋体" w:hAnsi="宋体" w:hint="eastAsia"/>
          <w:sz w:val="24"/>
        </w:rPr>
        <w:t>供应商应在递交投标文件同时提交大长扫1:1实物样品一把、小扫把1:1实物</w:t>
      </w:r>
      <w:r>
        <w:rPr>
          <w:rFonts w:ascii="宋体" w:hAnsi="宋体" w:hint="eastAsia"/>
          <w:sz w:val="24"/>
        </w:rPr>
        <w:lastRenderedPageBreak/>
        <w:t>样品一把到开标现场供采购人查实是否跟采购方的采购要求一致。（开标后，未中标的供应商，样品当场退回）。</w:t>
      </w:r>
    </w:p>
    <w:p w:rsidR="006063FE" w:rsidRDefault="00DB5ADB" w:rsidP="00884205">
      <w:pPr>
        <w:numPr>
          <w:ilvl w:val="0"/>
          <w:numId w:val="1"/>
        </w:numPr>
        <w:spacing w:beforeLines="50" w:line="360" w:lineRule="auto"/>
        <w:ind w:left="896"/>
        <w:rPr>
          <w:rFonts w:ascii="宋体" w:hAnsi="宋体"/>
          <w:b/>
          <w:sz w:val="24"/>
        </w:rPr>
      </w:pPr>
      <w:r>
        <w:rPr>
          <w:rFonts w:ascii="宋体" w:hAnsi="宋体" w:hint="eastAsia"/>
          <w:b/>
          <w:sz w:val="24"/>
        </w:rPr>
        <w:t>供应商购买招标文件时须提供下列证明文件：</w:t>
      </w:r>
    </w:p>
    <w:p w:rsidR="006063FE" w:rsidRDefault="00DB5ADB">
      <w:pPr>
        <w:numPr>
          <w:ilvl w:val="0"/>
          <w:numId w:val="5"/>
        </w:numPr>
        <w:spacing w:line="360" w:lineRule="auto"/>
        <w:rPr>
          <w:rFonts w:ascii="宋体" w:hAnsi="宋体"/>
          <w:sz w:val="24"/>
        </w:rPr>
      </w:pPr>
      <w:r>
        <w:rPr>
          <w:rFonts w:ascii="宋体" w:hAnsi="宋体" w:hint="eastAsia"/>
          <w:sz w:val="24"/>
        </w:rPr>
        <w:t>法定代表人资格证明书及授权委托书及被授权委托人身份证明（原件）；</w:t>
      </w:r>
    </w:p>
    <w:p w:rsidR="006063FE" w:rsidRDefault="00DB5ADB">
      <w:pPr>
        <w:numPr>
          <w:ilvl w:val="0"/>
          <w:numId w:val="5"/>
        </w:numPr>
        <w:spacing w:line="360" w:lineRule="auto"/>
        <w:rPr>
          <w:rFonts w:ascii="宋体" w:hAnsi="宋体"/>
          <w:sz w:val="24"/>
        </w:rPr>
      </w:pPr>
      <w:r>
        <w:rPr>
          <w:rFonts w:ascii="宋体" w:hAnsi="宋体" w:hint="eastAsia"/>
          <w:sz w:val="24"/>
        </w:rPr>
        <w:t>企业法人营业执照副本（复印件加盖公章）。</w:t>
      </w:r>
    </w:p>
    <w:p w:rsidR="006063FE" w:rsidRDefault="00DB5ADB">
      <w:pPr>
        <w:autoSpaceDE w:val="0"/>
        <w:autoSpaceDN w:val="0"/>
        <w:spacing w:line="360" w:lineRule="auto"/>
        <w:ind w:leftChars="400" w:left="1049" w:hangingChars="87" w:hanging="209"/>
        <w:jc w:val="left"/>
        <w:rPr>
          <w:rFonts w:ascii="宋体" w:hAnsi="宋体"/>
          <w:sz w:val="24"/>
        </w:rPr>
      </w:pPr>
      <w:r>
        <w:rPr>
          <w:rFonts w:ascii="宋体" w:hAnsi="宋体" w:hint="eastAsia"/>
          <w:sz w:val="24"/>
        </w:rPr>
        <w:t>注：以上证照必须在有效期内。只有购买了招标文件的投标人，才具有投标资格。</w:t>
      </w:r>
    </w:p>
    <w:p w:rsidR="006063FE" w:rsidRDefault="00DB5ADB" w:rsidP="00884205">
      <w:pPr>
        <w:numPr>
          <w:ilvl w:val="0"/>
          <w:numId w:val="1"/>
        </w:numPr>
        <w:spacing w:beforeLines="50" w:line="360" w:lineRule="auto"/>
        <w:ind w:left="896"/>
        <w:rPr>
          <w:rFonts w:ascii="宋体" w:hAnsi="宋体"/>
          <w:b/>
          <w:sz w:val="24"/>
        </w:rPr>
      </w:pPr>
      <w:r>
        <w:rPr>
          <w:rFonts w:ascii="宋体" w:hAnsi="宋体" w:hint="eastAsia"/>
          <w:b/>
          <w:sz w:val="24"/>
        </w:rPr>
        <w:t>报名及</w:t>
      </w:r>
      <w:r>
        <w:rPr>
          <w:rFonts w:ascii="宋体" w:hAnsi="宋体"/>
          <w:b/>
          <w:sz w:val="24"/>
        </w:rPr>
        <w:t>购买</w:t>
      </w:r>
      <w:r>
        <w:rPr>
          <w:rFonts w:ascii="宋体" w:hAnsi="宋体" w:hint="eastAsia"/>
          <w:b/>
          <w:sz w:val="24"/>
        </w:rPr>
        <w:t>招标文件</w:t>
      </w:r>
      <w:r>
        <w:rPr>
          <w:rFonts w:ascii="宋体" w:hAnsi="宋体"/>
          <w:b/>
          <w:sz w:val="24"/>
        </w:rPr>
        <w:t>的时间、地点及</w:t>
      </w:r>
      <w:r>
        <w:rPr>
          <w:rFonts w:ascii="宋体" w:hAnsi="宋体" w:hint="eastAsia"/>
          <w:b/>
          <w:sz w:val="24"/>
        </w:rPr>
        <w:t>招标文件</w:t>
      </w:r>
      <w:r>
        <w:rPr>
          <w:rFonts w:ascii="宋体" w:hAnsi="宋体"/>
          <w:b/>
          <w:sz w:val="24"/>
        </w:rPr>
        <w:t>售价</w:t>
      </w:r>
      <w:r>
        <w:rPr>
          <w:rFonts w:ascii="宋体" w:hAnsi="宋体" w:hint="eastAsia"/>
          <w:b/>
          <w:sz w:val="24"/>
        </w:rPr>
        <w:t>：</w:t>
      </w:r>
    </w:p>
    <w:p w:rsidR="006063FE" w:rsidRDefault="00DB5ADB">
      <w:pPr>
        <w:numPr>
          <w:ilvl w:val="0"/>
          <w:numId w:val="6"/>
        </w:numPr>
        <w:spacing w:line="360" w:lineRule="auto"/>
        <w:rPr>
          <w:rFonts w:ascii="宋体" w:hAnsi="宋体"/>
          <w:sz w:val="24"/>
        </w:rPr>
      </w:pPr>
      <w:r>
        <w:rPr>
          <w:rFonts w:ascii="宋体" w:hAnsi="宋体" w:hint="eastAsia"/>
          <w:sz w:val="24"/>
        </w:rPr>
        <w:t>投标报名时间：自2018年</w:t>
      </w:r>
      <w:r w:rsidR="00224C8F">
        <w:rPr>
          <w:rFonts w:ascii="宋体" w:hAnsi="宋体" w:hint="eastAsia"/>
          <w:sz w:val="24"/>
        </w:rPr>
        <w:t>7</w:t>
      </w:r>
      <w:r>
        <w:rPr>
          <w:rFonts w:ascii="宋体" w:hAnsi="宋体" w:hint="eastAsia"/>
          <w:sz w:val="24"/>
        </w:rPr>
        <w:t>月</w:t>
      </w:r>
      <w:r w:rsidR="00224C8F">
        <w:rPr>
          <w:rFonts w:ascii="宋体" w:hAnsi="宋体" w:hint="eastAsia"/>
          <w:sz w:val="24"/>
        </w:rPr>
        <w:t>5</w:t>
      </w:r>
      <w:r>
        <w:rPr>
          <w:rFonts w:ascii="宋体" w:hAnsi="宋体" w:hint="eastAsia"/>
          <w:sz w:val="24"/>
        </w:rPr>
        <w:t>日8时30分起至2018年</w:t>
      </w:r>
      <w:r w:rsidR="00224C8F">
        <w:rPr>
          <w:rFonts w:ascii="宋体" w:hAnsi="宋体" w:hint="eastAsia"/>
          <w:sz w:val="24"/>
        </w:rPr>
        <w:t>7</w:t>
      </w:r>
      <w:r>
        <w:rPr>
          <w:rFonts w:ascii="宋体" w:hAnsi="宋体" w:hint="eastAsia"/>
          <w:sz w:val="24"/>
        </w:rPr>
        <w:t>月</w:t>
      </w:r>
      <w:r w:rsidR="00224C8F">
        <w:rPr>
          <w:rFonts w:ascii="宋体" w:hAnsi="宋体" w:hint="eastAsia"/>
          <w:sz w:val="24"/>
        </w:rPr>
        <w:t>11</w:t>
      </w:r>
      <w:r>
        <w:rPr>
          <w:rFonts w:ascii="宋体" w:hAnsi="宋体" w:hint="eastAsia"/>
          <w:sz w:val="24"/>
        </w:rPr>
        <w:t>日17时30分止（法定节假日除外），同时发售招标文件。</w:t>
      </w:r>
    </w:p>
    <w:p w:rsidR="006063FE" w:rsidRDefault="00DB5ADB">
      <w:pPr>
        <w:numPr>
          <w:ilvl w:val="0"/>
          <w:numId w:val="6"/>
        </w:numPr>
        <w:spacing w:line="360" w:lineRule="auto"/>
        <w:rPr>
          <w:rFonts w:ascii="宋体" w:hAnsi="宋体"/>
          <w:sz w:val="24"/>
        </w:rPr>
      </w:pPr>
      <w:r>
        <w:rPr>
          <w:rFonts w:ascii="宋体" w:hAnsi="宋体" w:hint="eastAsia"/>
          <w:sz w:val="24"/>
        </w:rPr>
        <w:t>报名及购买招标文件地点：广东明正项目管理有限公司（</w:t>
      </w:r>
      <w:r>
        <w:rPr>
          <w:rFonts w:ascii="宋体" w:hAnsi="宋体"/>
          <w:sz w:val="24"/>
        </w:rPr>
        <w:t>地址</w:t>
      </w:r>
      <w:r>
        <w:rPr>
          <w:rFonts w:ascii="宋体" w:hAnsi="宋体" w:hint="eastAsia"/>
          <w:sz w:val="24"/>
        </w:rPr>
        <w:t>：珠海市香洲区石花东路83号海湾花园牌楼29栋二楼）。</w:t>
      </w:r>
    </w:p>
    <w:p w:rsidR="006063FE" w:rsidRDefault="00DB5ADB">
      <w:pPr>
        <w:numPr>
          <w:ilvl w:val="0"/>
          <w:numId w:val="6"/>
        </w:numPr>
        <w:spacing w:line="360" w:lineRule="auto"/>
        <w:rPr>
          <w:rFonts w:ascii="宋体" w:hAnsi="宋体"/>
          <w:sz w:val="24"/>
        </w:rPr>
      </w:pPr>
      <w:r>
        <w:rPr>
          <w:rFonts w:ascii="宋体" w:hAnsi="宋体" w:hint="eastAsia"/>
          <w:sz w:val="24"/>
        </w:rPr>
        <w:t>招标文件售价：人民币300元整，招标文件售后不退。若需</w:t>
      </w:r>
      <w:proofErr w:type="gramStart"/>
      <w:r>
        <w:rPr>
          <w:rFonts w:ascii="宋体" w:hAnsi="宋体" w:hint="eastAsia"/>
          <w:sz w:val="24"/>
        </w:rPr>
        <w:t>邮购请</w:t>
      </w:r>
      <w:proofErr w:type="gramEnd"/>
      <w:r>
        <w:rPr>
          <w:rFonts w:ascii="宋体" w:hAnsi="宋体" w:hint="eastAsia"/>
          <w:sz w:val="24"/>
        </w:rPr>
        <w:t>先将招标文件费汇到招标代理机构账户上,购买时间以招标文件寄出时间为准。</w:t>
      </w:r>
    </w:p>
    <w:p w:rsidR="006063FE" w:rsidRDefault="00DB5ADB">
      <w:pPr>
        <w:numPr>
          <w:ilvl w:val="0"/>
          <w:numId w:val="6"/>
        </w:numPr>
        <w:spacing w:line="360" w:lineRule="auto"/>
        <w:rPr>
          <w:rFonts w:ascii="宋体" w:hAnsi="宋体"/>
          <w:sz w:val="24"/>
        </w:rPr>
      </w:pPr>
      <w:r>
        <w:rPr>
          <w:rFonts w:ascii="宋体" w:hAnsi="宋体" w:hint="eastAsia"/>
          <w:sz w:val="24"/>
        </w:rPr>
        <w:t>邮购标书汇款账户：</w:t>
      </w:r>
    </w:p>
    <w:p w:rsidR="006063FE" w:rsidRDefault="00DB5ADB">
      <w:pPr>
        <w:spacing w:line="360" w:lineRule="auto"/>
        <w:ind w:left="840" w:firstLine="420"/>
        <w:rPr>
          <w:rFonts w:ascii="宋体" w:hAnsi="宋体"/>
          <w:sz w:val="24"/>
        </w:rPr>
      </w:pPr>
      <w:r>
        <w:rPr>
          <w:rFonts w:ascii="宋体" w:hAnsi="宋体" w:hint="eastAsia"/>
          <w:sz w:val="24"/>
        </w:rPr>
        <w:t>开户银行：中国建设银行珠海海湾支行。</w:t>
      </w:r>
    </w:p>
    <w:p w:rsidR="006063FE" w:rsidRDefault="00DB5ADB">
      <w:pPr>
        <w:spacing w:line="360" w:lineRule="auto"/>
        <w:ind w:left="840" w:firstLine="420"/>
        <w:rPr>
          <w:rFonts w:ascii="宋体" w:hAnsi="宋体"/>
          <w:sz w:val="24"/>
        </w:rPr>
      </w:pPr>
      <w:r>
        <w:rPr>
          <w:rFonts w:ascii="宋体" w:hAnsi="宋体" w:hint="eastAsia"/>
          <w:sz w:val="24"/>
        </w:rPr>
        <w:t>户    名：广东明正项目管理有限公司。</w:t>
      </w:r>
    </w:p>
    <w:p w:rsidR="006063FE" w:rsidRDefault="00DB5ADB">
      <w:pPr>
        <w:spacing w:line="360" w:lineRule="auto"/>
        <w:ind w:left="840" w:firstLine="420"/>
        <w:rPr>
          <w:rFonts w:ascii="宋体" w:hAnsi="宋体"/>
          <w:sz w:val="24"/>
        </w:rPr>
      </w:pPr>
      <w:proofErr w:type="gramStart"/>
      <w:r>
        <w:rPr>
          <w:rFonts w:ascii="宋体" w:hAnsi="宋体" w:hint="eastAsia"/>
          <w:sz w:val="24"/>
        </w:rPr>
        <w:t>账</w:t>
      </w:r>
      <w:proofErr w:type="gramEnd"/>
      <w:r>
        <w:rPr>
          <w:rFonts w:ascii="宋体" w:hAnsi="宋体" w:hint="eastAsia"/>
          <w:sz w:val="24"/>
        </w:rPr>
        <w:t xml:space="preserve">    号：</w:t>
      </w:r>
      <w:r>
        <w:rPr>
          <w:rFonts w:ascii="宋体" w:hAnsi="宋体" w:cs="宋体"/>
          <w:kern w:val="0"/>
          <w:sz w:val="24"/>
        </w:rPr>
        <w:t>44001640048053001460</w:t>
      </w:r>
      <w:r>
        <w:rPr>
          <w:rFonts w:ascii="宋体" w:hAnsi="宋体" w:hint="eastAsia"/>
          <w:sz w:val="24"/>
        </w:rPr>
        <w:t>（注：请勿将投标保证金汇入此账户）。</w:t>
      </w:r>
    </w:p>
    <w:p w:rsidR="006063FE" w:rsidRDefault="00DB5ADB" w:rsidP="00884205">
      <w:pPr>
        <w:numPr>
          <w:ilvl w:val="0"/>
          <w:numId w:val="1"/>
        </w:numPr>
        <w:spacing w:beforeLines="50" w:line="360" w:lineRule="auto"/>
        <w:ind w:left="896"/>
        <w:rPr>
          <w:rFonts w:ascii="宋体" w:hAnsi="宋体"/>
          <w:b/>
          <w:sz w:val="24"/>
        </w:rPr>
      </w:pPr>
      <w:r>
        <w:rPr>
          <w:rFonts w:ascii="宋体" w:hAnsi="宋体" w:hint="eastAsia"/>
          <w:b/>
          <w:sz w:val="24"/>
        </w:rPr>
        <w:t>投标截止时间、开标时间及地点：</w:t>
      </w:r>
    </w:p>
    <w:p w:rsidR="006063FE" w:rsidRDefault="00DB5ADB">
      <w:pPr>
        <w:numPr>
          <w:ilvl w:val="0"/>
          <w:numId w:val="7"/>
        </w:numPr>
        <w:autoSpaceDE w:val="0"/>
        <w:autoSpaceDN w:val="0"/>
        <w:spacing w:line="360" w:lineRule="auto"/>
        <w:jc w:val="left"/>
        <w:rPr>
          <w:rFonts w:ascii="宋体" w:hAnsi="宋体"/>
          <w:sz w:val="24"/>
          <w:lang w:val="zh-CN"/>
        </w:rPr>
      </w:pPr>
      <w:r>
        <w:rPr>
          <w:rFonts w:ascii="宋体" w:hAnsi="宋体" w:hint="eastAsia"/>
          <w:sz w:val="24"/>
          <w:lang w:val="zh-CN"/>
        </w:rPr>
        <w:t>递交投标文件截止时间/开标时间：2018年</w:t>
      </w:r>
      <w:r w:rsidR="00224C8F">
        <w:rPr>
          <w:rFonts w:ascii="宋体" w:hAnsi="宋体" w:hint="eastAsia"/>
          <w:sz w:val="24"/>
        </w:rPr>
        <w:t>7</w:t>
      </w:r>
      <w:r>
        <w:rPr>
          <w:rFonts w:ascii="宋体" w:hAnsi="宋体" w:hint="eastAsia"/>
          <w:sz w:val="24"/>
          <w:lang w:val="zh-CN"/>
        </w:rPr>
        <w:t>月</w:t>
      </w:r>
      <w:r w:rsidR="00224C8F">
        <w:rPr>
          <w:rFonts w:ascii="宋体" w:hAnsi="宋体" w:hint="eastAsia"/>
          <w:sz w:val="24"/>
        </w:rPr>
        <w:t>25</w:t>
      </w:r>
      <w:r>
        <w:rPr>
          <w:rFonts w:ascii="宋体" w:hAnsi="宋体" w:hint="eastAsia"/>
          <w:sz w:val="24"/>
          <w:lang w:val="zh-CN"/>
        </w:rPr>
        <w:t>日15：00。于截止时间前30分钟开始接收投标文件，提前、逾期递交或不符合规定的投标文件恕不接受。</w:t>
      </w:r>
    </w:p>
    <w:p w:rsidR="006063FE" w:rsidRDefault="00DB5ADB">
      <w:pPr>
        <w:numPr>
          <w:ilvl w:val="0"/>
          <w:numId w:val="7"/>
        </w:numPr>
        <w:autoSpaceDE w:val="0"/>
        <w:autoSpaceDN w:val="0"/>
        <w:spacing w:line="360" w:lineRule="auto"/>
        <w:jc w:val="left"/>
        <w:rPr>
          <w:rFonts w:ascii="宋体" w:hAnsi="宋体"/>
          <w:sz w:val="24"/>
          <w:lang w:val="zh-CN"/>
        </w:rPr>
      </w:pPr>
      <w:r>
        <w:rPr>
          <w:rFonts w:ascii="宋体" w:hAnsi="宋体" w:hint="eastAsia"/>
          <w:sz w:val="24"/>
          <w:lang w:val="zh-CN"/>
        </w:rPr>
        <w:t>接受投标文件地点/开标地点：广东明正项目管理有限公司</w:t>
      </w:r>
      <w:r>
        <w:rPr>
          <w:rFonts w:ascii="宋体" w:hAnsi="宋体"/>
          <w:sz w:val="24"/>
          <w:lang w:val="zh-CN"/>
        </w:rPr>
        <w:t>开标</w:t>
      </w:r>
      <w:r>
        <w:rPr>
          <w:rFonts w:ascii="宋体" w:hAnsi="宋体" w:hint="eastAsia"/>
          <w:sz w:val="24"/>
          <w:lang w:val="zh-CN"/>
        </w:rPr>
        <w:t>室。</w:t>
      </w:r>
    </w:p>
    <w:p w:rsidR="006063FE" w:rsidRDefault="00DB5ADB" w:rsidP="00884205">
      <w:pPr>
        <w:numPr>
          <w:ilvl w:val="0"/>
          <w:numId w:val="1"/>
        </w:numPr>
        <w:spacing w:beforeLines="50" w:line="360" w:lineRule="auto"/>
        <w:ind w:left="896"/>
        <w:rPr>
          <w:rFonts w:ascii="宋体" w:hAnsi="宋体"/>
          <w:sz w:val="24"/>
        </w:rPr>
      </w:pPr>
      <w:r>
        <w:rPr>
          <w:rFonts w:ascii="宋体" w:hAnsi="宋体" w:hint="eastAsia"/>
          <w:sz w:val="24"/>
        </w:rPr>
        <w:t>本项目相关公告在以下法定媒体发布：</w:t>
      </w:r>
      <w:r w:rsidR="000D1868">
        <w:rPr>
          <w:rFonts w:ascii="宋体" w:hAnsi="宋体" w:hint="eastAsia"/>
          <w:sz w:val="24"/>
        </w:rPr>
        <w:t>珠海市香洲区政府公众信息网</w:t>
      </w:r>
      <w:r>
        <w:rPr>
          <w:rFonts w:ascii="宋体" w:hAnsi="宋体" w:hint="eastAsia"/>
          <w:sz w:val="24"/>
        </w:rPr>
        <w:t>和中国政府采购网。相关公告在法定媒体上公布之日即视为有效送达，不再另行通知。</w:t>
      </w:r>
    </w:p>
    <w:p w:rsidR="006063FE" w:rsidRDefault="00DB5ADB" w:rsidP="00884205">
      <w:pPr>
        <w:numPr>
          <w:ilvl w:val="0"/>
          <w:numId w:val="1"/>
        </w:numPr>
        <w:spacing w:beforeLines="50" w:line="360" w:lineRule="auto"/>
        <w:ind w:left="896"/>
        <w:rPr>
          <w:rFonts w:ascii="宋体" w:hAnsi="宋体"/>
          <w:sz w:val="24"/>
        </w:rPr>
      </w:pPr>
      <w:r>
        <w:rPr>
          <w:rFonts w:ascii="宋体" w:hAnsi="宋体" w:hint="eastAsia"/>
          <w:sz w:val="24"/>
        </w:rPr>
        <w:t>公告期限及招标文件下载</w:t>
      </w:r>
    </w:p>
    <w:p w:rsidR="006063FE" w:rsidRDefault="00DB5ADB">
      <w:pPr>
        <w:spacing w:line="360" w:lineRule="auto"/>
        <w:ind w:left="840" w:firstLine="364"/>
        <w:rPr>
          <w:rFonts w:ascii="宋体" w:hAnsi="宋体"/>
          <w:sz w:val="24"/>
        </w:rPr>
      </w:pPr>
      <w:r>
        <w:rPr>
          <w:rFonts w:ascii="宋体" w:hAnsi="宋体" w:hint="eastAsia"/>
          <w:sz w:val="24"/>
        </w:rPr>
        <w:t>公告期限及招标文件公示时间：自本公告发出之日起五个工作日；招标文件</w:t>
      </w:r>
      <w:r w:rsidR="00884205">
        <w:rPr>
          <w:rFonts w:ascii="宋体" w:hAnsi="宋体" w:hint="eastAsia"/>
          <w:sz w:val="24"/>
        </w:rPr>
        <w:t>电子版由供应商自行在广东明正项目管理有限公司官方网站（</w:t>
      </w:r>
      <w:r w:rsidR="00884205" w:rsidRPr="00884205">
        <w:rPr>
          <w:rFonts w:ascii="宋体" w:hAnsi="宋体"/>
          <w:sz w:val="24"/>
        </w:rPr>
        <w:t>http://www.zgzhmz.com/</w:t>
      </w:r>
      <w:r w:rsidR="00884205">
        <w:rPr>
          <w:rFonts w:ascii="宋体" w:hAnsi="宋体" w:hint="eastAsia"/>
          <w:sz w:val="24"/>
        </w:rPr>
        <w:t>）“公告通知”栏</w:t>
      </w:r>
      <w:r>
        <w:rPr>
          <w:rFonts w:ascii="宋体" w:hAnsi="宋体" w:hint="eastAsia"/>
          <w:sz w:val="24"/>
        </w:rPr>
        <w:t>下载。</w:t>
      </w:r>
    </w:p>
    <w:p w:rsidR="006063FE" w:rsidRDefault="00DB5ADB" w:rsidP="00884205">
      <w:pPr>
        <w:numPr>
          <w:ilvl w:val="0"/>
          <w:numId w:val="1"/>
        </w:numPr>
        <w:spacing w:beforeLines="50" w:line="360" w:lineRule="auto"/>
        <w:ind w:left="896"/>
        <w:rPr>
          <w:rFonts w:ascii="宋体" w:hAnsi="宋体"/>
          <w:sz w:val="24"/>
        </w:rPr>
      </w:pPr>
      <w:r>
        <w:rPr>
          <w:rFonts w:ascii="宋体" w:hAnsi="宋体" w:hint="eastAsia"/>
          <w:sz w:val="24"/>
        </w:rPr>
        <w:t>有关此次招标事宜，可按照</w:t>
      </w:r>
      <w:proofErr w:type="gramStart"/>
      <w:r>
        <w:rPr>
          <w:rFonts w:ascii="宋体" w:hAnsi="宋体" w:hint="eastAsia"/>
          <w:sz w:val="24"/>
        </w:rPr>
        <w:t>下列联系</w:t>
      </w:r>
      <w:proofErr w:type="gramEnd"/>
      <w:r>
        <w:rPr>
          <w:rFonts w:ascii="宋体" w:hAnsi="宋体" w:hint="eastAsia"/>
          <w:sz w:val="24"/>
        </w:rPr>
        <w:t>方式向采购人或采购代理机构查询：</w:t>
      </w:r>
    </w:p>
    <w:p w:rsidR="006063FE" w:rsidRDefault="00DB5ADB">
      <w:pPr>
        <w:spacing w:line="360" w:lineRule="auto"/>
        <w:ind w:leftChars="300" w:left="630" w:firstLineChars="50" w:firstLine="120"/>
        <w:rPr>
          <w:rFonts w:ascii="宋体" w:hAnsi="宋体"/>
          <w:sz w:val="24"/>
        </w:rPr>
      </w:pPr>
      <w:r>
        <w:rPr>
          <w:rFonts w:ascii="宋体" w:hAnsi="宋体" w:hint="eastAsia"/>
          <w:sz w:val="24"/>
        </w:rPr>
        <w:lastRenderedPageBreak/>
        <w:t>1、采购单位联系方式：</w:t>
      </w:r>
    </w:p>
    <w:p w:rsidR="006063FE" w:rsidRDefault="00DB5ADB">
      <w:pPr>
        <w:spacing w:line="360" w:lineRule="auto"/>
        <w:ind w:leftChars="200" w:left="420" w:firstLineChars="300" w:firstLine="720"/>
        <w:rPr>
          <w:rFonts w:ascii="宋体" w:hAnsi="宋体"/>
          <w:sz w:val="24"/>
        </w:rPr>
      </w:pPr>
      <w:r>
        <w:rPr>
          <w:rFonts w:ascii="宋体" w:hAnsi="宋体" w:hint="eastAsia"/>
          <w:sz w:val="24"/>
        </w:rPr>
        <w:t>采购单位名称：珠海市香洲区环境卫生管理所</w:t>
      </w:r>
    </w:p>
    <w:p w:rsidR="006063FE" w:rsidRDefault="00DB5ADB">
      <w:pPr>
        <w:spacing w:line="360" w:lineRule="auto"/>
        <w:ind w:leftChars="200" w:left="420" w:firstLineChars="300" w:firstLine="720"/>
        <w:rPr>
          <w:rFonts w:ascii="宋体" w:hAnsi="宋体"/>
          <w:sz w:val="24"/>
        </w:rPr>
      </w:pPr>
      <w:r>
        <w:rPr>
          <w:rFonts w:ascii="宋体" w:hAnsi="宋体" w:hint="eastAsia"/>
          <w:sz w:val="24"/>
        </w:rPr>
        <w:t>采购单位联系人：</w:t>
      </w:r>
      <w:proofErr w:type="gramStart"/>
      <w:r>
        <w:rPr>
          <w:rFonts w:ascii="宋体" w:hAnsi="宋体"/>
          <w:sz w:val="24"/>
        </w:rPr>
        <w:t>黄常朕</w:t>
      </w:r>
      <w:proofErr w:type="gramEnd"/>
    </w:p>
    <w:p w:rsidR="006063FE" w:rsidRDefault="00DB5ADB">
      <w:pPr>
        <w:spacing w:line="360" w:lineRule="auto"/>
        <w:ind w:leftChars="200" w:left="420" w:firstLineChars="300" w:firstLine="720"/>
        <w:rPr>
          <w:rFonts w:ascii="宋体" w:hAnsi="宋体" w:cs="黑体"/>
          <w:kern w:val="0"/>
          <w:sz w:val="24"/>
        </w:rPr>
      </w:pPr>
      <w:r>
        <w:rPr>
          <w:rFonts w:ascii="宋体" w:hAnsi="宋体" w:hint="eastAsia"/>
          <w:sz w:val="24"/>
        </w:rPr>
        <w:t>采购单位联系电话：</w:t>
      </w:r>
      <w:r>
        <w:rPr>
          <w:rFonts w:ascii="宋体" w:hAnsi="宋体" w:cs="黑体" w:hint="eastAsia"/>
          <w:kern w:val="0"/>
          <w:sz w:val="24"/>
        </w:rPr>
        <w:t>0756-2134152</w:t>
      </w:r>
    </w:p>
    <w:p w:rsidR="006063FE" w:rsidRDefault="00DB5ADB">
      <w:pPr>
        <w:spacing w:line="360" w:lineRule="auto"/>
        <w:ind w:leftChars="200" w:left="420" w:firstLineChars="300" w:firstLine="720"/>
        <w:rPr>
          <w:rFonts w:ascii="宋体" w:hAnsi="宋体"/>
          <w:sz w:val="24"/>
        </w:rPr>
      </w:pPr>
      <w:r>
        <w:rPr>
          <w:rFonts w:ascii="宋体" w:hAnsi="宋体" w:hint="eastAsia"/>
          <w:sz w:val="24"/>
        </w:rPr>
        <w:t>采购单位地址：</w:t>
      </w:r>
      <w:r>
        <w:rPr>
          <w:rFonts w:ascii="宋体" w:hAnsi="宋体" w:cs="黑体" w:hint="eastAsia"/>
          <w:kern w:val="0"/>
          <w:sz w:val="24"/>
        </w:rPr>
        <w:t>珠海市香洲区</w:t>
      </w:r>
      <w:proofErr w:type="gramStart"/>
      <w:r>
        <w:rPr>
          <w:rFonts w:ascii="宋体" w:hAnsi="宋体" w:cs="黑体" w:hint="eastAsia"/>
          <w:kern w:val="0"/>
          <w:sz w:val="24"/>
        </w:rPr>
        <w:t>狮</w:t>
      </w:r>
      <w:proofErr w:type="gramEnd"/>
      <w:r>
        <w:rPr>
          <w:rFonts w:ascii="宋体" w:hAnsi="宋体" w:cs="黑体" w:hint="eastAsia"/>
          <w:kern w:val="0"/>
          <w:sz w:val="24"/>
        </w:rPr>
        <w:t>山路251号</w:t>
      </w:r>
    </w:p>
    <w:p w:rsidR="006063FE" w:rsidRDefault="00DB5ADB">
      <w:pPr>
        <w:spacing w:before="100" w:beforeAutospacing="1" w:line="360" w:lineRule="auto"/>
        <w:ind w:leftChars="300" w:left="630" w:firstLineChars="50" w:firstLine="120"/>
        <w:rPr>
          <w:rFonts w:ascii="宋体" w:hAnsi="宋体"/>
          <w:sz w:val="24"/>
        </w:rPr>
      </w:pPr>
      <w:r>
        <w:rPr>
          <w:rFonts w:ascii="宋体" w:hAnsi="宋体" w:hint="eastAsia"/>
          <w:sz w:val="24"/>
        </w:rPr>
        <w:t>2、采购代理机构联系方式：</w:t>
      </w:r>
    </w:p>
    <w:p w:rsidR="006063FE" w:rsidRDefault="00DB5ADB">
      <w:pPr>
        <w:spacing w:line="360" w:lineRule="auto"/>
        <w:ind w:leftChars="399" w:left="838" w:firstLineChars="100" w:firstLine="240"/>
        <w:rPr>
          <w:rFonts w:ascii="宋体" w:hAnsi="宋体"/>
          <w:sz w:val="24"/>
        </w:rPr>
      </w:pPr>
      <w:r>
        <w:rPr>
          <w:rFonts w:ascii="宋体" w:hAnsi="宋体" w:hint="eastAsia"/>
          <w:sz w:val="24"/>
        </w:rPr>
        <w:t>采购代理机构名称：广东明正项目管理有限公司</w:t>
      </w:r>
    </w:p>
    <w:p w:rsidR="006063FE" w:rsidRDefault="00DB5ADB">
      <w:pPr>
        <w:spacing w:line="360" w:lineRule="auto"/>
        <w:ind w:leftChars="399" w:left="838" w:firstLineChars="100" w:firstLine="240"/>
        <w:rPr>
          <w:rFonts w:ascii="宋体" w:hAnsi="宋体"/>
          <w:sz w:val="24"/>
        </w:rPr>
      </w:pPr>
      <w:r>
        <w:rPr>
          <w:rFonts w:ascii="宋体" w:hAnsi="宋体" w:hint="eastAsia"/>
          <w:sz w:val="24"/>
        </w:rPr>
        <w:t xml:space="preserve">采购代理机构联系人：徐秀兰  </w:t>
      </w:r>
    </w:p>
    <w:p w:rsidR="006063FE" w:rsidRDefault="00DB5ADB">
      <w:pPr>
        <w:spacing w:line="360" w:lineRule="auto"/>
        <w:ind w:firstLineChars="450" w:firstLine="1080"/>
        <w:rPr>
          <w:rFonts w:ascii="宋体" w:hAnsi="宋体"/>
          <w:sz w:val="24"/>
        </w:rPr>
      </w:pPr>
      <w:r>
        <w:rPr>
          <w:rFonts w:ascii="宋体" w:hAnsi="宋体" w:hint="eastAsia"/>
          <w:sz w:val="24"/>
        </w:rPr>
        <w:t>采购代理机构联系电话：0756-3350671</w:t>
      </w:r>
    </w:p>
    <w:p w:rsidR="006063FE" w:rsidRDefault="00DB5ADB">
      <w:pPr>
        <w:spacing w:line="360" w:lineRule="auto"/>
        <w:ind w:leftChars="399" w:left="838" w:firstLineChars="100" w:firstLine="240"/>
        <w:rPr>
          <w:rFonts w:ascii="宋体" w:hAnsi="宋体"/>
          <w:sz w:val="24"/>
        </w:rPr>
      </w:pPr>
      <w:r>
        <w:rPr>
          <w:rFonts w:ascii="宋体" w:hAnsi="宋体" w:hint="eastAsia"/>
          <w:sz w:val="24"/>
        </w:rPr>
        <w:t>采购代理机构传真：0756-3230033</w:t>
      </w:r>
    </w:p>
    <w:p w:rsidR="006063FE" w:rsidRDefault="00DB5ADB">
      <w:pPr>
        <w:spacing w:line="360" w:lineRule="auto"/>
        <w:ind w:leftChars="399" w:left="838" w:firstLineChars="100" w:firstLine="240"/>
        <w:rPr>
          <w:rFonts w:ascii="宋体" w:hAnsi="宋体"/>
          <w:sz w:val="24"/>
        </w:rPr>
      </w:pPr>
      <w:r>
        <w:rPr>
          <w:rFonts w:ascii="宋体" w:hAnsi="宋体" w:hint="eastAsia"/>
          <w:sz w:val="24"/>
        </w:rPr>
        <w:t xml:space="preserve">采购代理机构地址：珠海市香洲区石花东路83号海湾花园牌楼29栋二楼                      </w:t>
      </w:r>
    </w:p>
    <w:p w:rsidR="006063FE" w:rsidRDefault="006063FE">
      <w:pPr>
        <w:spacing w:line="360" w:lineRule="auto"/>
        <w:ind w:firstLineChars="1600" w:firstLine="3840"/>
        <w:jc w:val="right"/>
        <w:rPr>
          <w:rFonts w:ascii="宋体" w:hAnsi="宋体"/>
          <w:sz w:val="24"/>
        </w:rPr>
      </w:pPr>
    </w:p>
    <w:p w:rsidR="006063FE" w:rsidRDefault="006063FE">
      <w:pPr>
        <w:spacing w:line="360" w:lineRule="auto"/>
        <w:ind w:firstLineChars="1600" w:firstLine="3840"/>
        <w:jc w:val="right"/>
        <w:rPr>
          <w:rFonts w:ascii="宋体" w:hAnsi="宋体"/>
          <w:sz w:val="24"/>
        </w:rPr>
      </w:pPr>
    </w:p>
    <w:p w:rsidR="006063FE" w:rsidRDefault="00DB5ADB">
      <w:pPr>
        <w:spacing w:line="360" w:lineRule="auto"/>
        <w:ind w:firstLineChars="1600" w:firstLine="3840"/>
        <w:jc w:val="right"/>
        <w:rPr>
          <w:rFonts w:ascii="宋体" w:hAnsi="宋体"/>
          <w:sz w:val="24"/>
        </w:rPr>
      </w:pPr>
      <w:r>
        <w:rPr>
          <w:rFonts w:ascii="宋体" w:hAnsi="宋体" w:hint="eastAsia"/>
          <w:sz w:val="24"/>
        </w:rPr>
        <w:t>广东明正项目管理有限公司</w:t>
      </w:r>
    </w:p>
    <w:p w:rsidR="006063FE" w:rsidRDefault="00DB5ADB">
      <w:pPr>
        <w:spacing w:line="360" w:lineRule="auto"/>
        <w:ind w:firstLineChars="1600" w:firstLine="3840"/>
        <w:jc w:val="right"/>
        <w:rPr>
          <w:rFonts w:ascii="宋体" w:hAnsi="宋体"/>
          <w:sz w:val="24"/>
        </w:rPr>
      </w:pPr>
      <w:r>
        <w:rPr>
          <w:rFonts w:ascii="宋体" w:hAnsi="宋体" w:hint="eastAsia"/>
          <w:sz w:val="24"/>
        </w:rPr>
        <w:t>二〇一八年</w:t>
      </w:r>
      <w:r w:rsidR="00224C8F">
        <w:rPr>
          <w:rFonts w:ascii="宋体" w:hAnsi="宋体" w:hint="eastAsia"/>
          <w:sz w:val="24"/>
        </w:rPr>
        <w:t>七</w:t>
      </w:r>
      <w:r>
        <w:rPr>
          <w:rFonts w:ascii="宋体" w:hAnsi="宋体" w:hint="eastAsia"/>
          <w:sz w:val="24"/>
        </w:rPr>
        <w:t>月</w:t>
      </w:r>
      <w:r w:rsidR="00224C8F">
        <w:rPr>
          <w:rFonts w:ascii="宋体" w:hAnsi="宋体" w:hint="eastAsia"/>
          <w:sz w:val="24"/>
        </w:rPr>
        <w:t>四日</w:t>
      </w:r>
    </w:p>
    <w:p w:rsidR="000D1868" w:rsidRDefault="000D1868">
      <w:pPr>
        <w:widowControl/>
        <w:jc w:val="left"/>
        <w:rPr>
          <w:rStyle w:val="2Char1"/>
          <w:rFonts w:ascii="宋体" w:eastAsia="宋体" w:hAnsi="宋体"/>
          <w:sz w:val="44"/>
          <w:szCs w:val="44"/>
        </w:rPr>
      </w:pPr>
      <w:bookmarkStart w:id="17" w:name="_Toc261263842"/>
      <w:bookmarkStart w:id="18" w:name="_Toc513021768"/>
      <w:r>
        <w:rPr>
          <w:rStyle w:val="2Char1"/>
          <w:rFonts w:ascii="宋体" w:eastAsia="宋体" w:hAnsi="宋体"/>
          <w:sz w:val="44"/>
          <w:szCs w:val="44"/>
        </w:rPr>
        <w:br w:type="page"/>
      </w:r>
    </w:p>
    <w:p w:rsidR="006063FE" w:rsidRDefault="00DB5ADB" w:rsidP="00884205">
      <w:pPr>
        <w:spacing w:beforeLines="100" w:afterLines="100" w:line="360" w:lineRule="auto"/>
        <w:jc w:val="center"/>
        <w:rPr>
          <w:rStyle w:val="2Char1"/>
          <w:rFonts w:ascii="宋体" w:eastAsia="宋体" w:hAnsi="宋体"/>
          <w:sz w:val="44"/>
          <w:szCs w:val="44"/>
        </w:rPr>
      </w:pPr>
      <w:r>
        <w:rPr>
          <w:rStyle w:val="2Char1"/>
          <w:rFonts w:ascii="宋体" w:eastAsia="宋体" w:hAnsi="宋体" w:hint="eastAsia"/>
          <w:sz w:val="44"/>
          <w:szCs w:val="44"/>
        </w:rPr>
        <w:lastRenderedPageBreak/>
        <w:t>第二部分　采购项目内容</w:t>
      </w:r>
      <w:bookmarkEnd w:id="17"/>
      <w:r>
        <w:rPr>
          <w:rStyle w:val="2Char1"/>
          <w:rFonts w:ascii="宋体" w:eastAsia="宋体" w:hAnsi="宋体" w:hint="eastAsia"/>
          <w:sz w:val="44"/>
          <w:szCs w:val="44"/>
        </w:rPr>
        <w:t>及要求</w:t>
      </w:r>
      <w:bookmarkEnd w:id="18"/>
    </w:p>
    <w:p w:rsidR="006063FE" w:rsidRDefault="00DB5ADB" w:rsidP="00884205">
      <w:pPr>
        <w:numPr>
          <w:ilvl w:val="0"/>
          <w:numId w:val="8"/>
        </w:numPr>
        <w:spacing w:afterLines="50" w:line="560" w:lineRule="exact"/>
        <w:rPr>
          <w:rFonts w:ascii="宋体" w:hAnsi="宋体"/>
          <w:b/>
          <w:bCs/>
          <w:sz w:val="24"/>
        </w:rPr>
      </w:pPr>
      <w:r>
        <w:rPr>
          <w:rFonts w:ascii="宋体" w:hAnsi="宋体" w:hint="eastAsia"/>
          <w:b/>
          <w:bCs/>
          <w:sz w:val="24"/>
        </w:rPr>
        <w:t>采购项目内容：</w:t>
      </w:r>
    </w:p>
    <w:p w:rsidR="006063FE" w:rsidRDefault="00DB5ADB">
      <w:pPr>
        <w:pStyle w:val="a0"/>
        <w:numPr>
          <w:ilvl w:val="1"/>
          <w:numId w:val="9"/>
        </w:numPr>
        <w:spacing w:line="560" w:lineRule="exact"/>
        <w:rPr>
          <w:rFonts w:ascii="宋体" w:hAnsi="宋体"/>
          <w:sz w:val="24"/>
          <w:szCs w:val="24"/>
        </w:rPr>
      </w:pPr>
      <w:bookmarkStart w:id="19" w:name="OLE_LINK1"/>
      <w:r>
        <w:rPr>
          <w:rFonts w:ascii="宋体" w:hAnsi="宋体" w:hint="eastAsia"/>
          <w:sz w:val="24"/>
          <w:szCs w:val="24"/>
        </w:rPr>
        <w:t>大长扫、小扫把：用于人工清扫</w:t>
      </w:r>
      <w:r>
        <w:rPr>
          <w:rFonts w:ascii="宋体" w:hAnsi="宋体"/>
          <w:sz w:val="24"/>
          <w:szCs w:val="24"/>
        </w:rPr>
        <w:t>大小街道</w:t>
      </w:r>
      <w:r>
        <w:rPr>
          <w:rFonts w:ascii="宋体" w:hAnsi="宋体" w:hint="eastAsia"/>
          <w:sz w:val="24"/>
          <w:szCs w:val="24"/>
        </w:rPr>
        <w:t>。</w:t>
      </w:r>
    </w:p>
    <w:p w:rsidR="006063FE" w:rsidRDefault="00DB5ADB">
      <w:pPr>
        <w:pStyle w:val="a0"/>
        <w:numPr>
          <w:ilvl w:val="1"/>
          <w:numId w:val="9"/>
        </w:numPr>
        <w:spacing w:line="560" w:lineRule="exact"/>
        <w:rPr>
          <w:rFonts w:ascii="宋体" w:hAnsi="宋体"/>
          <w:sz w:val="24"/>
          <w:szCs w:val="24"/>
        </w:rPr>
      </w:pPr>
      <w:r>
        <w:rPr>
          <w:rFonts w:ascii="宋体" w:hAnsi="宋体" w:hint="eastAsia"/>
          <w:sz w:val="24"/>
          <w:szCs w:val="24"/>
        </w:rPr>
        <w:t>采购数量：</w:t>
      </w:r>
      <w:proofErr w:type="gramStart"/>
      <w:r>
        <w:rPr>
          <w:rFonts w:ascii="宋体" w:hAnsi="宋体" w:hint="eastAsia"/>
          <w:sz w:val="24"/>
          <w:szCs w:val="24"/>
        </w:rPr>
        <w:t>大长扫约</w:t>
      </w:r>
      <w:r w:rsidR="000D1868">
        <w:rPr>
          <w:rFonts w:ascii="宋体" w:hAnsi="宋体" w:hint="eastAsia"/>
          <w:sz w:val="24"/>
          <w:szCs w:val="24"/>
        </w:rPr>
        <w:t>38000</w:t>
      </w:r>
      <w:r>
        <w:rPr>
          <w:rFonts w:ascii="宋体" w:hAnsi="宋体" w:hint="eastAsia"/>
          <w:sz w:val="24"/>
          <w:szCs w:val="24"/>
        </w:rPr>
        <w:t>把</w:t>
      </w:r>
      <w:proofErr w:type="gramEnd"/>
      <w:r>
        <w:rPr>
          <w:rFonts w:ascii="宋体" w:hAnsi="宋体" w:hint="eastAsia"/>
          <w:sz w:val="24"/>
          <w:szCs w:val="24"/>
        </w:rPr>
        <w:t>；小扫把约6000把。预计在一年内完成供货。</w:t>
      </w:r>
    </w:p>
    <w:tbl>
      <w:tblPr>
        <w:tblStyle w:val="af8"/>
        <w:tblW w:w="8222" w:type="dxa"/>
        <w:tblInd w:w="817" w:type="dxa"/>
        <w:tblLayout w:type="fixed"/>
        <w:tblLook w:val="04A0"/>
      </w:tblPr>
      <w:tblGrid>
        <w:gridCol w:w="851"/>
        <w:gridCol w:w="1371"/>
        <w:gridCol w:w="1180"/>
        <w:gridCol w:w="1276"/>
        <w:gridCol w:w="1559"/>
        <w:gridCol w:w="1985"/>
      </w:tblGrid>
      <w:tr w:rsidR="006063FE" w:rsidRPr="004D3680" w:rsidTr="00417083">
        <w:trPr>
          <w:trHeight w:val="341"/>
        </w:trPr>
        <w:tc>
          <w:tcPr>
            <w:tcW w:w="851" w:type="dxa"/>
            <w:vAlign w:val="center"/>
          </w:tcPr>
          <w:p w:rsidR="006063FE" w:rsidRPr="004D3680" w:rsidRDefault="00DB5ADB">
            <w:pPr>
              <w:pStyle w:val="a0"/>
              <w:spacing w:line="560" w:lineRule="exact"/>
              <w:ind w:firstLine="0"/>
              <w:jc w:val="center"/>
              <w:rPr>
                <w:rFonts w:ascii="宋体" w:hAnsi="宋体"/>
                <w:sz w:val="24"/>
                <w:szCs w:val="24"/>
              </w:rPr>
            </w:pPr>
            <w:r w:rsidRPr="004D3680">
              <w:rPr>
                <w:rFonts w:ascii="宋体" w:hAnsi="宋体" w:hint="eastAsia"/>
                <w:sz w:val="24"/>
                <w:szCs w:val="24"/>
              </w:rPr>
              <w:t>序号</w:t>
            </w:r>
          </w:p>
        </w:tc>
        <w:tc>
          <w:tcPr>
            <w:tcW w:w="1371" w:type="dxa"/>
            <w:vAlign w:val="center"/>
          </w:tcPr>
          <w:p w:rsidR="006063FE" w:rsidRPr="004D3680" w:rsidRDefault="00DB5ADB">
            <w:pPr>
              <w:pStyle w:val="a0"/>
              <w:spacing w:line="560" w:lineRule="exact"/>
              <w:ind w:firstLine="0"/>
              <w:jc w:val="center"/>
              <w:rPr>
                <w:rFonts w:ascii="宋体" w:hAnsi="宋体"/>
                <w:sz w:val="24"/>
                <w:szCs w:val="24"/>
              </w:rPr>
            </w:pPr>
            <w:r w:rsidRPr="004D3680">
              <w:rPr>
                <w:rFonts w:ascii="宋体" w:hAnsi="宋体" w:hint="eastAsia"/>
                <w:sz w:val="24"/>
                <w:szCs w:val="24"/>
              </w:rPr>
              <w:t>货物名称</w:t>
            </w:r>
          </w:p>
        </w:tc>
        <w:tc>
          <w:tcPr>
            <w:tcW w:w="1180" w:type="dxa"/>
            <w:vAlign w:val="center"/>
          </w:tcPr>
          <w:p w:rsidR="006063FE" w:rsidRPr="004D3680" w:rsidRDefault="00DB5ADB">
            <w:pPr>
              <w:pStyle w:val="a0"/>
              <w:spacing w:line="560" w:lineRule="exact"/>
              <w:ind w:firstLine="0"/>
              <w:jc w:val="center"/>
              <w:rPr>
                <w:rFonts w:ascii="宋体" w:hAnsi="宋体"/>
                <w:sz w:val="24"/>
                <w:szCs w:val="24"/>
              </w:rPr>
            </w:pPr>
            <w:r w:rsidRPr="004D3680">
              <w:rPr>
                <w:rFonts w:ascii="宋体" w:hAnsi="宋体" w:hint="eastAsia"/>
                <w:sz w:val="24"/>
                <w:szCs w:val="24"/>
              </w:rPr>
              <w:t>单位</w:t>
            </w:r>
          </w:p>
        </w:tc>
        <w:tc>
          <w:tcPr>
            <w:tcW w:w="1276" w:type="dxa"/>
            <w:vAlign w:val="center"/>
          </w:tcPr>
          <w:p w:rsidR="006063FE" w:rsidRPr="004D3680" w:rsidRDefault="00DB5ADB">
            <w:pPr>
              <w:pStyle w:val="a0"/>
              <w:spacing w:line="560" w:lineRule="exact"/>
              <w:ind w:firstLine="0"/>
              <w:jc w:val="center"/>
              <w:rPr>
                <w:rFonts w:ascii="宋体" w:hAnsi="宋体"/>
                <w:sz w:val="24"/>
                <w:szCs w:val="24"/>
              </w:rPr>
            </w:pPr>
            <w:r w:rsidRPr="004D3680">
              <w:rPr>
                <w:rFonts w:ascii="宋体" w:hAnsi="宋体" w:hint="eastAsia"/>
                <w:sz w:val="24"/>
                <w:szCs w:val="24"/>
              </w:rPr>
              <w:t>数量</w:t>
            </w:r>
          </w:p>
        </w:tc>
        <w:tc>
          <w:tcPr>
            <w:tcW w:w="1559" w:type="dxa"/>
            <w:vAlign w:val="center"/>
          </w:tcPr>
          <w:p w:rsidR="006063FE" w:rsidRPr="004D3680" w:rsidRDefault="00DB5ADB">
            <w:pPr>
              <w:pStyle w:val="a0"/>
              <w:spacing w:line="560" w:lineRule="exact"/>
              <w:ind w:firstLine="0"/>
              <w:jc w:val="center"/>
              <w:rPr>
                <w:rFonts w:ascii="宋体" w:hAnsi="宋体"/>
                <w:sz w:val="24"/>
                <w:szCs w:val="24"/>
              </w:rPr>
            </w:pPr>
            <w:r w:rsidRPr="004D3680">
              <w:rPr>
                <w:rFonts w:ascii="宋体" w:hAnsi="宋体" w:hint="eastAsia"/>
                <w:sz w:val="24"/>
                <w:szCs w:val="24"/>
              </w:rPr>
              <w:t>单价（元）</w:t>
            </w:r>
          </w:p>
        </w:tc>
        <w:tc>
          <w:tcPr>
            <w:tcW w:w="1985" w:type="dxa"/>
            <w:vAlign w:val="center"/>
          </w:tcPr>
          <w:p w:rsidR="006063FE" w:rsidRPr="004D3680" w:rsidRDefault="00DB5ADB">
            <w:pPr>
              <w:pStyle w:val="a0"/>
              <w:spacing w:line="560" w:lineRule="exact"/>
              <w:ind w:firstLine="0"/>
              <w:jc w:val="center"/>
              <w:rPr>
                <w:rFonts w:ascii="宋体" w:hAnsi="宋体"/>
                <w:sz w:val="24"/>
                <w:szCs w:val="24"/>
              </w:rPr>
            </w:pPr>
            <w:r w:rsidRPr="004D3680">
              <w:rPr>
                <w:rFonts w:ascii="宋体" w:hAnsi="宋体" w:hint="eastAsia"/>
                <w:sz w:val="24"/>
                <w:szCs w:val="24"/>
              </w:rPr>
              <w:t>总价（元）</w:t>
            </w:r>
          </w:p>
        </w:tc>
      </w:tr>
      <w:tr w:rsidR="006063FE" w:rsidTr="00417083">
        <w:trPr>
          <w:trHeight w:val="338"/>
        </w:trPr>
        <w:tc>
          <w:tcPr>
            <w:tcW w:w="851" w:type="dxa"/>
            <w:vAlign w:val="center"/>
          </w:tcPr>
          <w:p w:rsidR="006063FE" w:rsidRDefault="00DB5ADB">
            <w:pPr>
              <w:pStyle w:val="a0"/>
              <w:spacing w:line="560" w:lineRule="exact"/>
              <w:ind w:firstLine="0"/>
              <w:jc w:val="center"/>
              <w:rPr>
                <w:rFonts w:ascii="宋体" w:hAnsi="宋体"/>
                <w:sz w:val="24"/>
                <w:szCs w:val="24"/>
              </w:rPr>
            </w:pPr>
            <w:r>
              <w:rPr>
                <w:rFonts w:ascii="宋体" w:hAnsi="宋体" w:hint="eastAsia"/>
                <w:sz w:val="24"/>
                <w:szCs w:val="24"/>
              </w:rPr>
              <w:t>1</w:t>
            </w:r>
          </w:p>
        </w:tc>
        <w:tc>
          <w:tcPr>
            <w:tcW w:w="1371" w:type="dxa"/>
            <w:vAlign w:val="center"/>
          </w:tcPr>
          <w:p w:rsidR="006063FE" w:rsidRDefault="00DB5ADB">
            <w:pPr>
              <w:pStyle w:val="a0"/>
              <w:spacing w:line="560" w:lineRule="exact"/>
              <w:ind w:firstLine="0"/>
              <w:jc w:val="center"/>
              <w:rPr>
                <w:rFonts w:ascii="宋体" w:hAnsi="宋体"/>
                <w:sz w:val="24"/>
                <w:szCs w:val="24"/>
              </w:rPr>
            </w:pPr>
            <w:r>
              <w:rPr>
                <w:rFonts w:ascii="宋体" w:hAnsi="宋体" w:hint="eastAsia"/>
                <w:sz w:val="24"/>
                <w:szCs w:val="24"/>
              </w:rPr>
              <w:t>大长扫</w:t>
            </w:r>
          </w:p>
        </w:tc>
        <w:tc>
          <w:tcPr>
            <w:tcW w:w="1180" w:type="dxa"/>
            <w:vAlign w:val="center"/>
          </w:tcPr>
          <w:p w:rsidR="006063FE" w:rsidRDefault="00DB5ADB">
            <w:pPr>
              <w:pStyle w:val="a0"/>
              <w:spacing w:line="560" w:lineRule="exact"/>
              <w:ind w:firstLine="0"/>
              <w:jc w:val="center"/>
              <w:rPr>
                <w:rFonts w:ascii="宋体" w:hAnsi="宋体"/>
                <w:sz w:val="24"/>
                <w:szCs w:val="24"/>
              </w:rPr>
            </w:pPr>
            <w:r>
              <w:rPr>
                <w:rFonts w:ascii="宋体" w:hAnsi="宋体" w:hint="eastAsia"/>
                <w:sz w:val="24"/>
                <w:szCs w:val="24"/>
              </w:rPr>
              <w:t>把</w:t>
            </w:r>
          </w:p>
        </w:tc>
        <w:tc>
          <w:tcPr>
            <w:tcW w:w="1276" w:type="dxa"/>
            <w:vAlign w:val="center"/>
          </w:tcPr>
          <w:p w:rsidR="006063FE" w:rsidRDefault="000D1868">
            <w:pPr>
              <w:pStyle w:val="a0"/>
              <w:spacing w:line="560" w:lineRule="exact"/>
              <w:ind w:firstLine="0"/>
              <w:jc w:val="center"/>
              <w:rPr>
                <w:rFonts w:ascii="宋体" w:hAnsi="宋体"/>
                <w:sz w:val="24"/>
                <w:szCs w:val="24"/>
              </w:rPr>
            </w:pPr>
            <w:r>
              <w:rPr>
                <w:rFonts w:ascii="宋体" w:hAnsi="宋体" w:hint="eastAsia"/>
                <w:sz w:val="24"/>
                <w:szCs w:val="24"/>
              </w:rPr>
              <w:t>38000</w:t>
            </w:r>
          </w:p>
        </w:tc>
        <w:tc>
          <w:tcPr>
            <w:tcW w:w="1559" w:type="dxa"/>
            <w:vAlign w:val="center"/>
          </w:tcPr>
          <w:p w:rsidR="006063FE" w:rsidRDefault="00DB5ADB" w:rsidP="000D1868">
            <w:pPr>
              <w:pStyle w:val="a0"/>
              <w:spacing w:line="560" w:lineRule="exact"/>
              <w:ind w:firstLine="0"/>
              <w:jc w:val="center"/>
              <w:rPr>
                <w:rFonts w:ascii="宋体" w:hAnsi="宋体"/>
                <w:sz w:val="24"/>
                <w:szCs w:val="24"/>
              </w:rPr>
            </w:pPr>
            <w:r>
              <w:rPr>
                <w:rFonts w:ascii="宋体" w:hAnsi="宋体" w:hint="eastAsia"/>
                <w:sz w:val="24"/>
                <w:szCs w:val="24"/>
              </w:rPr>
              <w:t>2</w:t>
            </w:r>
            <w:r w:rsidR="000D1868">
              <w:rPr>
                <w:rFonts w:ascii="宋体" w:hAnsi="宋体" w:hint="eastAsia"/>
                <w:sz w:val="24"/>
                <w:szCs w:val="24"/>
              </w:rPr>
              <w:t>5</w:t>
            </w:r>
            <w:r>
              <w:rPr>
                <w:rFonts w:ascii="宋体" w:hAnsi="宋体" w:hint="eastAsia"/>
                <w:sz w:val="24"/>
                <w:szCs w:val="24"/>
              </w:rPr>
              <w:t>.00</w:t>
            </w:r>
          </w:p>
        </w:tc>
        <w:tc>
          <w:tcPr>
            <w:tcW w:w="1985" w:type="dxa"/>
            <w:vAlign w:val="center"/>
          </w:tcPr>
          <w:p w:rsidR="006063FE" w:rsidRDefault="000D1868">
            <w:pPr>
              <w:pStyle w:val="a0"/>
              <w:spacing w:line="560" w:lineRule="exact"/>
              <w:ind w:firstLine="0"/>
              <w:jc w:val="center"/>
              <w:rPr>
                <w:rFonts w:ascii="宋体" w:hAnsi="宋体"/>
                <w:sz w:val="24"/>
                <w:szCs w:val="24"/>
              </w:rPr>
            </w:pPr>
            <w:r>
              <w:rPr>
                <w:rFonts w:ascii="宋体" w:hAnsi="宋体" w:hint="eastAsia"/>
                <w:sz w:val="24"/>
                <w:szCs w:val="24"/>
              </w:rPr>
              <w:t>950000</w:t>
            </w:r>
            <w:r w:rsidR="00DB5ADB">
              <w:rPr>
                <w:rFonts w:ascii="宋体" w:hAnsi="宋体" w:hint="eastAsia"/>
                <w:sz w:val="24"/>
                <w:szCs w:val="24"/>
              </w:rPr>
              <w:t>.00</w:t>
            </w:r>
          </w:p>
        </w:tc>
      </w:tr>
      <w:tr w:rsidR="006063FE" w:rsidTr="00417083">
        <w:trPr>
          <w:trHeight w:val="413"/>
        </w:trPr>
        <w:tc>
          <w:tcPr>
            <w:tcW w:w="851" w:type="dxa"/>
            <w:vAlign w:val="center"/>
          </w:tcPr>
          <w:p w:rsidR="006063FE" w:rsidRDefault="00003B17">
            <w:pPr>
              <w:pStyle w:val="a0"/>
              <w:spacing w:line="560" w:lineRule="exact"/>
              <w:ind w:firstLine="0"/>
              <w:jc w:val="center"/>
              <w:rPr>
                <w:rFonts w:ascii="宋体" w:hAnsi="宋体"/>
                <w:sz w:val="24"/>
                <w:szCs w:val="24"/>
              </w:rPr>
            </w:pPr>
            <w:r>
              <w:rPr>
                <w:rFonts w:ascii="宋体" w:hAnsi="宋体" w:hint="eastAsia"/>
                <w:sz w:val="24"/>
                <w:szCs w:val="24"/>
              </w:rPr>
              <w:t>2</w:t>
            </w:r>
          </w:p>
        </w:tc>
        <w:tc>
          <w:tcPr>
            <w:tcW w:w="1371" w:type="dxa"/>
            <w:vAlign w:val="center"/>
          </w:tcPr>
          <w:p w:rsidR="006063FE" w:rsidRDefault="00DB5ADB">
            <w:pPr>
              <w:pStyle w:val="a0"/>
              <w:spacing w:line="560" w:lineRule="exact"/>
              <w:ind w:firstLine="0"/>
              <w:jc w:val="center"/>
              <w:rPr>
                <w:rFonts w:ascii="宋体" w:hAnsi="宋体"/>
                <w:sz w:val="24"/>
                <w:szCs w:val="24"/>
              </w:rPr>
            </w:pPr>
            <w:r>
              <w:rPr>
                <w:rFonts w:ascii="宋体" w:hAnsi="宋体" w:hint="eastAsia"/>
                <w:sz w:val="24"/>
                <w:szCs w:val="24"/>
              </w:rPr>
              <w:t>小扫把</w:t>
            </w:r>
          </w:p>
        </w:tc>
        <w:tc>
          <w:tcPr>
            <w:tcW w:w="1180" w:type="dxa"/>
            <w:vAlign w:val="center"/>
          </w:tcPr>
          <w:p w:rsidR="006063FE" w:rsidRDefault="00DB5ADB">
            <w:pPr>
              <w:pStyle w:val="a0"/>
              <w:spacing w:line="560" w:lineRule="exact"/>
              <w:ind w:firstLine="0"/>
              <w:jc w:val="center"/>
              <w:rPr>
                <w:rFonts w:ascii="宋体" w:hAnsi="宋体"/>
                <w:sz w:val="24"/>
                <w:szCs w:val="24"/>
              </w:rPr>
            </w:pPr>
            <w:r>
              <w:rPr>
                <w:rFonts w:ascii="宋体" w:hAnsi="宋体" w:hint="eastAsia"/>
                <w:sz w:val="24"/>
                <w:szCs w:val="24"/>
              </w:rPr>
              <w:t>把</w:t>
            </w:r>
          </w:p>
        </w:tc>
        <w:tc>
          <w:tcPr>
            <w:tcW w:w="1276" w:type="dxa"/>
            <w:vAlign w:val="center"/>
          </w:tcPr>
          <w:p w:rsidR="006063FE" w:rsidRDefault="00DB5ADB">
            <w:pPr>
              <w:pStyle w:val="a0"/>
              <w:spacing w:line="560" w:lineRule="exact"/>
              <w:ind w:firstLine="0"/>
              <w:jc w:val="center"/>
              <w:rPr>
                <w:rFonts w:ascii="宋体" w:hAnsi="宋体"/>
                <w:sz w:val="24"/>
                <w:szCs w:val="24"/>
              </w:rPr>
            </w:pPr>
            <w:r>
              <w:rPr>
                <w:rFonts w:ascii="宋体" w:hAnsi="宋体" w:hint="eastAsia"/>
                <w:sz w:val="24"/>
                <w:szCs w:val="24"/>
              </w:rPr>
              <w:t>6000</w:t>
            </w:r>
          </w:p>
        </w:tc>
        <w:tc>
          <w:tcPr>
            <w:tcW w:w="1559" w:type="dxa"/>
            <w:vAlign w:val="center"/>
          </w:tcPr>
          <w:p w:rsidR="006063FE" w:rsidRDefault="00DB5ADB">
            <w:pPr>
              <w:pStyle w:val="a0"/>
              <w:spacing w:line="560" w:lineRule="exact"/>
              <w:ind w:firstLine="0"/>
              <w:jc w:val="center"/>
              <w:rPr>
                <w:rFonts w:ascii="宋体" w:hAnsi="宋体"/>
                <w:sz w:val="24"/>
                <w:szCs w:val="24"/>
              </w:rPr>
            </w:pPr>
            <w:r>
              <w:rPr>
                <w:rFonts w:ascii="宋体" w:hAnsi="宋体" w:hint="eastAsia"/>
                <w:sz w:val="24"/>
                <w:szCs w:val="24"/>
              </w:rPr>
              <w:t>6.50</w:t>
            </w:r>
          </w:p>
        </w:tc>
        <w:tc>
          <w:tcPr>
            <w:tcW w:w="1985" w:type="dxa"/>
            <w:vAlign w:val="center"/>
          </w:tcPr>
          <w:p w:rsidR="006063FE" w:rsidRDefault="00DB5ADB">
            <w:pPr>
              <w:pStyle w:val="a0"/>
              <w:spacing w:line="560" w:lineRule="exact"/>
              <w:ind w:firstLine="0"/>
              <w:jc w:val="center"/>
              <w:rPr>
                <w:rFonts w:ascii="宋体" w:hAnsi="宋体"/>
                <w:sz w:val="24"/>
                <w:szCs w:val="24"/>
              </w:rPr>
            </w:pPr>
            <w:r>
              <w:rPr>
                <w:rFonts w:ascii="宋体" w:hAnsi="宋体" w:hint="eastAsia"/>
                <w:sz w:val="24"/>
                <w:szCs w:val="24"/>
              </w:rPr>
              <w:t>39000.00</w:t>
            </w:r>
          </w:p>
        </w:tc>
      </w:tr>
      <w:tr w:rsidR="006063FE" w:rsidTr="00417083">
        <w:trPr>
          <w:trHeight w:val="520"/>
        </w:trPr>
        <w:tc>
          <w:tcPr>
            <w:tcW w:w="851" w:type="dxa"/>
            <w:vAlign w:val="center"/>
          </w:tcPr>
          <w:p w:rsidR="006063FE" w:rsidRDefault="006063FE">
            <w:pPr>
              <w:pStyle w:val="a0"/>
              <w:spacing w:line="560" w:lineRule="exact"/>
              <w:ind w:firstLine="0"/>
              <w:jc w:val="center"/>
              <w:rPr>
                <w:rFonts w:ascii="宋体" w:hAnsi="宋体"/>
                <w:sz w:val="24"/>
                <w:szCs w:val="24"/>
              </w:rPr>
            </w:pPr>
          </w:p>
        </w:tc>
        <w:tc>
          <w:tcPr>
            <w:tcW w:w="1371" w:type="dxa"/>
            <w:vAlign w:val="center"/>
          </w:tcPr>
          <w:p w:rsidR="006063FE" w:rsidRDefault="00DB5ADB">
            <w:pPr>
              <w:pStyle w:val="a0"/>
              <w:spacing w:line="560" w:lineRule="exact"/>
              <w:ind w:firstLine="0"/>
              <w:jc w:val="center"/>
              <w:rPr>
                <w:rFonts w:ascii="宋体" w:hAnsi="宋体"/>
                <w:sz w:val="24"/>
                <w:szCs w:val="24"/>
              </w:rPr>
            </w:pPr>
            <w:r>
              <w:rPr>
                <w:rFonts w:ascii="宋体" w:hAnsi="宋体" w:hint="eastAsia"/>
                <w:sz w:val="24"/>
                <w:szCs w:val="24"/>
              </w:rPr>
              <w:t>合计</w:t>
            </w:r>
          </w:p>
        </w:tc>
        <w:tc>
          <w:tcPr>
            <w:tcW w:w="1180" w:type="dxa"/>
            <w:vAlign w:val="center"/>
          </w:tcPr>
          <w:p w:rsidR="006063FE" w:rsidRDefault="006063FE">
            <w:pPr>
              <w:pStyle w:val="a0"/>
              <w:spacing w:line="560" w:lineRule="exact"/>
              <w:ind w:firstLine="0"/>
              <w:jc w:val="center"/>
              <w:rPr>
                <w:rFonts w:ascii="宋体" w:hAnsi="宋体"/>
                <w:sz w:val="24"/>
                <w:szCs w:val="24"/>
              </w:rPr>
            </w:pPr>
          </w:p>
        </w:tc>
        <w:tc>
          <w:tcPr>
            <w:tcW w:w="1276" w:type="dxa"/>
            <w:vAlign w:val="center"/>
          </w:tcPr>
          <w:p w:rsidR="006063FE" w:rsidRDefault="006063FE">
            <w:pPr>
              <w:pStyle w:val="a0"/>
              <w:spacing w:line="560" w:lineRule="exact"/>
              <w:ind w:firstLine="0"/>
              <w:jc w:val="center"/>
              <w:rPr>
                <w:rFonts w:ascii="宋体" w:hAnsi="宋体"/>
                <w:sz w:val="24"/>
                <w:szCs w:val="24"/>
              </w:rPr>
            </w:pPr>
          </w:p>
        </w:tc>
        <w:tc>
          <w:tcPr>
            <w:tcW w:w="1559" w:type="dxa"/>
            <w:vAlign w:val="center"/>
          </w:tcPr>
          <w:p w:rsidR="006063FE" w:rsidRDefault="006063FE">
            <w:pPr>
              <w:pStyle w:val="a0"/>
              <w:spacing w:line="560" w:lineRule="exact"/>
              <w:ind w:firstLine="0"/>
              <w:jc w:val="center"/>
              <w:rPr>
                <w:rFonts w:ascii="宋体" w:hAnsi="宋体"/>
                <w:sz w:val="24"/>
                <w:szCs w:val="24"/>
              </w:rPr>
            </w:pPr>
          </w:p>
        </w:tc>
        <w:tc>
          <w:tcPr>
            <w:tcW w:w="1985" w:type="dxa"/>
            <w:vAlign w:val="center"/>
          </w:tcPr>
          <w:p w:rsidR="006063FE" w:rsidRDefault="00DB5ADB" w:rsidP="000D1868">
            <w:pPr>
              <w:pStyle w:val="a0"/>
              <w:spacing w:line="560" w:lineRule="exact"/>
              <w:ind w:firstLine="0"/>
              <w:jc w:val="center"/>
              <w:rPr>
                <w:rFonts w:ascii="宋体" w:hAnsi="宋体"/>
                <w:sz w:val="24"/>
                <w:szCs w:val="24"/>
              </w:rPr>
            </w:pPr>
            <w:r>
              <w:rPr>
                <w:rFonts w:ascii="宋体" w:hAnsi="宋体" w:hint="eastAsia"/>
                <w:sz w:val="24"/>
                <w:szCs w:val="24"/>
              </w:rPr>
              <w:t>98</w:t>
            </w:r>
            <w:r w:rsidR="000D1868">
              <w:rPr>
                <w:rFonts w:ascii="宋体" w:hAnsi="宋体" w:hint="eastAsia"/>
                <w:sz w:val="24"/>
                <w:szCs w:val="24"/>
              </w:rPr>
              <w:t>9</w:t>
            </w:r>
            <w:r>
              <w:rPr>
                <w:rFonts w:ascii="宋体" w:hAnsi="宋体" w:hint="eastAsia"/>
                <w:sz w:val="24"/>
                <w:szCs w:val="24"/>
              </w:rPr>
              <w:t>000.00</w:t>
            </w:r>
          </w:p>
        </w:tc>
      </w:tr>
    </w:tbl>
    <w:p w:rsidR="006063FE" w:rsidRDefault="00DB5ADB">
      <w:pPr>
        <w:pStyle w:val="a0"/>
        <w:numPr>
          <w:ilvl w:val="1"/>
          <w:numId w:val="9"/>
        </w:numPr>
        <w:spacing w:line="560" w:lineRule="exact"/>
        <w:rPr>
          <w:rFonts w:ascii="宋体" w:hAnsi="宋体"/>
          <w:sz w:val="24"/>
          <w:szCs w:val="24"/>
        </w:rPr>
      </w:pPr>
      <w:r>
        <w:rPr>
          <w:rFonts w:ascii="宋体" w:hAnsi="宋体" w:hint="eastAsia"/>
          <w:sz w:val="24"/>
          <w:szCs w:val="24"/>
        </w:rPr>
        <w:t>质量要求：</w:t>
      </w:r>
    </w:p>
    <w:p w:rsidR="000D1868" w:rsidRPr="000D1868" w:rsidRDefault="000D1868" w:rsidP="000D1868">
      <w:pPr>
        <w:pStyle w:val="a0"/>
        <w:numPr>
          <w:ilvl w:val="0"/>
          <w:numId w:val="10"/>
        </w:numPr>
        <w:spacing w:line="560" w:lineRule="exact"/>
        <w:rPr>
          <w:rFonts w:ascii="宋体" w:hAnsi="宋体"/>
          <w:color w:val="000000"/>
          <w:sz w:val="24"/>
          <w:szCs w:val="24"/>
        </w:rPr>
      </w:pPr>
      <w:r w:rsidRPr="000D1868">
        <w:rPr>
          <w:rFonts w:ascii="宋体" w:hAnsi="宋体" w:hint="eastAsia"/>
          <w:color w:val="000000"/>
          <w:sz w:val="24"/>
          <w:szCs w:val="24"/>
        </w:rPr>
        <w:t>材料与质量：</w:t>
      </w:r>
    </w:p>
    <w:p w:rsidR="000D1868" w:rsidRPr="000D1868" w:rsidRDefault="000D1868" w:rsidP="000D1868">
      <w:pPr>
        <w:pStyle w:val="a0"/>
        <w:spacing w:line="560" w:lineRule="exact"/>
        <w:ind w:left="900" w:firstLine="0"/>
        <w:rPr>
          <w:rFonts w:ascii="宋体" w:hAnsi="宋体"/>
          <w:color w:val="000000"/>
          <w:sz w:val="24"/>
          <w:szCs w:val="24"/>
        </w:rPr>
      </w:pPr>
      <w:r w:rsidRPr="000D1868">
        <w:rPr>
          <w:rFonts w:ascii="宋体" w:hAnsi="宋体" w:hint="eastAsia"/>
          <w:color w:val="000000"/>
          <w:sz w:val="24"/>
          <w:szCs w:val="24"/>
        </w:rPr>
        <w:t>A. 新会葵不带叶</w:t>
      </w:r>
      <w:proofErr w:type="gramStart"/>
      <w:r w:rsidRPr="000D1868">
        <w:rPr>
          <w:rFonts w:ascii="宋体" w:hAnsi="宋体" w:hint="eastAsia"/>
          <w:color w:val="000000"/>
          <w:sz w:val="24"/>
          <w:szCs w:val="24"/>
        </w:rPr>
        <w:t>,竹杆手柄</w:t>
      </w:r>
      <w:proofErr w:type="gramEnd"/>
      <w:r w:rsidRPr="000D1868">
        <w:rPr>
          <w:rFonts w:ascii="宋体" w:hAnsi="宋体" w:hint="eastAsia"/>
          <w:color w:val="000000"/>
          <w:sz w:val="24"/>
          <w:szCs w:val="24"/>
        </w:rPr>
        <w:t>。</w:t>
      </w:r>
    </w:p>
    <w:p w:rsidR="000D1868" w:rsidRPr="000D1868" w:rsidRDefault="000D1868" w:rsidP="000D1868">
      <w:pPr>
        <w:pStyle w:val="a0"/>
        <w:spacing w:line="560" w:lineRule="exact"/>
        <w:ind w:left="480"/>
        <w:rPr>
          <w:rFonts w:ascii="宋体" w:hAnsi="宋体"/>
          <w:color w:val="000000"/>
          <w:sz w:val="24"/>
          <w:szCs w:val="24"/>
        </w:rPr>
      </w:pPr>
      <w:r w:rsidRPr="000D1868">
        <w:rPr>
          <w:rFonts w:ascii="宋体" w:hAnsi="宋体" w:hint="eastAsia"/>
          <w:color w:val="000000"/>
          <w:sz w:val="24"/>
          <w:szCs w:val="24"/>
        </w:rPr>
        <w:t>B.色泽光洁、体质轻盈、硬撑度高、坚固柔韧、不易折断、宽厚适中、绑扎结实。</w:t>
      </w:r>
    </w:p>
    <w:p w:rsidR="000D1868" w:rsidRPr="000D1868" w:rsidRDefault="000D1868" w:rsidP="000D1868">
      <w:pPr>
        <w:pStyle w:val="a0"/>
        <w:numPr>
          <w:ilvl w:val="0"/>
          <w:numId w:val="10"/>
        </w:numPr>
        <w:spacing w:line="560" w:lineRule="exact"/>
        <w:rPr>
          <w:rFonts w:ascii="宋体" w:hAnsi="宋体"/>
          <w:color w:val="000000"/>
          <w:sz w:val="24"/>
          <w:szCs w:val="24"/>
        </w:rPr>
      </w:pPr>
      <w:r w:rsidRPr="000D1868">
        <w:rPr>
          <w:rFonts w:ascii="宋体" w:hAnsi="宋体" w:hint="eastAsia"/>
          <w:color w:val="000000"/>
          <w:sz w:val="24"/>
          <w:szCs w:val="24"/>
        </w:rPr>
        <w:t>重量、规格：</w:t>
      </w:r>
    </w:p>
    <w:p w:rsidR="000D1868" w:rsidRPr="000D1868" w:rsidRDefault="000D1868" w:rsidP="000D1868">
      <w:pPr>
        <w:pStyle w:val="a0"/>
        <w:spacing w:line="560" w:lineRule="exact"/>
        <w:ind w:left="900" w:firstLine="0"/>
        <w:rPr>
          <w:rFonts w:ascii="宋体" w:hAnsi="宋体"/>
          <w:color w:val="000000"/>
          <w:sz w:val="24"/>
          <w:szCs w:val="24"/>
        </w:rPr>
      </w:pPr>
      <w:r w:rsidRPr="000D1868">
        <w:rPr>
          <w:rFonts w:ascii="宋体" w:hAnsi="宋体" w:hint="eastAsia"/>
          <w:color w:val="000000"/>
          <w:sz w:val="24"/>
          <w:szCs w:val="24"/>
        </w:rPr>
        <w:t>A.大长扫，每把扫把总长度≥2.3米，每把总重量≥2.6市斤；</w:t>
      </w:r>
    </w:p>
    <w:p w:rsidR="000D1868" w:rsidRPr="000D1868" w:rsidRDefault="000D1868" w:rsidP="000D1868">
      <w:pPr>
        <w:pStyle w:val="a0"/>
        <w:spacing w:line="560" w:lineRule="exact"/>
        <w:ind w:left="900" w:firstLine="0"/>
        <w:rPr>
          <w:rFonts w:ascii="宋体" w:hAnsi="宋体"/>
          <w:color w:val="000000"/>
          <w:sz w:val="24"/>
          <w:szCs w:val="24"/>
        </w:rPr>
      </w:pPr>
      <w:r w:rsidRPr="000D1868">
        <w:rPr>
          <w:rFonts w:ascii="宋体" w:hAnsi="宋体" w:hint="eastAsia"/>
          <w:color w:val="000000"/>
          <w:sz w:val="24"/>
          <w:szCs w:val="24"/>
        </w:rPr>
        <w:t>B.小扫把，每把扫把总长度≥1.3米，每把总重量≥1.1市斤；</w:t>
      </w:r>
    </w:p>
    <w:p w:rsidR="000D1868" w:rsidRPr="000D1868" w:rsidRDefault="000D1868" w:rsidP="000D1868">
      <w:pPr>
        <w:pStyle w:val="a0"/>
        <w:numPr>
          <w:ilvl w:val="0"/>
          <w:numId w:val="10"/>
        </w:numPr>
        <w:spacing w:line="560" w:lineRule="exact"/>
        <w:rPr>
          <w:rFonts w:ascii="宋体" w:hAnsi="宋体"/>
          <w:color w:val="000000"/>
          <w:sz w:val="24"/>
          <w:szCs w:val="24"/>
        </w:rPr>
      </w:pPr>
      <w:r w:rsidRPr="000D1868">
        <w:rPr>
          <w:rFonts w:ascii="宋体" w:hAnsi="宋体" w:hint="eastAsia"/>
          <w:color w:val="000000"/>
          <w:sz w:val="24"/>
          <w:szCs w:val="24"/>
        </w:rPr>
        <w:t>供货时采购人将以招标文件要求及投标承诺为依据进行抽查检验，通过检验方可供货。如中标人所供的扫把质量不能满足上述要求，采购人可以拒绝、并可单方解除合同，由此造成的直接和间接损失由中标人承担。</w:t>
      </w:r>
    </w:p>
    <w:p w:rsidR="000D1868" w:rsidRDefault="000D1868" w:rsidP="000D1868">
      <w:pPr>
        <w:pStyle w:val="a0"/>
        <w:numPr>
          <w:ilvl w:val="0"/>
          <w:numId w:val="10"/>
        </w:numPr>
        <w:spacing w:line="560" w:lineRule="exact"/>
        <w:rPr>
          <w:rFonts w:ascii="宋体" w:hAnsi="宋体"/>
          <w:color w:val="000000"/>
          <w:sz w:val="24"/>
          <w:szCs w:val="24"/>
        </w:rPr>
      </w:pPr>
      <w:r w:rsidRPr="000D1868">
        <w:rPr>
          <w:rFonts w:ascii="宋体" w:hAnsi="宋体" w:hint="eastAsia"/>
          <w:color w:val="000000"/>
          <w:sz w:val="24"/>
          <w:szCs w:val="24"/>
        </w:rPr>
        <w:t>大长扫、小扫把实物参考图片附后。</w:t>
      </w:r>
      <w:bookmarkEnd w:id="19"/>
    </w:p>
    <w:p w:rsidR="000D1868" w:rsidRPr="000D1868" w:rsidRDefault="000D1868" w:rsidP="000D1868">
      <w:pPr>
        <w:pStyle w:val="afd"/>
        <w:spacing w:line="360" w:lineRule="auto"/>
        <w:ind w:left="900" w:firstLineChars="0" w:firstLine="0"/>
        <w:rPr>
          <w:rFonts w:ascii="宋体" w:hAnsi="宋体"/>
          <w:color w:val="000000"/>
          <w:szCs w:val="21"/>
        </w:rPr>
      </w:pPr>
      <w:r>
        <w:rPr>
          <w:noProof/>
        </w:rPr>
        <w:lastRenderedPageBreak/>
        <w:drawing>
          <wp:inline distT="0" distB="0" distL="0" distR="0">
            <wp:extent cx="1569720" cy="2519680"/>
            <wp:effectExtent l="19050" t="0" r="0" b="0"/>
            <wp:docPr id="1" name="图片 1" descr="原材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原材料.jpg"/>
                    <pic:cNvPicPr>
                      <a:picLocks noChangeAspect="1" noChangeArrowheads="1"/>
                    </pic:cNvPicPr>
                  </pic:nvPicPr>
                  <pic:blipFill>
                    <a:blip r:embed="rId19" cstate="print"/>
                    <a:srcRect/>
                    <a:stretch>
                      <a:fillRect/>
                    </a:stretch>
                  </pic:blipFill>
                  <pic:spPr>
                    <a:xfrm>
                      <a:off x="0" y="0"/>
                      <a:ext cx="1570299" cy="2520000"/>
                    </a:xfrm>
                    <a:prstGeom prst="rect">
                      <a:avLst/>
                    </a:prstGeom>
                    <a:noFill/>
                    <a:ln w="9525">
                      <a:noFill/>
                      <a:miter lim="800000"/>
                      <a:headEnd/>
                      <a:tailEnd/>
                    </a:ln>
                  </pic:spPr>
                </pic:pic>
              </a:graphicData>
            </a:graphic>
          </wp:inline>
        </w:drawing>
      </w:r>
      <w:r>
        <w:rPr>
          <w:noProof/>
        </w:rPr>
        <w:drawing>
          <wp:inline distT="0" distB="0" distL="0" distR="0">
            <wp:extent cx="1899285" cy="2519680"/>
            <wp:effectExtent l="19050" t="0" r="5597" b="0"/>
            <wp:docPr id="2" name="图片 2" descr="262958678114878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62958678114878282"/>
                    <pic:cNvPicPr>
                      <a:picLocks noChangeAspect="1" noChangeArrowheads="1"/>
                    </pic:cNvPicPr>
                  </pic:nvPicPr>
                  <pic:blipFill>
                    <a:blip r:embed="rId20" cstate="print"/>
                    <a:srcRect/>
                    <a:stretch>
                      <a:fillRect/>
                    </a:stretch>
                  </pic:blipFill>
                  <pic:spPr>
                    <a:xfrm>
                      <a:off x="0" y="0"/>
                      <a:ext cx="1899403" cy="2520000"/>
                    </a:xfrm>
                    <a:prstGeom prst="rect">
                      <a:avLst/>
                    </a:prstGeom>
                    <a:noFill/>
                    <a:ln w="9525">
                      <a:noFill/>
                      <a:miter lim="800000"/>
                      <a:headEnd/>
                      <a:tailEnd/>
                    </a:ln>
                  </pic:spPr>
                </pic:pic>
              </a:graphicData>
            </a:graphic>
          </wp:inline>
        </w:drawing>
      </w:r>
      <w:r>
        <w:rPr>
          <w:noProof/>
        </w:rPr>
        <w:drawing>
          <wp:inline distT="0" distB="0" distL="0" distR="0">
            <wp:extent cx="1734185" cy="2519680"/>
            <wp:effectExtent l="19050" t="0" r="0" b="0"/>
            <wp:docPr id="3" name="图片 3" descr="179954274210074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9954274210074581"/>
                    <pic:cNvPicPr>
                      <a:picLocks noChangeAspect="1" noChangeArrowheads="1"/>
                    </pic:cNvPicPr>
                  </pic:nvPicPr>
                  <pic:blipFill>
                    <a:blip r:embed="rId21" cstate="print"/>
                    <a:srcRect/>
                    <a:stretch>
                      <a:fillRect/>
                    </a:stretch>
                  </pic:blipFill>
                  <pic:spPr>
                    <a:xfrm>
                      <a:off x="0" y="0"/>
                      <a:ext cx="1734713" cy="2520000"/>
                    </a:xfrm>
                    <a:prstGeom prst="rect">
                      <a:avLst/>
                    </a:prstGeom>
                    <a:noFill/>
                    <a:ln w="9525">
                      <a:noFill/>
                      <a:miter lim="800000"/>
                      <a:headEnd/>
                      <a:tailEnd/>
                    </a:ln>
                  </pic:spPr>
                </pic:pic>
              </a:graphicData>
            </a:graphic>
          </wp:inline>
        </w:drawing>
      </w:r>
    </w:p>
    <w:p w:rsidR="000D1868" w:rsidRPr="000D1868" w:rsidRDefault="000D1868" w:rsidP="000D1868">
      <w:pPr>
        <w:spacing w:line="360" w:lineRule="auto"/>
        <w:ind w:left="480"/>
        <w:rPr>
          <w:rFonts w:ascii="宋体" w:hAnsi="宋体"/>
          <w:color w:val="000000"/>
          <w:szCs w:val="21"/>
        </w:rPr>
      </w:pPr>
      <w:r w:rsidRPr="000D1868">
        <w:rPr>
          <w:rFonts w:ascii="宋体" w:hAnsi="宋体" w:hint="eastAsia"/>
          <w:color w:val="000000"/>
          <w:szCs w:val="21"/>
        </w:rPr>
        <w:t>大长扫实物参考图片（上图左侧图片</w:t>
      </w:r>
      <w:proofErr w:type="gramStart"/>
      <w:r w:rsidRPr="000D1868">
        <w:rPr>
          <w:rFonts w:ascii="宋体" w:hAnsi="宋体" w:hint="eastAsia"/>
          <w:color w:val="000000"/>
          <w:szCs w:val="21"/>
        </w:rPr>
        <w:t>为葵骨样品</w:t>
      </w:r>
      <w:proofErr w:type="gramEnd"/>
      <w:r w:rsidRPr="000D1868">
        <w:rPr>
          <w:rFonts w:ascii="宋体" w:hAnsi="宋体" w:hint="eastAsia"/>
          <w:color w:val="000000"/>
          <w:szCs w:val="21"/>
        </w:rPr>
        <w:t>，右侧为大长扫成品）</w:t>
      </w:r>
    </w:p>
    <w:p w:rsidR="000D1868" w:rsidRPr="000D1868" w:rsidRDefault="003A3759" w:rsidP="000D1868">
      <w:pPr>
        <w:spacing w:line="360" w:lineRule="auto"/>
        <w:ind w:left="480"/>
        <w:rPr>
          <w:rFonts w:ascii="宋体" w:hAnsi="宋体"/>
          <w:color w:val="000000"/>
          <w:szCs w:val="21"/>
        </w:rPr>
      </w:pPr>
      <w:r>
        <w:rPr>
          <w:noProof/>
        </w:rPr>
        <w:drawing>
          <wp:anchor distT="0" distB="0" distL="114300" distR="114300" simplePos="0" relativeHeight="251665408" behindDoc="1" locked="0" layoutInCell="1" allowOverlap="1">
            <wp:simplePos x="0" y="0"/>
            <wp:positionH relativeFrom="column">
              <wp:posOffset>427355</wp:posOffset>
            </wp:positionH>
            <wp:positionV relativeFrom="paragraph">
              <wp:posOffset>120650</wp:posOffset>
            </wp:positionV>
            <wp:extent cx="1919605" cy="3371850"/>
            <wp:effectExtent l="19050" t="0" r="4445" b="0"/>
            <wp:wrapSquare wrapText="bothSides"/>
            <wp:docPr id="16" name="图片 1" descr="原材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原材料.jpg"/>
                    <pic:cNvPicPr>
                      <a:picLocks noChangeAspect="1" noChangeArrowheads="1"/>
                    </pic:cNvPicPr>
                  </pic:nvPicPr>
                  <pic:blipFill>
                    <a:blip r:embed="rId22" cstate="print"/>
                    <a:srcRect/>
                    <a:stretch>
                      <a:fillRect/>
                    </a:stretch>
                  </pic:blipFill>
                  <pic:spPr>
                    <a:xfrm>
                      <a:off x="0" y="0"/>
                      <a:ext cx="1919605" cy="3371850"/>
                    </a:xfrm>
                    <a:prstGeom prst="rect">
                      <a:avLst/>
                    </a:prstGeom>
                    <a:noFill/>
                    <a:ln w="9525">
                      <a:noFill/>
                      <a:miter lim="800000"/>
                      <a:headEnd/>
                      <a:tailEnd/>
                    </a:ln>
                  </pic:spPr>
                </pic:pic>
              </a:graphicData>
            </a:graphic>
          </wp:anchor>
        </w:drawing>
      </w:r>
      <w:r>
        <w:rPr>
          <w:noProof/>
        </w:rPr>
        <w:drawing>
          <wp:anchor distT="0" distB="0" distL="114300" distR="114300" simplePos="0" relativeHeight="251663360" behindDoc="1" locked="0" layoutInCell="1" allowOverlap="1">
            <wp:simplePos x="0" y="0"/>
            <wp:positionH relativeFrom="column">
              <wp:posOffset>2465705</wp:posOffset>
            </wp:positionH>
            <wp:positionV relativeFrom="paragraph">
              <wp:posOffset>145415</wp:posOffset>
            </wp:positionV>
            <wp:extent cx="1876425" cy="3371850"/>
            <wp:effectExtent l="19050" t="0" r="9525" b="0"/>
            <wp:wrapTight wrapText="bothSides">
              <wp:wrapPolygon edited="0">
                <wp:start x="-219" y="0"/>
                <wp:lineTo x="-219" y="21478"/>
                <wp:lineTo x="21710" y="21478"/>
                <wp:lineTo x="21710" y="0"/>
                <wp:lineTo x="-219" y="0"/>
              </wp:wrapPolygon>
            </wp:wrapTight>
            <wp:docPr id="15" name="图片 4" descr="小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小头.jpg"/>
                    <pic:cNvPicPr>
                      <a:picLocks noChangeAspect="1" noChangeArrowheads="1"/>
                    </pic:cNvPicPr>
                  </pic:nvPicPr>
                  <pic:blipFill>
                    <a:blip r:embed="rId23" cstate="print"/>
                    <a:srcRect/>
                    <a:stretch>
                      <a:fillRect/>
                    </a:stretch>
                  </pic:blipFill>
                  <pic:spPr>
                    <a:xfrm>
                      <a:off x="0" y="0"/>
                      <a:ext cx="1876425" cy="3371850"/>
                    </a:xfrm>
                    <a:prstGeom prst="rect">
                      <a:avLst/>
                    </a:prstGeom>
                    <a:noFill/>
                    <a:ln w="9525">
                      <a:noFill/>
                      <a:miter lim="800000"/>
                      <a:headEnd/>
                      <a:tailEnd/>
                    </a:ln>
                  </pic:spPr>
                </pic:pic>
              </a:graphicData>
            </a:graphic>
          </wp:anchor>
        </w:drawing>
      </w:r>
      <w:r>
        <w:rPr>
          <w:noProof/>
        </w:rPr>
        <w:drawing>
          <wp:anchor distT="0" distB="0" distL="114300" distR="114300" simplePos="0" relativeHeight="251664384" behindDoc="0" locked="0" layoutInCell="1" allowOverlap="1">
            <wp:simplePos x="0" y="0"/>
            <wp:positionH relativeFrom="column">
              <wp:posOffset>4418330</wp:posOffset>
            </wp:positionH>
            <wp:positionV relativeFrom="paragraph">
              <wp:posOffset>145415</wp:posOffset>
            </wp:positionV>
            <wp:extent cx="1115695" cy="3343275"/>
            <wp:effectExtent l="19050" t="0" r="8255" b="0"/>
            <wp:wrapSquare wrapText="bothSides"/>
            <wp:docPr id="17" name="图片 7" descr="小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descr="小长.jpg"/>
                    <pic:cNvPicPr>
                      <a:picLocks noChangeAspect="1" noChangeArrowheads="1"/>
                    </pic:cNvPicPr>
                  </pic:nvPicPr>
                  <pic:blipFill>
                    <a:blip r:embed="rId24" cstate="print"/>
                    <a:srcRect/>
                    <a:stretch>
                      <a:fillRect/>
                    </a:stretch>
                  </pic:blipFill>
                  <pic:spPr>
                    <a:xfrm>
                      <a:off x="0" y="0"/>
                      <a:ext cx="1115695" cy="3343275"/>
                    </a:xfrm>
                    <a:prstGeom prst="rect">
                      <a:avLst/>
                    </a:prstGeom>
                    <a:noFill/>
                    <a:ln w="9525">
                      <a:noFill/>
                      <a:miter lim="800000"/>
                      <a:headEnd/>
                      <a:tailEnd/>
                    </a:ln>
                  </pic:spPr>
                </pic:pic>
              </a:graphicData>
            </a:graphic>
          </wp:anchor>
        </w:drawing>
      </w: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3A3759">
      <w:pPr>
        <w:pStyle w:val="afd"/>
        <w:spacing w:line="360" w:lineRule="auto"/>
        <w:ind w:left="900" w:firstLineChars="0" w:firstLine="0"/>
        <w:rPr>
          <w:rFonts w:ascii="宋体" w:hAnsi="宋体"/>
          <w:color w:val="000000"/>
          <w:szCs w:val="21"/>
        </w:rPr>
      </w:pPr>
    </w:p>
    <w:p w:rsidR="000D1868" w:rsidRPr="000D1868" w:rsidRDefault="000D1868" w:rsidP="000D1868">
      <w:pPr>
        <w:spacing w:line="360" w:lineRule="auto"/>
        <w:rPr>
          <w:rFonts w:ascii="宋体" w:hAnsi="宋体"/>
          <w:color w:val="000000"/>
          <w:szCs w:val="21"/>
        </w:rPr>
      </w:pPr>
    </w:p>
    <w:p w:rsidR="006063FE" w:rsidRPr="00FC2522" w:rsidRDefault="000D1868" w:rsidP="00FC2522">
      <w:pPr>
        <w:spacing w:line="360" w:lineRule="auto"/>
        <w:ind w:left="480"/>
        <w:rPr>
          <w:rFonts w:ascii="宋体" w:hAnsi="宋体"/>
          <w:color w:val="000000"/>
          <w:szCs w:val="21"/>
        </w:rPr>
      </w:pPr>
      <w:r w:rsidRPr="000D1868">
        <w:rPr>
          <w:rFonts w:ascii="宋体" w:hAnsi="宋体" w:hint="eastAsia"/>
          <w:color w:val="000000"/>
          <w:szCs w:val="21"/>
        </w:rPr>
        <w:t>小扫把实物参考图片（上图左侧图片</w:t>
      </w:r>
      <w:proofErr w:type="gramStart"/>
      <w:r w:rsidRPr="000D1868">
        <w:rPr>
          <w:rFonts w:ascii="宋体" w:hAnsi="宋体" w:hint="eastAsia"/>
          <w:color w:val="000000"/>
          <w:szCs w:val="21"/>
        </w:rPr>
        <w:t>为葵骨样品</w:t>
      </w:r>
      <w:proofErr w:type="gramEnd"/>
      <w:r w:rsidRPr="000D1868">
        <w:rPr>
          <w:rFonts w:ascii="宋体" w:hAnsi="宋体" w:hint="eastAsia"/>
          <w:color w:val="000000"/>
          <w:szCs w:val="21"/>
        </w:rPr>
        <w:t>，中间及右侧图片为小扫把成品）</w:t>
      </w:r>
    </w:p>
    <w:p w:rsidR="006063FE" w:rsidRDefault="00DB5ADB">
      <w:pPr>
        <w:pStyle w:val="a0"/>
        <w:numPr>
          <w:ilvl w:val="1"/>
          <w:numId w:val="9"/>
        </w:numPr>
        <w:spacing w:line="560" w:lineRule="exact"/>
        <w:rPr>
          <w:rFonts w:ascii="宋体" w:hAnsi="宋体"/>
          <w:sz w:val="24"/>
          <w:szCs w:val="24"/>
        </w:rPr>
      </w:pPr>
      <w:r>
        <w:rPr>
          <w:rFonts w:ascii="宋体" w:hAnsi="宋体" w:hint="eastAsia"/>
          <w:sz w:val="24"/>
          <w:szCs w:val="24"/>
        </w:rPr>
        <w:t>样品：供应商应在递交投标文件同时提交大长扫1:1实物样品一把、小扫把1:1实物样品一把。</w:t>
      </w:r>
    </w:p>
    <w:p w:rsidR="001355D3" w:rsidRPr="001355D3" w:rsidRDefault="001355D3" w:rsidP="001355D3">
      <w:pPr>
        <w:pStyle w:val="a0"/>
        <w:spacing w:line="560" w:lineRule="exact"/>
        <w:ind w:left="840" w:firstLine="0"/>
        <w:rPr>
          <w:rFonts w:ascii="宋体" w:hAnsi="宋体"/>
          <w:sz w:val="24"/>
          <w:szCs w:val="24"/>
        </w:rPr>
      </w:pPr>
      <w:r w:rsidRPr="001355D3">
        <w:rPr>
          <w:rFonts w:ascii="宋体" w:hAnsi="宋体" w:hint="eastAsia"/>
          <w:sz w:val="24"/>
          <w:szCs w:val="24"/>
        </w:rPr>
        <w:t>备注：</w:t>
      </w:r>
    </w:p>
    <w:p w:rsidR="001355D3" w:rsidRPr="001355D3" w:rsidRDefault="001355D3" w:rsidP="001355D3">
      <w:pPr>
        <w:pStyle w:val="a0"/>
        <w:spacing w:line="560" w:lineRule="exact"/>
        <w:ind w:left="840" w:firstLine="0"/>
        <w:rPr>
          <w:rFonts w:ascii="宋体" w:hAnsi="宋体"/>
          <w:b/>
          <w:sz w:val="24"/>
          <w:szCs w:val="24"/>
        </w:rPr>
      </w:pPr>
      <w:r w:rsidRPr="001355D3">
        <w:rPr>
          <w:rFonts w:ascii="宋体" w:hAnsi="宋体" w:hint="eastAsia"/>
          <w:b/>
          <w:sz w:val="24"/>
          <w:szCs w:val="24"/>
        </w:rPr>
        <w:t>1.本项目不接受进口产品参加投标；选用进口产品投标的将作无效投标处理。</w:t>
      </w:r>
    </w:p>
    <w:p w:rsidR="001355D3" w:rsidRPr="001355D3" w:rsidRDefault="001355D3" w:rsidP="001355D3">
      <w:pPr>
        <w:pStyle w:val="a0"/>
        <w:spacing w:line="560" w:lineRule="exact"/>
        <w:ind w:left="840" w:firstLine="0"/>
        <w:rPr>
          <w:rFonts w:ascii="宋体" w:hAnsi="宋体"/>
          <w:b/>
          <w:sz w:val="24"/>
          <w:szCs w:val="24"/>
        </w:rPr>
      </w:pPr>
      <w:r w:rsidRPr="001355D3">
        <w:rPr>
          <w:rFonts w:ascii="宋体" w:hAnsi="宋体" w:hint="eastAsia"/>
          <w:b/>
          <w:sz w:val="24"/>
          <w:szCs w:val="24"/>
        </w:rPr>
        <w:t>2.以上货物的需求数量为估算数量，具体按照采购人每期的要求进行供货，预计在一年内完成供货。货物按中标单价包干，并按照实际供货量及中标单价结算。</w:t>
      </w:r>
    </w:p>
    <w:p w:rsidR="006063FE" w:rsidRDefault="00DB5ADB" w:rsidP="00884205">
      <w:pPr>
        <w:numPr>
          <w:ilvl w:val="0"/>
          <w:numId w:val="8"/>
        </w:numPr>
        <w:tabs>
          <w:tab w:val="left" w:pos="851"/>
        </w:tabs>
        <w:spacing w:afterLines="50" w:line="560" w:lineRule="exact"/>
        <w:rPr>
          <w:rFonts w:ascii="宋体" w:hAnsi="宋体"/>
          <w:sz w:val="24"/>
        </w:rPr>
      </w:pPr>
      <w:r>
        <w:rPr>
          <w:rFonts w:ascii="宋体" w:hAnsi="宋体" w:hint="eastAsia"/>
          <w:sz w:val="24"/>
        </w:rPr>
        <w:lastRenderedPageBreak/>
        <w:t>交货期：分期交货，预计在一年内完成供货。采购人根据实际使用情况，向中标人提出具体供货种类及数量要求，中标</w:t>
      </w:r>
      <w:proofErr w:type="gramStart"/>
      <w:r>
        <w:rPr>
          <w:rFonts w:ascii="宋体" w:hAnsi="宋体" w:hint="eastAsia"/>
          <w:sz w:val="24"/>
        </w:rPr>
        <w:t>人确保</w:t>
      </w:r>
      <w:proofErr w:type="gramEnd"/>
      <w:r>
        <w:rPr>
          <w:rFonts w:ascii="宋体" w:hAnsi="宋体" w:hint="eastAsia"/>
          <w:sz w:val="24"/>
        </w:rPr>
        <w:t>在采购人提出供货要求后2天内，按要求将所需货物送至采购人指定地点并交付采购人验收。</w:t>
      </w:r>
      <w:r w:rsidR="003B3FEB" w:rsidRPr="003B3FEB">
        <w:rPr>
          <w:rFonts w:ascii="宋体" w:hAnsi="宋体" w:hint="eastAsia"/>
          <w:sz w:val="24"/>
        </w:rPr>
        <w:t>（如中标人的承诺优于招标文件要求，则按中标人的承诺执行）。</w:t>
      </w:r>
    </w:p>
    <w:p w:rsidR="00417083" w:rsidRDefault="00DB5ADB" w:rsidP="00884205">
      <w:pPr>
        <w:numPr>
          <w:ilvl w:val="0"/>
          <w:numId w:val="8"/>
        </w:numPr>
        <w:tabs>
          <w:tab w:val="left" w:pos="851"/>
        </w:tabs>
        <w:spacing w:afterLines="50" w:line="560" w:lineRule="exact"/>
        <w:rPr>
          <w:rFonts w:ascii="宋体" w:hAnsi="宋体"/>
          <w:sz w:val="24"/>
        </w:rPr>
      </w:pPr>
      <w:r w:rsidRPr="00417083">
        <w:rPr>
          <w:rFonts w:ascii="宋体" w:hAnsi="宋体" w:hint="eastAsia"/>
          <w:sz w:val="24"/>
        </w:rPr>
        <w:t>投标报价：</w:t>
      </w:r>
      <w:r w:rsidR="00417083" w:rsidRPr="00417083">
        <w:rPr>
          <w:rFonts w:ascii="宋体" w:hAnsi="宋体" w:hint="eastAsia"/>
          <w:sz w:val="24"/>
        </w:rPr>
        <w:t>投标报价总上限为</w:t>
      </w:r>
      <w:r w:rsidR="000D1868">
        <w:rPr>
          <w:rFonts w:ascii="宋体" w:hAnsi="宋体" w:hint="eastAsia"/>
          <w:sz w:val="24"/>
        </w:rPr>
        <w:t>人民币玖拾捌万玖仟元整（￥989，000.00）</w:t>
      </w:r>
      <w:r w:rsidR="00417083" w:rsidRPr="00417083">
        <w:rPr>
          <w:rFonts w:ascii="宋体" w:hAnsi="宋体" w:hint="eastAsia"/>
          <w:sz w:val="24"/>
        </w:rPr>
        <w:t>，大长扫单价上限为人民币贰拾</w:t>
      </w:r>
      <w:r w:rsidR="00FC2522">
        <w:rPr>
          <w:rFonts w:ascii="宋体" w:hAnsi="宋体" w:hint="eastAsia"/>
          <w:sz w:val="24"/>
        </w:rPr>
        <w:t>伍</w:t>
      </w:r>
      <w:r w:rsidR="00417083" w:rsidRPr="00417083">
        <w:rPr>
          <w:rFonts w:ascii="宋体" w:hAnsi="宋体" w:hint="eastAsia"/>
          <w:sz w:val="24"/>
        </w:rPr>
        <w:t>元整（￥2</w:t>
      </w:r>
      <w:r w:rsidR="00FC2522">
        <w:rPr>
          <w:rFonts w:ascii="宋体" w:hAnsi="宋体" w:hint="eastAsia"/>
          <w:sz w:val="24"/>
        </w:rPr>
        <w:t>5</w:t>
      </w:r>
      <w:r w:rsidR="00417083" w:rsidRPr="00417083">
        <w:rPr>
          <w:rFonts w:ascii="宋体" w:hAnsi="宋体" w:hint="eastAsia"/>
          <w:sz w:val="24"/>
        </w:rPr>
        <w:t>.00），小扫把单价上限为人民币陆元伍角整（￥6.50），投标单价报价及总价不能超过上述上限，超过上限的视为无效投标文件。</w:t>
      </w:r>
    </w:p>
    <w:p w:rsidR="006063FE" w:rsidRPr="00417083" w:rsidRDefault="00DB5ADB" w:rsidP="00884205">
      <w:pPr>
        <w:pStyle w:val="a0"/>
        <w:numPr>
          <w:ilvl w:val="0"/>
          <w:numId w:val="8"/>
        </w:numPr>
        <w:spacing w:afterLines="50" w:line="560" w:lineRule="exact"/>
        <w:rPr>
          <w:rFonts w:ascii="宋体" w:hAnsi="宋体"/>
          <w:sz w:val="24"/>
        </w:rPr>
      </w:pPr>
      <w:r w:rsidRPr="00417083">
        <w:rPr>
          <w:rFonts w:ascii="宋体" w:hAnsi="宋体" w:hint="eastAsia"/>
          <w:b/>
          <w:sz w:val="24"/>
        </w:rPr>
        <w:t>验收：</w:t>
      </w:r>
      <w:bookmarkStart w:id="20" w:name="_Toc330205000"/>
    </w:p>
    <w:p w:rsidR="006063FE" w:rsidRPr="004978A4" w:rsidRDefault="00DB5ADB" w:rsidP="004978A4">
      <w:pPr>
        <w:pStyle w:val="52"/>
        <w:numPr>
          <w:ilvl w:val="0"/>
          <w:numId w:val="12"/>
        </w:numPr>
        <w:tabs>
          <w:tab w:val="left" w:pos="840"/>
        </w:tabs>
        <w:spacing w:line="560" w:lineRule="exact"/>
        <w:ind w:firstLineChars="0"/>
        <w:rPr>
          <w:rFonts w:ascii="宋体" w:hAnsi="宋体" w:cs="黑体"/>
          <w:sz w:val="24"/>
        </w:rPr>
      </w:pPr>
      <w:r w:rsidRPr="004978A4">
        <w:rPr>
          <w:rFonts w:ascii="宋体" w:hAnsi="宋体" w:cs="黑体" w:hint="eastAsia"/>
          <w:sz w:val="24"/>
        </w:rPr>
        <w:t>验收标准：</w:t>
      </w:r>
      <w:r>
        <w:rPr>
          <w:rFonts w:ascii="宋体" w:hAnsi="宋体" w:cs="黑体" w:hint="eastAsia"/>
          <w:sz w:val="24"/>
        </w:rPr>
        <w:t>国家及行业强制标准，招标文件要求、投标文件承诺、供货合同。乙方须保证提供给甲方的货物具有足够的安全、可靠性。</w:t>
      </w:r>
    </w:p>
    <w:p w:rsidR="006063FE" w:rsidRDefault="00DB5ADB">
      <w:pPr>
        <w:pStyle w:val="52"/>
        <w:numPr>
          <w:ilvl w:val="0"/>
          <w:numId w:val="12"/>
        </w:numPr>
        <w:tabs>
          <w:tab w:val="left" w:pos="840"/>
        </w:tabs>
        <w:spacing w:line="560" w:lineRule="exact"/>
        <w:ind w:firstLineChars="0"/>
        <w:rPr>
          <w:rFonts w:ascii="宋体" w:hAnsi="宋体" w:cs="黑体"/>
          <w:sz w:val="24"/>
        </w:rPr>
      </w:pPr>
      <w:r>
        <w:rPr>
          <w:rFonts w:ascii="宋体" w:hAnsi="宋体" w:cs="黑体" w:hint="eastAsia"/>
          <w:sz w:val="24"/>
        </w:rPr>
        <w:t>验收时间：分期交货、分期验收，验收时间包括在交货期内。</w:t>
      </w:r>
    </w:p>
    <w:p w:rsidR="006063FE" w:rsidRDefault="00DB5ADB">
      <w:pPr>
        <w:pStyle w:val="52"/>
        <w:numPr>
          <w:ilvl w:val="0"/>
          <w:numId w:val="12"/>
        </w:numPr>
        <w:tabs>
          <w:tab w:val="left" w:pos="840"/>
        </w:tabs>
        <w:spacing w:line="560" w:lineRule="exact"/>
        <w:ind w:firstLineChars="0"/>
        <w:rPr>
          <w:rFonts w:ascii="宋体" w:hAnsi="宋体" w:cs="黑体"/>
          <w:sz w:val="24"/>
        </w:rPr>
      </w:pPr>
      <w:r>
        <w:rPr>
          <w:rFonts w:ascii="宋体" w:hAnsi="宋体" w:cs="黑体" w:hint="eastAsia"/>
          <w:sz w:val="24"/>
        </w:rPr>
        <w:t>交货地点：每批货物均按照甲方指定地点交货；</w:t>
      </w:r>
    </w:p>
    <w:p w:rsidR="006063FE" w:rsidRDefault="00DB5ADB" w:rsidP="00884205">
      <w:pPr>
        <w:pStyle w:val="52"/>
        <w:numPr>
          <w:ilvl w:val="0"/>
          <w:numId w:val="12"/>
        </w:numPr>
        <w:tabs>
          <w:tab w:val="left" w:pos="840"/>
        </w:tabs>
        <w:spacing w:beforeLines="10" w:afterLines="10" w:line="560" w:lineRule="exact"/>
        <w:ind w:firstLineChars="0"/>
        <w:rPr>
          <w:rFonts w:ascii="宋体" w:hAnsi="宋体" w:cs="黑体"/>
          <w:sz w:val="24"/>
        </w:rPr>
      </w:pPr>
      <w:r>
        <w:rPr>
          <w:rFonts w:ascii="宋体" w:hAnsi="宋体" w:cs="黑体" w:hint="eastAsia"/>
          <w:sz w:val="24"/>
        </w:rPr>
        <w:t>验收方法：甲方组建的项目验收小组负责。</w:t>
      </w:r>
      <w:r>
        <w:rPr>
          <w:rFonts w:ascii="宋体" w:hAnsi="宋体" w:cs="黑体" w:hint="eastAsia"/>
          <w:kern w:val="28"/>
          <w:sz w:val="24"/>
        </w:rPr>
        <w:t>必要时甲方将组织第三方机构验收或检测,费用由乙方承担。</w:t>
      </w:r>
    </w:p>
    <w:p w:rsidR="006063FE" w:rsidRDefault="00DB5ADB" w:rsidP="00884205">
      <w:pPr>
        <w:pStyle w:val="52"/>
        <w:numPr>
          <w:ilvl w:val="0"/>
          <w:numId w:val="12"/>
        </w:numPr>
        <w:spacing w:afterLines="50" w:line="560" w:lineRule="exact"/>
        <w:ind w:firstLineChars="0"/>
        <w:rPr>
          <w:rFonts w:ascii="宋体" w:hAnsi="宋体" w:cs="黑体"/>
          <w:sz w:val="24"/>
        </w:rPr>
      </w:pPr>
      <w:r>
        <w:rPr>
          <w:rFonts w:ascii="宋体" w:hAnsi="宋体" w:cs="黑体" w:hint="eastAsia"/>
          <w:sz w:val="24"/>
        </w:rPr>
        <w:t>验收交付文档包括但不限于：货物合格证明材料、验收报告、货物说明书等。</w:t>
      </w:r>
    </w:p>
    <w:p w:rsidR="006063FE" w:rsidRDefault="00DB5ADB" w:rsidP="00884205">
      <w:pPr>
        <w:numPr>
          <w:ilvl w:val="0"/>
          <w:numId w:val="8"/>
        </w:numPr>
        <w:spacing w:afterLines="50" w:line="560" w:lineRule="exact"/>
        <w:rPr>
          <w:rFonts w:ascii="宋体" w:hAnsi="宋体"/>
          <w:b/>
          <w:sz w:val="24"/>
        </w:rPr>
      </w:pPr>
      <w:r>
        <w:rPr>
          <w:rFonts w:ascii="宋体" w:hAnsi="宋体" w:hint="eastAsia"/>
          <w:b/>
          <w:sz w:val="24"/>
        </w:rPr>
        <w:t>付款方式</w:t>
      </w:r>
    </w:p>
    <w:p w:rsidR="006063FE" w:rsidRDefault="00DB5ADB" w:rsidP="00884205">
      <w:pPr>
        <w:pStyle w:val="52"/>
        <w:numPr>
          <w:ilvl w:val="0"/>
          <w:numId w:val="13"/>
        </w:numPr>
        <w:tabs>
          <w:tab w:val="left" w:pos="840"/>
        </w:tabs>
        <w:spacing w:beforeLines="10" w:afterLines="10" w:line="560" w:lineRule="exact"/>
        <w:ind w:firstLineChars="0"/>
        <w:rPr>
          <w:rFonts w:ascii="宋体" w:hAnsi="宋体" w:cs="黑体"/>
          <w:sz w:val="24"/>
        </w:rPr>
      </w:pPr>
      <w:r>
        <w:rPr>
          <w:rFonts w:ascii="宋体" w:hAnsi="宋体" w:cs="黑体" w:hint="eastAsia"/>
          <w:sz w:val="24"/>
        </w:rPr>
        <w:t>每批货物交付并经甲方验收后的30天内，甲方向乙方支付已交付货物的货款。交付货物货款=∑交付货物的数量×货物中标单价</w:t>
      </w:r>
    </w:p>
    <w:p w:rsidR="006063FE" w:rsidRDefault="00DB5ADB" w:rsidP="00884205">
      <w:pPr>
        <w:pStyle w:val="52"/>
        <w:numPr>
          <w:ilvl w:val="0"/>
          <w:numId w:val="13"/>
        </w:numPr>
        <w:tabs>
          <w:tab w:val="left" w:pos="840"/>
        </w:tabs>
        <w:spacing w:beforeLines="10" w:afterLines="10" w:line="560" w:lineRule="exact"/>
        <w:ind w:firstLineChars="0"/>
        <w:rPr>
          <w:rFonts w:ascii="宋体" w:hAnsi="宋体" w:cs="黑体"/>
          <w:sz w:val="24"/>
        </w:rPr>
      </w:pPr>
      <w:r>
        <w:rPr>
          <w:rFonts w:ascii="宋体" w:hAnsi="宋体" w:cs="黑体" w:hint="eastAsia"/>
          <w:sz w:val="24"/>
        </w:rPr>
        <w:t>支付条件：验收合格、甲方验收报告、提供了合法有效的发票。</w:t>
      </w:r>
    </w:p>
    <w:p w:rsidR="006063FE" w:rsidRDefault="009C63F0" w:rsidP="00884205">
      <w:pPr>
        <w:pStyle w:val="52"/>
        <w:numPr>
          <w:ilvl w:val="0"/>
          <w:numId w:val="13"/>
        </w:numPr>
        <w:tabs>
          <w:tab w:val="left" w:pos="840"/>
        </w:tabs>
        <w:spacing w:beforeLines="10" w:afterLines="10" w:line="560" w:lineRule="exact"/>
        <w:ind w:firstLineChars="0"/>
        <w:rPr>
          <w:rFonts w:ascii="宋体" w:hAnsi="宋体" w:cs="黑体"/>
          <w:sz w:val="24"/>
        </w:rPr>
      </w:pPr>
      <w:r>
        <w:rPr>
          <w:rFonts w:ascii="宋体" w:hAnsi="宋体" w:cs="黑体" w:hint="eastAsia"/>
          <w:sz w:val="24"/>
        </w:rPr>
        <w:t>投标报价</w:t>
      </w:r>
      <w:proofErr w:type="gramStart"/>
      <w:r w:rsidR="00DB5ADB">
        <w:rPr>
          <w:rFonts w:ascii="宋体" w:hAnsi="宋体" w:cs="黑体" w:hint="eastAsia"/>
          <w:sz w:val="24"/>
        </w:rPr>
        <w:t>须</w:t>
      </w:r>
      <w:r w:rsidR="00DB5ADB">
        <w:rPr>
          <w:rFonts w:ascii="宋体" w:hAnsi="宋体" w:cs="黑体"/>
          <w:sz w:val="24"/>
        </w:rPr>
        <w:t>包括</w:t>
      </w:r>
      <w:proofErr w:type="gramEnd"/>
      <w:r w:rsidR="00DB5ADB">
        <w:rPr>
          <w:rFonts w:ascii="宋体" w:hAnsi="宋体" w:cs="黑体"/>
          <w:sz w:val="24"/>
        </w:rPr>
        <w:t>所有设备费、备品备件费、商检费、运输费、装卸费、包装费、保险费、仓储费、税费以及质量保证期内的售后服务费等费用</w:t>
      </w:r>
      <w:proofErr w:type="gramStart"/>
      <w:r w:rsidR="00DB5ADB">
        <w:rPr>
          <w:rFonts w:ascii="宋体" w:hAnsi="宋体" w:cs="黑体"/>
          <w:sz w:val="24"/>
        </w:rPr>
        <w:t>在内全</w:t>
      </w:r>
      <w:proofErr w:type="gramEnd"/>
      <w:r w:rsidR="00DB5ADB">
        <w:rPr>
          <w:rFonts w:ascii="宋体" w:hAnsi="宋体" w:cs="黑体"/>
          <w:sz w:val="24"/>
        </w:rPr>
        <w:t>包价，</w:t>
      </w:r>
      <w:r w:rsidR="00DB5ADB">
        <w:rPr>
          <w:rFonts w:ascii="宋体" w:hAnsi="宋体" w:cs="黑体" w:hint="eastAsia"/>
          <w:sz w:val="24"/>
        </w:rPr>
        <w:t>此外</w:t>
      </w:r>
      <w:r w:rsidR="00DB5ADB">
        <w:rPr>
          <w:rFonts w:ascii="宋体" w:hAnsi="宋体" w:cs="黑体"/>
          <w:sz w:val="24"/>
        </w:rPr>
        <w:t>还必须综合考虑</w:t>
      </w:r>
      <w:r w:rsidR="00DB5ADB">
        <w:rPr>
          <w:rFonts w:ascii="宋体" w:hAnsi="宋体" w:cs="黑体" w:hint="eastAsia"/>
          <w:sz w:val="24"/>
        </w:rPr>
        <w:t>招标代理服务</w:t>
      </w:r>
      <w:r w:rsidR="00DB5ADB">
        <w:rPr>
          <w:rFonts w:ascii="宋体" w:hAnsi="宋体" w:cs="黑体"/>
          <w:sz w:val="24"/>
        </w:rPr>
        <w:t>服务费的支付，报价人漏报或不报，采购人将视为该漏报或不报部分的费用已包括在已报的分项报价中而</w:t>
      </w:r>
      <w:proofErr w:type="gramStart"/>
      <w:r w:rsidR="00DB5ADB">
        <w:rPr>
          <w:rFonts w:ascii="宋体" w:hAnsi="宋体" w:cs="黑体"/>
          <w:sz w:val="24"/>
        </w:rPr>
        <w:t>不</w:t>
      </w:r>
      <w:proofErr w:type="gramEnd"/>
      <w:r w:rsidR="00DB5ADB">
        <w:rPr>
          <w:rFonts w:ascii="宋体" w:hAnsi="宋体" w:cs="黑体"/>
          <w:sz w:val="24"/>
        </w:rPr>
        <w:t>另支付。</w:t>
      </w:r>
    </w:p>
    <w:p w:rsidR="006063FE" w:rsidRDefault="00DB5ADB" w:rsidP="00884205">
      <w:pPr>
        <w:numPr>
          <w:ilvl w:val="0"/>
          <w:numId w:val="8"/>
        </w:numPr>
        <w:spacing w:beforeLines="50" w:line="560" w:lineRule="exact"/>
        <w:rPr>
          <w:rFonts w:ascii="宋体" w:hAnsi="宋体"/>
          <w:b/>
          <w:sz w:val="24"/>
        </w:rPr>
      </w:pPr>
      <w:r>
        <w:rPr>
          <w:rFonts w:ascii="宋体" w:hAnsi="宋体" w:hint="eastAsia"/>
          <w:b/>
          <w:sz w:val="24"/>
        </w:rPr>
        <w:lastRenderedPageBreak/>
        <w:t>违约责任与赔偿损失</w:t>
      </w:r>
    </w:p>
    <w:p w:rsidR="006063FE" w:rsidRPr="003B3FEB" w:rsidRDefault="00DB5ADB" w:rsidP="00884205">
      <w:pPr>
        <w:pStyle w:val="52"/>
        <w:numPr>
          <w:ilvl w:val="0"/>
          <w:numId w:val="14"/>
        </w:numPr>
        <w:tabs>
          <w:tab w:val="left" w:pos="840"/>
        </w:tabs>
        <w:spacing w:beforeLines="10" w:afterLines="10" w:line="560" w:lineRule="exact"/>
        <w:ind w:firstLineChars="0"/>
        <w:rPr>
          <w:rFonts w:ascii="宋体" w:hAnsi="宋体" w:cs="黑体"/>
          <w:sz w:val="24"/>
        </w:rPr>
      </w:pPr>
      <w:r>
        <w:rPr>
          <w:rFonts w:ascii="宋体" w:hAnsi="宋体" w:cs="黑体" w:hint="eastAsia"/>
          <w:sz w:val="24"/>
        </w:rPr>
        <w:t>中标人逾期交货的，</w:t>
      </w:r>
      <w:r w:rsidR="003B3FEB" w:rsidRPr="003B3FEB">
        <w:rPr>
          <w:rFonts w:ascii="宋体" w:hAnsi="宋体" w:cs="黑体" w:hint="eastAsia"/>
          <w:sz w:val="24"/>
        </w:rPr>
        <w:t>每日应向</w:t>
      </w:r>
      <w:r w:rsidR="003B3FEB">
        <w:rPr>
          <w:rFonts w:ascii="宋体" w:hAnsi="宋体" w:cs="黑体" w:hint="eastAsia"/>
          <w:sz w:val="24"/>
        </w:rPr>
        <w:t>采购人</w:t>
      </w:r>
      <w:r w:rsidR="003B3FEB" w:rsidRPr="003B3FEB">
        <w:rPr>
          <w:rFonts w:ascii="宋体" w:hAnsi="宋体" w:cs="黑体" w:hint="eastAsia"/>
          <w:sz w:val="24"/>
        </w:rPr>
        <w:t>偿付本项目中标总金额的千分之五作为违约金，并承担</w:t>
      </w:r>
      <w:r w:rsidR="003B3FEB">
        <w:rPr>
          <w:rFonts w:ascii="宋体" w:hAnsi="宋体" w:cs="黑体" w:hint="eastAsia"/>
          <w:sz w:val="24"/>
        </w:rPr>
        <w:t>采购人</w:t>
      </w:r>
      <w:r w:rsidR="003B3FEB" w:rsidRPr="003B3FEB">
        <w:rPr>
          <w:rFonts w:ascii="宋体" w:hAnsi="宋体" w:cs="黑体" w:hint="eastAsia"/>
          <w:sz w:val="24"/>
        </w:rPr>
        <w:t>因此所受的损失费用。逾期超过30天的，</w:t>
      </w:r>
      <w:r w:rsidR="003B3FEB">
        <w:rPr>
          <w:rFonts w:ascii="宋体" w:hAnsi="宋体" w:cs="黑体" w:hint="eastAsia"/>
          <w:sz w:val="24"/>
        </w:rPr>
        <w:t>采购人</w:t>
      </w:r>
      <w:r w:rsidR="003B3FEB" w:rsidRPr="003B3FEB">
        <w:rPr>
          <w:rFonts w:ascii="宋体" w:hAnsi="宋体" w:cs="黑体" w:hint="eastAsia"/>
          <w:sz w:val="24"/>
        </w:rPr>
        <w:t>有权终止合同并追究</w:t>
      </w:r>
      <w:r w:rsidR="003B3FEB">
        <w:rPr>
          <w:rFonts w:ascii="宋体" w:hAnsi="宋体" w:cs="黑体" w:hint="eastAsia"/>
          <w:sz w:val="24"/>
        </w:rPr>
        <w:t>中标人</w:t>
      </w:r>
      <w:r w:rsidR="003B3FEB" w:rsidRPr="003B3FEB">
        <w:rPr>
          <w:rFonts w:ascii="宋体" w:hAnsi="宋体" w:cs="黑体" w:hint="eastAsia"/>
          <w:sz w:val="24"/>
        </w:rPr>
        <w:t>由于逾期交货造成的损失及责任。</w:t>
      </w:r>
    </w:p>
    <w:p w:rsidR="006063FE" w:rsidRDefault="00DB5ADB" w:rsidP="00884205">
      <w:pPr>
        <w:pStyle w:val="52"/>
        <w:numPr>
          <w:ilvl w:val="0"/>
          <w:numId w:val="14"/>
        </w:numPr>
        <w:tabs>
          <w:tab w:val="left" w:pos="840"/>
        </w:tabs>
        <w:spacing w:beforeLines="10" w:afterLines="10" w:line="560" w:lineRule="exact"/>
        <w:ind w:firstLineChars="0"/>
        <w:rPr>
          <w:rFonts w:ascii="宋体" w:hAnsi="宋体" w:cs="黑体"/>
          <w:sz w:val="24"/>
        </w:rPr>
      </w:pPr>
      <w:r>
        <w:rPr>
          <w:rFonts w:ascii="宋体" w:hAnsi="宋体" w:cs="黑体" w:hint="eastAsia"/>
          <w:sz w:val="24"/>
        </w:rPr>
        <w:t>中标人所交货物品种、数量、规格、质量不符合合同规定的，由中标人负责调换并负责调换产生实际费用，拒绝调换的，按照上述第1款处理，视作逾期交货，逾期的第一天从采购人通知中标人调换的第3个日历日开始计算。</w:t>
      </w:r>
    </w:p>
    <w:p w:rsidR="003B3FEB" w:rsidRDefault="003B3FEB" w:rsidP="00884205">
      <w:pPr>
        <w:pStyle w:val="52"/>
        <w:numPr>
          <w:ilvl w:val="0"/>
          <w:numId w:val="14"/>
        </w:numPr>
        <w:tabs>
          <w:tab w:val="left" w:pos="840"/>
        </w:tabs>
        <w:spacing w:beforeLines="10" w:afterLines="10" w:line="560" w:lineRule="exact"/>
        <w:ind w:firstLineChars="0"/>
        <w:rPr>
          <w:rFonts w:ascii="宋体" w:hAnsi="宋体" w:cs="黑体"/>
          <w:sz w:val="24"/>
        </w:rPr>
      </w:pPr>
      <w:r w:rsidRPr="003B3FEB">
        <w:rPr>
          <w:rFonts w:ascii="宋体" w:hAnsi="宋体" w:cs="黑体" w:hint="eastAsia"/>
          <w:sz w:val="24"/>
        </w:rPr>
        <w:t>招标文件其他部分中约定的其他违约责任。</w:t>
      </w:r>
    </w:p>
    <w:p w:rsidR="006063FE" w:rsidRDefault="00DB5ADB">
      <w:pPr>
        <w:pageBreakBefore/>
        <w:spacing w:line="1200" w:lineRule="auto"/>
        <w:jc w:val="center"/>
        <w:rPr>
          <w:rStyle w:val="2Char1"/>
          <w:rFonts w:ascii="宋体" w:eastAsia="宋体" w:hAnsi="宋体"/>
          <w:b w:val="0"/>
          <w:sz w:val="48"/>
        </w:rPr>
      </w:pPr>
      <w:bookmarkStart w:id="21" w:name="_Toc513021769"/>
      <w:r>
        <w:rPr>
          <w:rStyle w:val="2Char1"/>
          <w:rFonts w:ascii="宋体" w:eastAsia="宋体" w:hAnsi="宋体" w:hint="eastAsia"/>
          <w:b w:val="0"/>
          <w:sz w:val="44"/>
          <w:szCs w:val="44"/>
        </w:rPr>
        <w:lastRenderedPageBreak/>
        <w:t>第三部分　投标人须知</w:t>
      </w:r>
      <w:bookmarkEnd w:id="20"/>
      <w:bookmarkEnd w:id="21"/>
    </w:p>
    <w:p w:rsidR="006063FE" w:rsidRDefault="00DB5ADB">
      <w:pPr>
        <w:widowControl/>
        <w:numPr>
          <w:ilvl w:val="0"/>
          <w:numId w:val="15"/>
        </w:numPr>
        <w:spacing w:line="360" w:lineRule="auto"/>
        <w:jc w:val="left"/>
        <w:rPr>
          <w:rFonts w:ascii="宋体" w:hAnsi="宋体"/>
          <w:b/>
          <w:sz w:val="24"/>
        </w:rPr>
      </w:pPr>
      <w:r>
        <w:rPr>
          <w:rFonts w:ascii="宋体" w:hAnsi="宋体" w:hint="eastAsia"/>
          <w:b/>
          <w:sz w:val="24"/>
        </w:rPr>
        <w:t>说  明</w:t>
      </w:r>
    </w:p>
    <w:p w:rsidR="006063FE" w:rsidRDefault="00DB5ADB" w:rsidP="00884205">
      <w:pPr>
        <w:numPr>
          <w:ilvl w:val="0"/>
          <w:numId w:val="16"/>
        </w:numPr>
        <w:autoSpaceDE w:val="0"/>
        <w:autoSpaceDN w:val="0"/>
        <w:spacing w:beforeLines="50" w:afterLines="50" w:line="360" w:lineRule="auto"/>
        <w:rPr>
          <w:rFonts w:ascii="宋体" w:hAnsi="宋体"/>
          <w:sz w:val="24"/>
        </w:rPr>
      </w:pPr>
      <w:r>
        <w:rPr>
          <w:rFonts w:ascii="宋体" w:hAnsi="宋体" w:hint="eastAsia"/>
          <w:sz w:val="24"/>
        </w:rPr>
        <w:t>适用范围：</w:t>
      </w:r>
    </w:p>
    <w:p w:rsidR="006063FE" w:rsidRDefault="00DB5ADB">
      <w:pPr>
        <w:pStyle w:val="ac"/>
        <w:numPr>
          <w:ilvl w:val="1"/>
          <w:numId w:val="17"/>
        </w:numPr>
        <w:spacing w:line="360" w:lineRule="auto"/>
        <w:rPr>
          <w:rFonts w:hAnsi="宋体" w:cs="Times New Roman"/>
          <w:sz w:val="24"/>
          <w:szCs w:val="24"/>
        </w:rPr>
      </w:pPr>
      <w:r>
        <w:rPr>
          <w:rFonts w:hAnsi="宋体" w:cs="Times New Roman" w:hint="eastAsia"/>
          <w:sz w:val="24"/>
          <w:szCs w:val="24"/>
        </w:rPr>
        <w:t>本招标文件适用于本项目的政府采购活动。</w:t>
      </w:r>
    </w:p>
    <w:p w:rsidR="006063FE" w:rsidRDefault="00DB5ADB" w:rsidP="00884205">
      <w:pPr>
        <w:numPr>
          <w:ilvl w:val="0"/>
          <w:numId w:val="16"/>
        </w:numPr>
        <w:autoSpaceDE w:val="0"/>
        <w:autoSpaceDN w:val="0"/>
        <w:spacing w:beforeLines="50" w:afterLines="50" w:line="360" w:lineRule="auto"/>
        <w:rPr>
          <w:rFonts w:ascii="宋体" w:hAnsi="宋体"/>
          <w:sz w:val="24"/>
        </w:rPr>
      </w:pPr>
      <w:r>
        <w:rPr>
          <w:rFonts w:ascii="宋体" w:hAnsi="宋体" w:hint="eastAsia"/>
          <w:sz w:val="24"/>
        </w:rPr>
        <w:t>定义：</w:t>
      </w:r>
    </w:p>
    <w:p w:rsidR="006063FE" w:rsidRDefault="00DB5ADB">
      <w:pPr>
        <w:pStyle w:val="ac"/>
        <w:numPr>
          <w:ilvl w:val="1"/>
          <w:numId w:val="18"/>
        </w:numPr>
        <w:tabs>
          <w:tab w:val="left" w:pos="730"/>
        </w:tabs>
        <w:spacing w:line="360" w:lineRule="auto"/>
        <w:ind w:left="946" w:hanging="526"/>
        <w:rPr>
          <w:rFonts w:hAnsi="宋体" w:cs="Times New Roman"/>
          <w:sz w:val="24"/>
          <w:szCs w:val="24"/>
        </w:rPr>
      </w:pPr>
      <w:r>
        <w:rPr>
          <w:rFonts w:hAnsi="宋体" w:cs="Times New Roman" w:hint="eastAsia"/>
          <w:sz w:val="24"/>
          <w:szCs w:val="24"/>
        </w:rPr>
        <w:t xml:space="preserve"> “采购人”是指：</w:t>
      </w:r>
      <w:r>
        <w:rPr>
          <w:rFonts w:hAnsi="宋体" w:cs="Times New Roman" w:hint="eastAsia"/>
          <w:sz w:val="24"/>
          <w:szCs w:val="24"/>
          <w:u w:val="single"/>
        </w:rPr>
        <w:t xml:space="preserve"> 珠海市香洲区环境卫生管理所。</w:t>
      </w:r>
    </w:p>
    <w:p w:rsidR="006063FE" w:rsidRDefault="00DB5ADB">
      <w:pPr>
        <w:pStyle w:val="ac"/>
        <w:numPr>
          <w:ilvl w:val="1"/>
          <w:numId w:val="18"/>
        </w:numPr>
        <w:tabs>
          <w:tab w:val="left" w:pos="730"/>
        </w:tabs>
        <w:spacing w:line="360" w:lineRule="auto"/>
        <w:ind w:left="946" w:hanging="526"/>
        <w:rPr>
          <w:rFonts w:hAnsi="宋体" w:cs="Times New Roman"/>
          <w:sz w:val="24"/>
          <w:szCs w:val="24"/>
        </w:rPr>
      </w:pPr>
      <w:r>
        <w:rPr>
          <w:rFonts w:hAnsi="宋体" w:cs="Times New Roman" w:hint="eastAsia"/>
          <w:sz w:val="24"/>
          <w:szCs w:val="24"/>
        </w:rPr>
        <w:t>“招标代理机构”是指：</w:t>
      </w:r>
      <w:r>
        <w:rPr>
          <w:rFonts w:hAnsi="宋体" w:cs="Times New Roman" w:hint="eastAsia"/>
          <w:sz w:val="24"/>
          <w:szCs w:val="24"/>
          <w:u w:val="single"/>
        </w:rPr>
        <w:t>广东明正项目管理有限公司。</w:t>
      </w:r>
    </w:p>
    <w:p w:rsidR="006063FE" w:rsidRDefault="00DB5ADB">
      <w:pPr>
        <w:pStyle w:val="ac"/>
        <w:numPr>
          <w:ilvl w:val="1"/>
          <w:numId w:val="18"/>
        </w:numPr>
        <w:tabs>
          <w:tab w:val="left" w:pos="730"/>
        </w:tabs>
        <w:spacing w:line="360" w:lineRule="auto"/>
        <w:ind w:left="946" w:hanging="526"/>
        <w:rPr>
          <w:rFonts w:hAnsi="宋体" w:cs="Times New Roman"/>
          <w:sz w:val="24"/>
          <w:szCs w:val="24"/>
        </w:rPr>
      </w:pPr>
      <w:r>
        <w:rPr>
          <w:rFonts w:hAnsi="宋体" w:cs="Times New Roman" w:hint="eastAsia"/>
          <w:sz w:val="24"/>
          <w:szCs w:val="24"/>
        </w:rPr>
        <w:t xml:space="preserve"> “招标采购单位”是指：</w:t>
      </w:r>
      <w:r>
        <w:rPr>
          <w:rFonts w:hAnsi="宋体" w:cs="Times New Roman" w:hint="eastAsia"/>
          <w:sz w:val="24"/>
          <w:szCs w:val="24"/>
          <w:u w:val="single"/>
        </w:rPr>
        <w:t>采购人，招标代理机构。</w:t>
      </w:r>
    </w:p>
    <w:p w:rsidR="006063FE" w:rsidRDefault="00DB5ADB">
      <w:pPr>
        <w:pStyle w:val="ac"/>
        <w:numPr>
          <w:ilvl w:val="1"/>
          <w:numId w:val="18"/>
        </w:numPr>
        <w:spacing w:line="360" w:lineRule="auto"/>
        <w:rPr>
          <w:rFonts w:hAnsi="宋体" w:cs="Times New Roman"/>
          <w:sz w:val="24"/>
          <w:szCs w:val="24"/>
        </w:rPr>
      </w:pPr>
      <w:r>
        <w:rPr>
          <w:rFonts w:hAnsi="宋体" w:cs="Times New Roman" w:hint="eastAsia"/>
          <w:sz w:val="24"/>
          <w:szCs w:val="24"/>
        </w:rPr>
        <w:t>合格的投标人：</w:t>
      </w:r>
    </w:p>
    <w:p w:rsidR="006063FE" w:rsidRDefault="00DB5ADB">
      <w:pPr>
        <w:pStyle w:val="ac"/>
        <w:numPr>
          <w:ilvl w:val="2"/>
          <w:numId w:val="19"/>
        </w:numPr>
        <w:tabs>
          <w:tab w:val="left" w:pos="360"/>
        </w:tabs>
        <w:spacing w:line="360" w:lineRule="auto"/>
        <w:rPr>
          <w:rFonts w:hAnsi="宋体" w:cs="Times New Roman"/>
          <w:kern w:val="0"/>
          <w:sz w:val="24"/>
          <w:szCs w:val="24"/>
        </w:rPr>
      </w:pPr>
      <w:r>
        <w:rPr>
          <w:rFonts w:hAnsi="宋体" w:cs="Times New Roman" w:hint="eastAsia"/>
          <w:snapToGrid w:val="0"/>
          <w:kern w:val="0"/>
          <w:sz w:val="24"/>
          <w:szCs w:val="24"/>
        </w:rPr>
        <w:t>符合《中华人民共和国政府采购法》第二十二条规定的</w:t>
      </w:r>
      <w:r>
        <w:rPr>
          <w:rFonts w:hAnsi="宋体" w:cs="Times New Roman" w:hint="eastAsia"/>
          <w:kern w:val="0"/>
          <w:sz w:val="24"/>
          <w:szCs w:val="24"/>
        </w:rPr>
        <w:t>投标人</w:t>
      </w:r>
      <w:r>
        <w:rPr>
          <w:rFonts w:hAnsi="宋体" w:cs="Times New Roman" w:hint="eastAsia"/>
          <w:snapToGrid w:val="0"/>
          <w:kern w:val="0"/>
          <w:sz w:val="24"/>
          <w:szCs w:val="24"/>
        </w:rPr>
        <w:t>。</w:t>
      </w:r>
    </w:p>
    <w:p w:rsidR="006063FE" w:rsidRDefault="00DB5ADB">
      <w:pPr>
        <w:pStyle w:val="ac"/>
        <w:numPr>
          <w:ilvl w:val="2"/>
          <w:numId w:val="19"/>
        </w:numPr>
        <w:tabs>
          <w:tab w:val="left" w:pos="360"/>
        </w:tabs>
        <w:spacing w:line="360" w:lineRule="auto"/>
        <w:rPr>
          <w:rFonts w:hAnsi="宋体" w:cs="Times New Roman"/>
          <w:kern w:val="0"/>
          <w:sz w:val="24"/>
          <w:szCs w:val="24"/>
        </w:rPr>
      </w:pPr>
      <w:r>
        <w:rPr>
          <w:rFonts w:hAnsi="宋体" w:cs="Times New Roman" w:hint="eastAsia"/>
          <w:kern w:val="0"/>
          <w:sz w:val="24"/>
          <w:szCs w:val="24"/>
        </w:rPr>
        <w:t>符合招标文件规定的项目</w:t>
      </w:r>
      <w:r>
        <w:rPr>
          <w:rFonts w:hAnsi="宋体" w:hint="eastAsia"/>
          <w:sz w:val="24"/>
          <w:szCs w:val="24"/>
          <w:lang w:val="zh-CN"/>
        </w:rPr>
        <w:t>特殊条件要求</w:t>
      </w:r>
      <w:r>
        <w:rPr>
          <w:rFonts w:hAnsi="宋体" w:cs="Times New Roman" w:hint="eastAsia"/>
          <w:kern w:val="0"/>
          <w:sz w:val="24"/>
          <w:szCs w:val="24"/>
        </w:rPr>
        <w:t>的投标人。</w:t>
      </w:r>
    </w:p>
    <w:p w:rsidR="006063FE" w:rsidRDefault="00DB5ADB">
      <w:pPr>
        <w:pStyle w:val="ac"/>
        <w:numPr>
          <w:ilvl w:val="1"/>
          <w:numId w:val="18"/>
        </w:numPr>
        <w:spacing w:line="360" w:lineRule="auto"/>
        <w:rPr>
          <w:rFonts w:hAnsi="宋体" w:cs="Times New Roman"/>
          <w:sz w:val="24"/>
          <w:szCs w:val="24"/>
        </w:rPr>
      </w:pPr>
      <w:r>
        <w:rPr>
          <w:rFonts w:hAnsi="宋体" w:cs="Times New Roman" w:hint="eastAsia"/>
          <w:sz w:val="24"/>
          <w:szCs w:val="24"/>
        </w:rPr>
        <w:t>“中标人”是指经法定评审程序确认并授以中标通知书及合同的投标人。</w:t>
      </w:r>
    </w:p>
    <w:p w:rsidR="006063FE" w:rsidRDefault="00DB5ADB" w:rsidP="00884205">
      <w:pPr>
        <w:numPr>
          <w:ilvl w:val="0"/>
          <w:numId w:val="16"/>
        </w:numPr>
        <w:autoSpaceDE w:val="0"/>
        <w:autoSpaceDN w:val="0"/>
        <w:spacing w:beforeLines="50" w:afterLines="50" w:line="360" w:lineRule="auto"/>
        <w:rPr>
          <w:rFonts w:ascii="宋体" w:hAnsi="宋体"/>
          <w:sz w:val="24"/>
        </w:rPr>
      </w:pPr>
      <w:r>
        <w:rPr>
          <w:rFonts w:ascii="宋体" w:hAnsi="宋体" w:hint="eastAsia"/>
          <w:sz w:val="24"/>
        </w:rPr>
        <w:t>合格的货物和服务：</w:t>
      </w:r>
    </w:p>
    <w:p w:rsidR="006063FE" w:rsidRDefault="00DB5ADB">
      <w:pPr>
        <w:pStyle w:val="ac"/>
        <w:numPr>
          <w:ilvl w:val="1"/>
          <w:numId w:val="20"/>
        </w:numPr>
        <w:spacing w:line="360" w:lineRule="auto"/>
        <w:rPr>
          <w:rFonts w:hAnsi="宋体" w:cs="Times New Roman"/>
          <w:sz w:val="24"/>
          <w:szCs w:val="24"/>
        </w:rPr>
      </w:pPr>
      <w:r>
        <w:rPr>
          <w:rFonts w:hAnsi="宋体" w:cs="Times New Roman" w:hint="eastAsia"/>
          <w:sz w:val="24"/>
          <w:szCs w:val="24"/>
        </w:rPr>
        <w:t>“货物”是指投标人制造或组织符合招标文件要求的全新的、未使用过的货物等。招标文件中没有提及招标货物来源地的，根据《中华人民共和国政府采购法》的相关规定均应是本国货物，优先采购自主创新、节能、环保产品。投标的货物必须是其合法生产的符合国家有关标准要求的货物，并满足政府招标文件规定的规格、参数、质量、价格、有效期、售后服务等要求。</w:t>
      </w:r>
    </w:p>
    <w:p w:rsidR="006063FE" w:rsidRDefault="00DB5ADB">
      <w:pPr>
        <w:pStyle w:val="ac"/>
        <w:numPr>
          <w:ilvl w:val="1"/>
          <w:numId w:val="20"/>
        </w:numPr>
        <w:spacing w:line="360" w:lineRule="auto"/>
        <w:rPr>
          <w:rFonts w:hAnsi="宋体" w:cs="Times New Roman"/>
          <w:sz w:val="24"/>
          <w:szCs w:val="24"/>
        </w:rPr>
      </w:pPr>
      <w:r>
        <w:rPr>
          <w:rFonts w:hAnsi="宋体" w:cs="Times New Roman" w:hint="eastAsia"/>
          <w:sz w:val="24"/>
          <w:szCs w:val="24"/>
        </w:rPr>
        <w:t>“服务”是指除货物和工程以外的其他政府采购对象,其中包括：投标人须承担的运输、安装、技术支持、培训以及招标文件规定的其它服务。</w:t>
      </w:r>
    </w:p>
    <w:p w:rsidR="006063FE" w:rsidRDefault="00DB5ADB" w:rsidP="00884205">
      <w:pPr>
        <w:numPr>
          <w:ilvl w:val="0"/>
          <w:numId w:val="16"/>
        </w:numPr>
        <w:autoSpaceDE w:val="0"/>
        <w:autoSpaceDN w:val="0"/>
        <w:spacing w:beforeLines="50" w:afterLines="50" w:line="360" w:lineRule="auto"/>
        <w:rPr>
          <w:rFonts w:ascii="宋体" w:hAnsi="宋体"/>
          <w:sz w:val="24"/>
        </w:rPr>
      </w:pPr>
      <w:r>
        <w:rPr>
          <w:rFonts w:ascii="宋体" w:hAnsi="宋体" w:hint="eastAsia"/>
          <w:sz w:val="24"/>
        </w:rPr>
        <w:t>投标费用：</w:t>
      </w:r>
    </w:p>
    <w:p w:rsidR="006063FE" w:rsidRDefault="00DB5ADB">
      <w:pPr>
        <w:pStyle w:val="ac"/>
        <w:numPr>
          <w:ilvl w:val="1"/>
          <w:numId w:val="21"/>
        </w:numPr>
        <w:spacing w:line="360" w:lineRule="auto"/>
        <w:ind w:rightChars="-4" w:right="-8"/>
        <w:rPr>
          <w:rFonts w:hAnsi="宋体" w:cs="Times New Roman"/>
          <w:sz w:val="24"/>
          <w:szCs w:val="24"/>
        </w:rPr>
      </w:pPr>
      <w:r>
        <w:rPr>
          <w:rFonts w:hAnsi="宋体" w:cs="Times New Roman" w:hint="eastAsia"/>
          <w:sz w:val="24"/>
          <w:szCs w:val="24"/>
        </w:rPr>
        <w:t>投标人应承担所有与准备和参加投标有关的费用。不论投标的结果如何，政府采购代理机构和采购人均无义务和责任承担这些费用。</w:t>
      </w:r>
    </w:p>
    <w:p w:rsidR="006063FE" w:rsidRDefault="00DB5ADB">
      <w:pPr>
        <w:pStyle w:val="ac"/>
        <w:numPr>
          <w:ilvl w:val="1"/>
          <w:numId w:val="21"/>
        </w:numPr>
        <w:spacing w:line="360" w:lineRule="auto"/>
        <w:ind w:rightChars="-4" w:right="-8"/>
        <w:rPr>
          <w:rFonts w:hAnsi="宋体" w:cs="Times New Roman"/>
          <w:sz w:val="24"/>
          <w:szCs w:val="24"/>
        </w:rPr>
      </w:pPr>
      <w:r>
        <w:rPr>
          <w:rFonts w:hAnsi="宋体" w:cs="Times New Roman" w:hint="eastAsia"/>
          <w:sz w:val="24"/>
          <w:szCs w:val="24"/>
        </w:rPr>
        <w:t>本次招标向中标人收取的招标代理服务费，均按国家有关规定执行。</w:t>
      </w:r>
    </w:p>
    <w:p w:rsidR="006063FE" w:rsidRDefault="00DB5ADB">
      <w:pPr>
        <w:pStyle w:val="ac"/>
        <w:numPr>
          <w:ilvl w:val="2"/>
          <w:numId w:val="22"/>
        </w:numPr>
        <w:spacing w:line="360" w:lineRule="auto"/>
        <w:ind w:rightChars="-4" w:right="-8"/>
        <w:rPr>
          <w:rFonts w:hAnsi="宋体" w:cs="Times New Roman"/>
          <w:sz w:val="24"/>
          <w:szCs w:val="24"/>
        </w:rPr>
      </w:pPr>
      <w:r>
        <w:rPr>
          <w:rFonts w:hAnsi="宋体" w:cs="Times New Roman" w:hint="eastAsia"/>
          <w:sz w:val="24"/>
          <w:szCs w:val="24"/>
        </w:rPr>
        <w:t>中标人应在收到代理机构发出的“关于领取中标通知书及缴纳招标代理服务费的</w:t>
      </w:r>
      <w:r>
        <w:rPr>
          <w:rFonts w:hAnsi="宋体" w:cs="Times New Roman" w:hint="eastAsia"/>
          <w:sz w:val="24"/>
          <w:szCs w:val="24"/>
        </w:rPr>
        <w:lastRenderedPageBreak/>
        <w:t>通知”后，三日内向采购代理机构缴纳招标代理服务费并领取《中标通知书》。可用支票、汇票、电汇、现金等付款方式支付。</w:t>
      </w:r>
    </w:p>
    <w:p w:rsidR="006063FE" w:rsidRDefault="00DB5ADB">
      <w:pPr>
        <w:pStyle w:val="ac"/>
        <w:numPr>
          <w:ilvl w:val="2"/>
          <w:numId w:val="22"/>
        </w:numPr>
        <w:spacing w:line="360" w:lineRule="auto"/>
        <w:rPr>
          <w:rFonts w:hAnsi="宋体" w:cs="Times New Roman"/>
          <w:sz w:val="24"/>
          <w:szCs w:val="24"/>
        </w:rPr>
      </w:pPr>
      <w:r>
        <w:rPr>
          <w:rFonts w:hAnsi="宋体" w:cs="Times New Roman" w:hint="eastAsia"/>
          <w:sz w:val="24"/>
          <w:szCs w:val="24"/>
        </w:rPr>
        <w:t>招标代理服务费按国家计委“计价格[2002]1980号文”规定</w:t>
      </w:r>
      <w:r w:rsidR="003B3FEB">
        <w:rPr>
          <w:rFonts w:hAnsi="宋体" w:cs="Times New Roman" w:hint="eastAsia"/>
          <w:sz w:val="24"/>
          <w:szCs w:val="24"/>
        </w:rPr>
        <w:t>的</w:t>
      </w:r>
      <w:r w:rsidR="003B3FEB" w:rsidRPr="003B3FEB">
        <w:rPr>
          <w:rFonts w:eastAsia="宋体" w:hAnsi="宋体" w:cs="Times New Roman" w:hint="eastAsia"/>
          <w:sz w:val="24"/>
          <w:szCs w:val="24"/>
        </w:rPr>
        <w:t>招标代理服务收费标准的80.00%收取</w:t>
      </w:r>
      <w:r>
        <w:rPr>
          <w:rFonts w:hAnsi="宋体" w:cs="Times New Roman" w:hint="eastAsia"/>
          <w:sz w:val="24"/>
          <w:szCs w:val="24"/>
        </w:rPr>
        <w:t>，收费金额按照差额定率累进法计算，具体收费标准按下表计算：</w:t>
      </w:r>
      <w:r w:rsidR="003B3FEB">
        <w:rPr>
          <w:rFonts w:hAnsi="宋体" w:cs="Times New Roman"/>
          <w:sz w:val="24"/>
          <w:szCs w:val="24"/>
        </w:rPr>
        <w:t xml:space="preserve"> </w:t>
      </w:r>
    </w:p>
    <w:tbl>
      <w:tblPr>
        <w:tblW w:w="7444" w:type="dxa"/>
        <w:tblInd w:w="1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2"/>
        <w:gridCol w:w="3722"/>
      </w:tblGrid>
      <w:tr w:rsidR="006063FE">
        <w:trPr>
          <w:trHeight w:val="435"/>
        </w:trPr>
        <w:tc>
          <w:tcPr>
            <w:tcW w:w="3722" w:type="dxa"/>
            <w:vAlign w:val="center"/>
          </w:tcPr>
          <w:p w:rsidR="006063FE" w:rsidRDefault="00DB5ADB">
            <w:pPr>
              <w:tabs>
                <w:tab w:val="left" w:pos="502"/>
              </w:tabs>
              <w:spacing w:line="360" w:lineRule="auto"/>
              <w:ind w:leftChars="35" w:left="73"/>
              <w:jc w:val="center"/>
              <w:rPr>
                <w:rFonts w:ascii="宋体" w:hAnsi="宋体"/>
                <w:bCs/>
                <w:sz w:val="24"/>
              </w:rPr>
            </w:pPr>
            <w:r>
              <w:rPr>
                <w:rFonts w:ascii="宋体" w:hAnsi="宋体" w:hint="eastAsia"/>
                <w:bCs/>
                <w:sz w:val="24"/>
              </w:rPr>
              <w:t>中标金额（人民币：万元）</w:t>
            </w:r>
          </w:p>
        </w:tc>
        <w:tc>
          <w:tcPr>
            <w:tcW w:w="3722" w:type="dxa"/>
            <w:vAlign w:val="center"/>
          </w:tcPr>
          <w:p w:rsidR="006063FE" w:rsidRDefault="00DB5ADB">
            <w:pPr>
              <w:tabs>
                <w:tab w:val="left" w:pos="502"/>
              </w:tabs>
              <w:spacing w:line="360" w:lineRule="auto"/>
              <w:jc w:val="center"/>
              <w:rPr>
                <w:rFonts w:ascii="宋体" w:hAnsi="宋体"/>
                <w:bCs/>
                <w:sz w:val="24"/>
              </w:rPr>
            </w:pPr>
            <w:r>
              <w:rPr>
                <w:rFonts w:ascii="宋体" w:hAnsi="宋体" w:hint="eastAsia"/>
                <w:bCs/>
                <w:sz w:val="24"/>
              </w:rPr>
              <w:t>收费费率</w:t>
            </w:r>
          </w:p>
        </w:tc>
      </w:tr>
      <w:tr w:rsidR="006063FE">
        <w:trPr>
          <w:trHeight w:val="435"/>
        </w:trPr>
        <w:tc>
          <w:tcPr>
            <w:tcW w:w="3722" w:type="dxa"/>
            <w:vAlign w:val="center"/>
          </w:tcPr>
          <w:p w:rsidR="006063FE" w:rsidRDefault="00DB5ADB">
            <w:pPr>
              <w:tabs>
                <w:tab w:val="left" w:pos="502"/>
              </w:tabs>
              <w:spacing w:line="360" w:lineRule="auto"/>
              <w:jc w:val="center"/>
              <w:rPr>
                <w:rFonts w:ascii="宋体" w:hAnsi="宋体"/>
                <w:bCs/>
                <w:sz w:val="24"/>
              </w:rPr>
            </w:pPr>
            <w:r>
              <w:rPr>
                <w:rFonts w:ascii="宋体" w:hAnsi="宋体" w:hint="eastAsia"/>
                <w:bCs/>
                <w:sz w:val="24"/>
              </w:rPr>
              <w:t>100以下</w:t>
            </w:r>
          </w:p>
        </w:tc>
        <w:tc>
          <w:tcPr>
            <w:tcW w:w="3722" w:type="dxa"/>
            <w:vAlign w:val="center"/>
          </w:tcPr>
          <w:p w:rsidR="006063FE" w:rsidRDefault="00DB5ADB">
            <w:pPr>
              <w:tabs>
                <w:tab w:val="left" w:pos="502"/>
              </w:tabs>
              <w:spacing w:line="360" w:lineRule="auto"/>
              <w:jc w:val="center"/>
              <w:rPr>
                <w:rFonts w:ascii="宋体" w:hAnsi="宋体"/>
                <w:bCs/>
                <w:sz w:val="24"/>
              </w:rPr>
            </w:pPr>
            <w:r>
              <w:rPr>
                <w:rFonts w:ascii="宋体" w:hAnsi="宋体" w:hint="eastAsia"/>
                <w:bCs/>
                <w:sz w:val="24"/>
              </w:rPr>
              <w:t>1.5%</w:t>
            </w:r>
          </w:p>
        </w:tc>
      </w:tr>
    </w:tbl>
    <w:p w:rsidR="006063FE" w:rsidRDefault="00DB5ADB" w:rsidP="00884205">
      <w:pPr>
        <w:widowControl/>
        <w:numPr>
          <w:ilvl w:val="0"/>
          <w:numId w:val="15"/>
        </w:numPr>
        <w:spacing w:beforeLines="100" w:line="360" w:lineRule="auto"/>
        <w:jc w:val="left"/>
        <w:rPr>
          <w:rFonts w:ascii="宋体" w:hAnsi="宋体"/>
          <w:b/>
          <w:sz w:val="24"/>
        </w:rPr>
      </w:pPr>
      <w:r>
        <w:rPr>
          <w:rFonts w:ascii="宋体" w:hAnsi="宋体" w:hint="eastAsia"/>
          <w:b/>
          <w:sz w:val="24"/>
        </w:rPr>
        <w:t>招标文件</w:t>
      </w:r>
    </w:p>
    <w:p w:rsidR="006063FE" w:rsidRDefault="00DB5ADB">
      <w:pPr>
        <w:numPr>
          <w:ilvl w:val="0"/>
          <w:numId w:val="16"/>
        </w:numPr>
        <w:tabs>
          <w:tab w:val="left" w:pos="640"/>
          <w:tab w:val="left" w:pos="709"/>
        </w:tabs>
        <w:autoSpaceDE w:val="0"/>
        <w:autoSpaceDN w:val="0"/>
        <w:spacing w:line="520" w:lineRule="exact"/>
        <w:ind w:leftChars="135" w:left="502" w:hanging="219"/>
        <w:rPr>
          <w:rFonts w:ascii="宋体" w:hAnsi="宋体"/>
          <w:sz w:val="24"/>
        </w:rPr>
      </w:pPr>
      <w:r>
        <w:rPr>
          <w:rFonts w:ascii="宋体" w:hAnsi="宋体" w:hint="eastAsia"/>
          <w:sz w:val="24"/>
        </w:rPr>
        <w:t>招标文件的构成</w:t>
      </w:r>
    </w:p>
    <w:p w:rsidR="006063FE" w:rsidRDefault="00DB5ADB">
      <w:pPr>
        <w:pStyle w:val="ac"/>
        <w:numPr>
          <w:ilvl w:val="1"/>
          <w:numId w:val="23"/>
        </w:numPr>
        <w:tabs>
          <w:tab w:val="left" w:pos="709"/>
        </w:tabs>
        <w:spacing w:line="520" w:lineRule="exact"/>
        <w:ind w:leftChars="135" w:left="715" w:right="361" w:hangingChars="180" w:hanging="432"/>
        <w:rPr>
          <w:rFonts w:hAnsi="宋体" w:cs="Times New Roman"/>
          <w:sz w:val="24"/>
          <w:szCs w:val="24"/>
        </w:rPr>
      </w:pPr>
      <w:r>
        <w:rPr>
          <w:rFonts w:hAnsi="宋体" w:cs="Times New Roman" w:hint="eastAsia"/>
          <w:sz w:val="24"/>
          <w:szCs w:val="24"/>
        </w:rPr>
        <w:t>招标文件由下列文件以及在招标过程中发出的修正和补充文件组成:</w:t>
      </w:r>
    </w:p>
    <w:p w:rsidR="006063FE" w:rsidRDefault="00DB5ADB">
      <w:pPr>
        <w:pStyle w:val="ac"/>
        <w:numPr>
          <w:ilvl w:val="1"/>
          <w:numId w:val="24"/>
        </w:numPr>
        <w:tabs>
          <w:tab w:val="left" w:pos="709"/>
        </w:tabs>
        <w:spacing w:line="520" w:lineRule="exact"/>
        <w:ind w:leftChars="235" w:left="493" w:right="361" w:firstLineChars="30" w:firstLine="72"/>
        <w:rPr>
          <w:rFonts w:hAnsi="宋体" w:cs="Times New Roman"/>
          <w:sz w:val="24"/>
          <w:szCs w:val="24"/>
        </w:rPr>
      </w:pPr>
      <w:r>
        <w:rPr>
          <w:rFonts w:hAnsi="宋体" w:cs="Times New Roman" w:hint="eastAsia"/>
          <w:sz w:val="24"/>
          <w:szCs w:val="24"/>
        </w:rPr>
        <w:t>投标邀请书</w:t>
      </w:r>
    </w:p>
    <w:p w:rsidR="006063FE" w:rsidRDefault="00DB5ADB">
      <w:pPr>
        <w:pStyle w:val="ac"/>
        <w:numPr>
          <w:ilvl w:val="1"/>
          <w:numId w:val="24"/>
        </w:numPr>
        <w:tabs>
          <w:tab w:val="left" w:pos="709"/>
        </w:tabs>
        <w:spacing w:line="520" w:lineRule="exact"/>
        <w:ind w:leftChars="235" w:left="493" w:right="361" w:firstLineChars="30" w:firstLine="72"/>
        <w:rPr>
          <w:rFonts w:hAnsi="宋体" w:cs="Times New Roman"/>
          <w:sz w:val="24"/>
          <w:szCs w:val="24"/>
        </w:rPr>
      </w:pPr>
      <w:r>
        <w:rPr>
          <w:rFonts w:hAnsi="宋体" w:cs="Times New Roman" w:hint="eastAsia"/>
          <w:sz w:val="24"/>
          <w:szCs w:val="24"/>
        </w:rPr>
        <w:t>采购项目内容及要求</w:t>
      </w:r>
    </w:p>
    <w:p w:rsidR="006063FE" w:rsidRDefault="00DB5ADB">
      <w:pPr>
        <w:pStyle w:val="ac"/>
        <w:numPr>
          <w:ilvl w:val="1"/>
          <w:numId w:val="24"/>
        </w:numPr>
        <w:tabs>
          <w:tab w:val="left" w:pos="709"/>
        </w:tabs>
        <w:spacing w:line="520" w:lineRule="exact"/>
        <w:ind w:leftChars="235" w:left="493" w:right="361" w:firstLineChars="30" w:firstLine="72"/>
        <w:rPr>
          <w:rFonts w:hAnsi="宋体" w:cs="Times New Roman"/>
          <w:sz w:val="24"/>
          <w:szCs w:val="24"/>
        </w:rPr>
      </w:pPr>
      <w:r>
        <w:rPr>
          <w:rFonts w:hAnsi="宋体" w:cs="Times New Roman" w:hint="eastAsia"/>
          <w:sz w:val="24"/>
          <w:szCs w:val="24"/>
        </w:rPr>
        <w:t>投标人须知</w:t>
      </w:r>
    </w:p>
    <w:p w:rsidR="006063FE" w:rsidRDefault="00DB5ADB">
      <w:pPr>
        <w:pStyle w:val="ac"/>
        <w:numPr>
          <w:ilvl w:val="1"/>
          <w:numId w:val="24"/>
        </w:numPr>
        <w:tabs>
          <w:tab w:val="left" w:pos="709"/>
        </w:tabs>
        <w:spacing w:line="520" w:lineRule="exact"/>
        <w:ind w:leftChars="235" w:left="493" w:right="361" w:firstLineChars="30" w:firstLine="72"/>
        <w:rPr>
          <w:rFonts w:hAnsi="宋体" w:cs="Times New Roman"/>
          <w:sz w:val="24"/>
          <w:szCs w:val="24"/>
        </w:rPr>
      </w:pPr>
      <w:r>
        <w:rPr>
          <w:rFonts w:hAnsi="宋体" w:cs="Times New Roman" w:hint="eastAsia"/>
          <w:sz w:val="24"/>
          <w:szCs w:val="24"/>
        </w:rPr>
        <w:t>合同书格式</w:t>
      </w:r>
    </w:p>
    <w:p w:rsidR="006063FE" w:rsidRDefault="00DB5ADB">
      <w:pPr>
        <w:pStyle w:val="ac"/>
        <w:numPr>
          <w:ilvl w:val="1"/>
          <w:numId w:val="24"/>
        </w:numPr>
        <w:tabs>
          <w:tab w:val="left" w:pos="709"/>
        </w:tabs>
        <w:spacing w:line="520" w:lineRule="exact"/>
        <w:ind w:leftChars="235" w:left="493" w:right="361" w:firstLineChars="30" w:firstLine="72"/>
        <w:rPr>
          <w:rFonts w:hAnsi="宋体" w:cs="Times New Roman"/>
          <w:sz w:val="24"/>
          <w:szCs w:val="24"/>
        </w:rPr>
      </w:pPr>
      <w:r>
        <w:rPr>
          <w:rFonts w:hAnsi="宋体" w:cs="Times New Roman" w:hint="eastAsia"/>
          <w:sz w:val="24"/>
          <w:szCs w:val="24"/>
        </w:rPr>
        <w:t>投标文件格式</w:t>
      </w:r>
    </w:p>
    <w:p w:rsidR="006063FE" w:rsidRDefault="00DB5ADB">
      <w:pPr>
        <w:pStyle w:val="ac"/>
        <w:numPr>
          <w:ilvl w:val="1"/>
          <w:numId w:val="24"/>
        </w:numPr>
        <w:tabs>
          <w:tab w:val="left" w:pos="709"/>
        </w:tabs>
        <w:spacing w:line="520" w:lineRule="exact"/>
        <w:ind w:leftChars="235" w:left="493" w:right="361" w:firstLineChars="30" w:firstLine="72"/>
        <w:rPr>
          <w:rFonts w:hAnsi="宋体" w:cs="Times New Roman"/>
          <w:sz w:val="24"/>
          <w:szCs w:val="24"/>
        </w:rPr>
      </w:pPr>
      <w:r>
        <w:rPr>
          <w:rFonts w:hAnsi="宋体" w:cs="Times New Roman" w:hint="eastAsia"/>
          <w:sz w:val="24"/>
          <w:szCs w:val="24"/>
        </w:rPr>
        <w:t>在采购过程中由采购代理机构发出的修正和补充文件等（如有）</w:t>
      </w:r>
    </w:p>
    <w:p w:rsidR="006063FE" w:rsidRDefault="00DB5ADB">
      <w:pPr>
        <w:pStyle w:val="ac"/>
        <w:numPr>
          <w:ilvl w:val="1"/>
          <w:numId w:val="23"/>
        </w:numPr>
        <w:tabs>
          <w:tab w:val="left" w:pos="709"/>
        </w:tabs>
        <w:spacing w:line="520" w:lineRule="exact"/>
        <w:ind w:leftChars="135" w:left="715" w:right="361" w:hangingChars="180" w:hanging="432"/>
        <w:rPr>
          <w:rFonts w:hAnsi="宋体" w:cs="Times New Roman"/>
          <w:sz w:val="24"/>
          <w:szCs w:val="24"/>
        </w:rPr>
      </w:pPr>
      <w:r>
        <w:rPr>
          <w:rFonts w:hAnsi="宋体" w:cs="Times New Roman" w:hint="eastAsia"/>
          <w:sz w:val="24"/>
          <w:szCs w:val="24"/>
        </w:rPr>
        <w:t>投标人应认真阅读、充分了解本项目招标文件包含的全部内容（包括所有的补充、修改内容、重要事项、格式、条款和技术规范、参数及要求等）。投标人如不按照招标文件要求提交相关证明资料，或者没有对招标文件做出实质性响应，有可能导致其投标被拒绝，或被认定为无效投标或被确定为投标无效。</w:t>
      </w:r>
    </w:p>
    <w:p w:rsidR="006063FE" w:rsidRDefault="00DB5ADB">
      <w:pPr>
        <w:numPr>
          <w:ilvl w:val="0"/>
          <w:numId w:val="16"/>
        </w:numPr>
        <w:tabs>
          <w:tab w:val="left" w:pos="709"/>
        </w:tabs>
        <w:autoSpaceDE w:val="0"/>
        <w:autoSpaceDN w:val="0"/>
        <w:spacing w:line="520" w:lineRule="exact"/>
        <w:ind w:leftChars="135" w:left="715" w:hangingChars="180" w:hanging="432"/>
        <w:rPr>
          <w:rFonts w:ascii="宋体" w:hAnsi="宋体"/>
          <w:sz w:val="24"/>
        </w:rPr>
      </w:pPr>
      <w:r>
        <w:rPr>
          <w:rFonts w:ascii="宋体" w:hAnsi="宋体" w:hint="eastAsia"/>
          <w:sz w:val="24"/>
        </w:rPr>
        <w:t>招标文件的澄清或修改</w:t>
      </w:r>
    </w:p>
    <w:p w:rsidR="006063FE" w:rsidRDefault="00DB5ADB">
      <w:pPr>
        <w:pStyle w:val="ac"/>
        <w:numPr>
          <w:ilvl w:val="1"/>
          <w:numId w:val="25"/>
        </w:numPr>
        <w:tabs>
          <w:tab w:val="left" w:pos="709"/>
        </w:tabs>
        <w:spacing w:line="520" w:lineRule="exact"/>
        <w:ind w:leftChars="135" w:left="715" w:right="361" w:hangingChars="180" w:hanging="432"/>
        <w:rPr>
          <w:rFonts w:hAnsi="宋体" w:cs="Times New Roman"/>
          <w:sz w:val="24"/>
          <w:szCs w:val="24"/>
        </w:rPr>
      </w:pPr>
      <w:r>
        <w:rPr>
          <w:rFonts w:hAnsi="宋体" w:cs="Times New Roman" w:hint="eastAsia"/>
          <w:sz w:val="24"/>
          <w:szCs w:val="24"/>
        </w:rPr>
        <w:t>任何要求对招标文件进行澄清的投标人，均应以书面形式在投标截止时间十五日以前通知</w:t>
      </w:r>
      <w:r>
        <w:rPr>
          <w:rFonts w:hAnsi="宋体" w:cs="Times New Roman" w:hint="eastAsia"/>
          <w:sz w:val="24"/>
          <w:szCs w:val="24"/>
          <w:u w:val="single"/>
        </w:rPr>
        <w:t>（招标采购单位）</w:t>
      </w:r>
      <w:r>
        <w:rPr>
          <w:rFonts w:hAnsi="宋体" w:cs="Times New Roman" w:hint="eastAsia"/>
          <w:sz w:val="24"/>
          <w:szCs w:val="24"/>
        </w:rPr>
        <w:t>。</w:t>
      </w:r>
      <w:r>
        <w:rPr>
          <w:rFonts w:hAnsi="宋体" w:cs="Times New Roman" w:hint="eastAsia"/>
          <w:sz w:val="24"/>
          <w:szCs w:val="24"/>
          <w:u w:val="single"/>
        </w:rPr>
        <w:t>（招标采购单位）</w:t>
      </w:r>
      <w:r>
        <w:rPr>
          <w:rFonts w:hAnsi="宋体" w:cs="Times New Roman" w:hint="eastAsia"/>
          <w:sz w:val="24"/>
          <w:szCs w:val="24"/>
        </w:rPr>
        <w:t>将组织采购人对投标人所要求澄清的内容均以书面形式予以答复。必要时，</w:t>
      </w:r>
      <w:r>
        <w:rPr>
          <w:rFonts w:hAnsi="宋体" w:cs="Times New Roman" w:hint="eastAsia"/>
          <w:sz w:val="24"/>
          <w:szCs w:val="24"/>
          <w:u w:val="single"/>
        </w:rPr>
        <w:t>（招标采购单位）</w:t>
      </w:r>
      <w:r>
        <w:rPr>
          <w:rFonts w:hAnsi="宋体" w:cs="Times New Roman" w:hint="eastAsia"/>
          <w:sz w:val="24"/>
          <w:szCs w:val="24"/>
        </w:rPr>
        <w:t>将组织相关专家召开答疑会，并将会议内容以书面的形式发给每个购买招标文件的潜在投标人（答复中不包括问题的来源）。</w:t>
      </w:r>
    </w:p>
    <w:p w:rsidR="006063FE" w:rsidRDefault="00DB5ADB">
      <w:pPr>
        <w:pStyle w:val="ac"/>
        <w:numPr>
          <w:ilvl w:val="1"/>
          <w:numId w:val="25"/>
        </w:numPr>
        <w:tabs>
          <w:tab w:val="left" w:pos="709"/>
        </w:tabs>
        <w:spacing w:line="520" w:lineRule="exact"/>
        <w:ind w:leftChars="135" w:left="715" w:right="361" w:hangingChars="180" w:hanging="432"/>
        <w:rPr>
          <w:rFonts w:hAnsi="宋体" w:cs="Times New Roman"/>
          <w:sz w:val="24"/>
          <w:szCs w:val="24"/>
        </w:rPr>
      </w:pPr>
      <w:r>
        <w:rPr>
          <w:rFonts w:hAnsi="宋体" w:cs="Times New Roman" w:hint="eastAsia"/>
          <w:sz w:val="24"/>
          <w:szCs w:val="24"/>
        </w:rPr>
        <w:t>投标人在规定的时间内未对招标文件澄清或提出疑问的，</w:t>
      </w:r>
      <w:r>
        <w:rPr>
          <w:rFonts w:hAnsi="宋体" w:cs="Times New Roman" w:hint="eastAsia"/>
          <w:sz w:val="24"/>
          <w:szCs w:val="24"/>
          <w:u w:val="single"/>
        </w:rPr>
        <w:t>（招标采购单位）</w:t>
      </w:r>
      <w:r>
        <w:rPr>
          <w:rFonts w:hAnsi="宋体" w:cs="Times New Roman" w:hint="eastAsia"/>
          <w:sz w:val="24"/>
          <w:szCs w:val="24"/>
        </w:rPr>
        <w:t>将视</w:t>
      </w:r>
      <w:r>
        <w:rPr>
          <w:rFonts w:hAnsi="宋体" w:cs="Times New Roman" w:hint="eastAsia"/>
          <w:sz w:val="24"/>
          <w:szCs w:val="24"/>
        </w:rPr>
        <w:lastRenderedPageBreak/>
        <w:t>其为无异议。对招标文件中描述有</w:t>
      </w:r>
      <w:proofErr w:type="gramStart"/>
      <w:r>
        <w:rPr>
          <w:rFonts w:hAnsi="宋体" w:cs="Times New Roman" w:hint="eastAsia"/>
          <w:sz w:val="24"/>
          <w:szCs w:val="24"/>
        </w:rPr>
        <w:t>歧</w:t>
      </w:r>
      <w:proofErr w:type="gramEnd"/>
      <w:r>
        <w:rPr>
          <w:rFonts w:hAnsi="宋体" w:cs="Times New Roman" w:hint="eastAsia"/>
          <w:sz w:val="24"/>
          <w:szCs w:val="24"/>
        </w:rPr>
        <w:t>意或前后不一致的地方，评标委员会有权进行谈判，但对同一条款的评判应适用于每个投标人。</w:t>
      </w:r>
    </w:p>
    <w:p w:rsidR="006063FE" w:rsidRDefault="00DB5ADB">
      <w:pPr>
        <w:numPr>
          <w:ilvl w:val="0"/>
          <w:numId w:val="16"/>
        </w:numPr>
        <w:tabs>
          <w:tab w:val="left" w:pos="709"/>
        </w:tabs>
        <w:autoSpaceDE w:val="0"/>
        <w:autoSpaceDN w:val="0"/>
        <w:spacing w:line="520" w:lineRule="exact"/>
        <w:ind w:leftChars="135" w:left="502" w:hanging="219"/>
        <w:rPr>
          <w:rFonts w:ascii="宋体" w:hAnsi="宋体"/>
          <w:sz w:val="24"/>
        </w:rPr>
      </w:pPr>
      <w:r>
        <w:rPr>
          <w:rFonts w:ascii="宋体" w:hAnsi="宋体" w:hint="eastAsia"/>
          <w:sz w:val="24"/>
        </w:rPr>
        <w:t>招标文件的修改</w:t>
      </w:r>
    </w:p>
    <w:p w:rsidR="006063FE" w:rsidRDefault="00DB5ADB">
      <w:pPr>
        <w:pStyle w:val="ac"/>
        <w:numPr>
          <w:ilvl w:val="1"/>
          <w:numId w:val="26"/>
        </w:numPr>
        <w:tabs>
          <w:tab w:val="left" w:pos="709"/>
        </w:tabs>
        <w:spacing w:line="520" w:lineRule="exact"/>
        <w:ind w:leftChars="135" w:left="287" w:rightChars="172" w:right="361" w:hanging="4"/>
        <w:rPr>
          <w:rFonts w:hAnsi="宋体" w:cs="Times New Roman"/>
          <w:sz w:val="24"/>
          <w:szCs w:val="24"/>
        </w:rPr>
      </w:pPr>
      <w:r>
        <w:rPr>
          <w:rFonts w:hAnsi="宋体" w:cs="Times New Roman" w:hint="eastAsia"/>
          <w:sz w:val="24"/>
          <w:szCs w:val="24"/>
        </w:rPr>
        <w:t>在投标截止时间十五日以前，无论出现何种原因，</w:t>
      </w:r>
      <w:r>
        <w:rPr>
          <w:rFonts w:hAnsi="宋体" w:cs="Times New Roman" w:hint="eastAsia"/>
          <w:sz w:val="24"/>
          <w:szCs w:val="24"/>
          <w:u w:val="single"/>
        </w:rPr>
        <w:t>（招标采购单位）</w:t>
      </w:r>
      <w:r>
        <w:rPr>
          <w:rFonts w:hAnsi="宋体" w:cs="Times New Roman" w:hint="eastAsia"/>
          <w:sz w:val="24"/>
          <w:szCs w:val="24"/>
        </w:rPr>
        <w:t>可主动地或在解答投标人提出的疑问时对招标文件进行修改。</w:t>
      </w:r>
    </w:p>
    <w:p w:rsidR="006063FE" w:rsidRDefault="00DB5ADB">
      <w:pPr>
        <w:pStyle w:val="ac"/>
        <w:numPr>
          <w:ilvl w:val="1"/>
          <w:numId w:val="26"/>
        </w:numPr>
        <w:tabs>
          <w:tab w:val="left" w:pos="709"/>
        </w:tabs>
        <w:spacing w:line="520" w:lineRule="exact"/>
        <w:ind w:leftChars="135" w:left="287" w:rightChars="172" w:right="361" w:hanging="4"/>
        <w:rPr>
          <w:rFonts w:hAnsi="宋体" w:cs="Times New Roman"/>
          <w:sz w:val="24"/>
          <w:szCs w:val="24"/>
        </w:rPr>
      </w:pPr>
      <w:r>
        <w:rPr>
          <w:rFonts w:hAnsi="宋体" w:cs="Times New Roman" w:hint="eastAsia"/>
          <w:sz w:val="24"/>
          <w:szCs w:val="24"/>
        </w:rPr>
        <w:t>修改后的内容是招标文件的组成部分，将以书面形式通知所有购买招标文件的潜在投标人，并对潜在投标人具有约束力。潜在投标人在收到上述通知后，应立即以书面形式向</w:t>
      </w:r>
      <w:r>
        <w:rPr>
          <w:rFonts w:hAnsi="宋体" w:cs="Times New Roman" w:hint="eastAsia"/>
          <w:sz w:val="24"/>
          <w:szCs w:val="24"/>
          <w:u w:val="single"/>
        </w:rPr>
        <w:t>（招标采购单位）</w:t>
      </w:r>
      <w:r>
        <w:rPr>
          <w:rFonts w:hAnsi="宋体" w:cs="Times New Roman" w:hint="eastAsia"/>
          <w:sz w:val="24"/>
          <w:szCs w:val="24"/>
        </w:rPr>
        <w:t>确认。</w:t>
      </w:r>
    </w:p>
    <w:p w:rsidR="006063FE" w:rsidRDefault="00DB5ADB">
      <w:pPr>
        <w:pStyle w:val="ac"/>
        <w:numPr>
          <w:ilvl w:val="1"/>
          <w:numId w:val="26"/>
        </w:numPr>
        <w:tabs>
          <w:tab w:val="left" w:pos="709"/>
        </w:tabs>
        <w:spacing w:line="520" w:lineRule="exact"/>
        <w:ind w:leftChars="135" w:left="287" w:rightChars="172" w:right="361" w:hanging="4"/>
        <w:rPr>
          <w:rFonts w:hAnsi="宋体" w:cs="Times New Roman"/>
          <w:sz w:val="24"/>
          <w:szCs w:val="24"/>
        </w:rPr>
      </w:pPr>
      <w:r>
        <w:rPr>
          <w:rFonts w:hAnsi="宋体" w:cs="Times New Roman" w:hint="eastAsia"/>
          <w:sz w:val="24"/>
          <w:szCs w:val="24"/>
        </w:rPr>
        <w:t>为使投标人准备投标时有充足时间对招标文件的修改部分进行研究，（招标采购单位）可适当推迟投标截止期，但应发布公告书面通知所有购买招标文件的潜在投标人。</w:t>
      </w:r>
    </w:p>
    <w:p w:rsidR="006063FE" w:rsidRDefault="00DB5ADB">
      <w:pPr>
        <w:widowControl/>
        <w:numPr>
          <w:ilvl w:val="0"/>
          <w:numId w:val="15"/>
        </w:numPr>
        <w:tabs>
          <w:tab w:val="left" w:pos="709"/>
        </w:tabs>
        <w:spacing w:line="520" w:lineRule="exact"/>
        <w:ind w:leftChars="33" w:left="720" w:hanging="651"/>
        <w:jc w:val="left"/>
        <w:rPr>
          <w:rFonts w:ascii="宋体" w:hAnsi="宋体"/>
          <w:b/>
          <w:sz w:val="24"/>
        </w:rPr>
      </w:pPr>
      <w:r>
        <w:rPr>
          <w:rFonts w:ascii="宋体" w:hAnsi="宋体" w:hint="eastAsia"/>
          <w:b/>
          <w:sz w:val="24"/>
        </w:rPr>
        <w:t>投标文件的编制和数量</w:t>
      </w:r>
    </w:p>
    <w:p w:rsidR="006063FE" w:rsidRDefault="00DB5ADB">
      <w:pPr>
        <w:numPr>
          <w:ilvl w:val="0"/>
          <w:numId w:val="16"/>
        </w:numPr>
        <w:tabs>
          <w:tab w:val="left" w:pos="640"/>
          <w:tab w:val="left" w:pos="709"/>
        </w:tabs>
        <w:autoSpaceDE w:val="0"/>
        <w:autoSpaceDN w:val="0"/>
        <w:spacing w:line="520" w:lineRule="exact"/>
        <w:ind w:leftChars="135" w:left="502" w:hanging="219"/>
        <w:rPr>
          <w:rFonts w:ascii="宋体" w:hAnsi="宋体"/>
          <w:sz w:val="24"/>
        </w:rPr>
      </w:pPr>
      <w:r>
        <w:rPr>
          <w:rFonts w:ascii="宋体" w:hAnsi="宋体" w:hint="eastAsia"/>
          <w:sz w:val="24"/>
        </w:rPr>
        <w:t>投标的语言</w:t>
      </w:r>
    </w:p>
    <w:p w:rsidR="006063FE" w:rsidRDefault="00DB5ADB">
      <w:pPr>
        <w:pStyle w:val="ac"/>
        <w:numPr>
          <w:ilvl w:val="1"/>
          <w:numId w:val="27"/>
        </w:numPr>
        <w:tabs>
          <w:tab w:val="left" w:pos="709"/>
        </w:tabs>
        <w:spacing w:line="520" w:lineRule="exact"/>
        <w:ind w:leftChars="135" w:left="708" w:rightChars="173" w:right="363" w:hangingChars="177" w:hanging="425"/>
        <w:rPr>
          <w:rFonts w:hAnsi="宋体" w:cs="Times New Roman"/>
          <w:sz w:val="24"/>
          <w:szCs w:val="24"/>
        </w:rPr>
      </w:pPr>
      <w:r>
        <w:rPr>
          <w:rFonts w:hAnsi="宋体" w:cs="Times New Roman" w:hint="eastAsia"/>
          <w:sz w:val="24"/>
          <w:szCs w:val="24"/>
        </w:rPr>
        <w:t>投标人提交的投标文件以及投标人与</w:t>
      </w:r>
      <w:r>
        <w:rPr>
          <w:rFonts w:hAnsi="宋体" w:cs="Times New Roman" w:hint="eastAsia"/>
          <w:sz w:val="24"/>
          <w:szCs w:val="24"/>
          <w:u w:val="single"/>
        </w:rPr>
        <w:t>（招标采购单位）</w:t>
      </w:r>
      <w:r>
        <w:rPr>
          <w:rFonts w:hAnsi="宋体" w:cs="Times New Roman" w:hint="eastAsia"/>
          <w:sz w:val="24"/>
          <w:szCs w:val="24"/>
        </w:rPr>
        <w:t>就有关投标的所有来往函电均应使用中文。投标人提交的支持文件或印刷的资料可以用另一种语言，但相应内容应附有中文翻译文本，在解释投标文件的修改内容时以中文翻译文本为准。对中文翻译有异议的，以权威机构的译本为准。</w:t>
      </w:r>
    </w:p>
    <w:p w:rsidR="006063FE" w:rsidRDefault="00DB5ADB">
      <w:pPr>
        <w:pStyle w:val="ac"/>
        <w:numPr>
          <w:ilvl w:val="1"/>
          <w:numId w:val="27"/>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除非招标文件中另有规定，投标人的投标文件以及与</w:t>
      </w:r>
      <w:r>
        <w:rPr>
          <w:rFonts w:hAnsi="宋体" w:cs="Times New Roman" w:hint="eastAsia"/>
          <w:sz w:val="24"/>
          <w:szCs w:val="24"/>
          <w:u w:val="single"/>
        </w:rPr>
        <w:t>（招标采购单位）</w:t>
      </w:r>
      <w:r>
        <w:rPr>
          <w:rFonts w:hAnsi="宋体" w:cs="Times New Roman" w:hint="eastAsia"/>
          <w:sz w:val="24"/>
          <w:szCs w:val="24"/>
        </w:rPr>
        <w:t>所有往来文件中的计量单位均应采用中华人民共和国法定计量单位。</w:t>
      </w:r>
    </w:p>
    <w:p w:rsidR="006063FE" w:rsidRDefault="00DB5ADB">
      <w:pPr>
        <w:numPr>
          <w:ilvl w:val="0"/>
          <w:numId w:val="16"/>
        </w:numPr>
        <w:tabs>
          <w:tab w:val="left" w:pos="709"/>
        </w:tabs>
        <w:autoSpaceDE w:val="0"/>
        <w:autoSpaceDN w:val="0"/>
        <w:spacing w:line="520" w:lineRule="exact"/>
        <w:ind w:leftChars="135" w:left="487" w:hangingChars="85" w:hanging="204"/>
        <w:rPr>
          <w:rFonts w:ascii="宋体" w:hAnsi="宋体"/>
          <w:sz w:val="24"/>
        </w:rPr>
      </w:pPr>
      <w:r>
        <w:rPr>
          <w:rFonts w:ascii="宋体" w:hAnsi="宋体" w:hint="eastAsia"/>
          <w:sz w:val="24"/>
        </w:rPr>
        <w:t>投标文件的构成应符合法律法规及招标文件的要求。</w:t>
      </w:r>
    </w:p>
    <w:p w:rsidR="006063FE" w:rsidRDefault="00DB5ADB">
      <w:pPr>
        <w:numPr>
          <w:ilvl w:val="0"/>
          <w:numId w:val="16"/>
        </w:numPr>
        <w:tabs>
          <w:tab w:val="left" w:pos="709"/>
        </w:tabs>
        <w:autoSpaceDE w:val="0"/>
        <w:autoSpaceDN w:val="0"/>
        <w:spacing w:line="520" w:lineRule="exact"/>
        <w:ind w:leftChars="135" w:left="487" w:hangingChars="85" w:hanging="204"/>
        <w:rPr>
          <w:rFonts w:ascii="宋体" w:hAnsi="宋体"/>
          <w:sz w:val="24"/>
        </w:rPr>
      </w:pPr>
      <w:r>
        <w:rPr>
          <w:rFonts w:ascii="宋体" w:hAnsi="宋体" w:hint="eastAsia"/>
          <w:sz w:val="24"/>
        </w:rPr>
        <w:t>投标文件编制</w:t>
      </w:r>
    </w:p>
    <w:p w:rsidR="006063FE" w:rsidRDefault="006063FE">
      <w:pPr>
        <w:pStyle w:val="33"/>
        <w:numPr>
          <w:ilvl w:val="0"/>
          <w:numId w:val="28"/>
        </w:numPr>
        <w:tabs>
          <w:tab w:val="left" w:pos="709"/>
        </w:tabs>
        <w:spacing w:line="520" w:lineRule="exact"/>
        <w:ind w:leftChars="33" w:left="710" w:rightChars="172" w:right="361" w:hangingChars="267" w:hanging="641"/>
        <w:rPr>
          <w:rFonts w:ascii="宋体" w:hAnsi="宋体"/>
          <w:vanish/>
          <w:sz w:val="24"/>
        </w:rPr>
      </w:pPr>
    </w:p>
    <w:p w:rsidR="006063FE" w:rsidRDefault="006063FE">
      <w:pPr>
        <w:pStyle w:val="33"/>
        <w:numPr>
          <w:ilvl w:val="0"/>
          <w:numId w:val="28"/>
        </w:numPr>
        <w:tabs>
          <w:tab w:val="left" w:pos="709"/>
        </w:tabs>
        <w:spacing w:line="520" w:lineRule="exact"/>
        <w:ind w:leftChars="33" w:left="710" w:rightChars="172" w:right="361" w:hangingChars="267" w:hanging="641"/>
        <w:rPr>
          <w:rFonts w:ascii="宋体" w:hAnsi="宋体"/>
          <w:vanish/>
          <w:sz w:val="24"/>
        </w:rPr>
      </w:pPr>
    </w:p>
    <w:p w:rsidR="006063FE" w:rsidRDefault="00DB5ADB">
      <w:pPr>
        <w:pStyle w:val="ac"/>
        <w:numPr>
          <w:ilvl w:val="1"/>
          <w:numId w:val="28"/>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人对招标文件中多个包（组）进行投标的，其投标文件的编制应按每个包（组）的要求分别装订和封装。投标人应当对投标文件进行装订，对未经装订的投标文件可能发生的文件散落或缺损，由此产生的后果由投标人承担。</w:t>
      </w:r>
    </w:p>
    <w:p w:rsidR="006063FE" w:rsidRDefault="00DB5ADB">
      <w:pPr>
        <w:pStyle w:val="ac"/>
        <w:numPr>
          <w:ilvl w:val="1"/>
          <w:numId w:val="28"/>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投标人应完整、真实、准确的填写招标文件中规定的所有内容。</w:t>
      </w:r>
    </w:p>
    <w:p w:rsidR="006063FE" w:rsidRDefault="00DB5ADB">
      <w:pPr>
        <w:pStyle w:val="ac"/>
        <w:numPr>
          <w:ilvl w:val="1"/>
          <w:numId w:val="28"/>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投标人必须对投标文件所提供的全部资料的真实性承担法律责任，并无条件接受</w:t>
      </w:r>
      <w:r>
        <w:rPr>
          <w:rFonts w:hAnsi="宋体" w:cs="Times New Roman" w:hint="eastAsia"/>
          <w:sz w:val="24"/>
          <w:szCs w:val="24"/>
          <w:u w:val="single"/>
        </w:rPr>
        <w:t>（招标采购单位）</w:t>
      </w:r>
      <w:r>
        <w:rPr>
          <w:rFonts w:hAnsi="宋体" w:cs="Times New Roman" w:hint="eastAsia"/>
          <w:sz w:val="24"/>
          <w:szCs w:val="24"/>
        </w:rPr>
        <w:t>及政府采购监督管理部门等对其中任何资料进行核实的要</w:t>
      </w:r>
      <w:r>
        <w:rPr>
          <w:rFonts w:hAnsi="宋体" w:cs="Times New Roman" w:hint="eastAsia"/>
          <w:sz w:val="24"/>
          <w:szCs w:val="24"/>
        </w:rPr>
        <w:lastRenderedPageBreak/>
        <w:t>求。投标人必须对投标文件所提供的全部资料的真实性承担法律责任。</w:t>
      </w:r>
    </w:p>
    <w:p w:rsidR="006063FE" w:rsidRDefault="00DB5ADB">
      <w:pPr>
        <w:pStyle w:val="ac"/>
        <w:numPr>
          <w:ilvl w:val="1"/>
          <w:numId w:val="28"/>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如果因为投标人投标文件填报的内容不详，或没有提供招标文件中所要求的全部资料及数据，由此造成的后果，其责任由投标人承担。</w:t>
      </w:r>
    </w:p>
    <w:p w:rsidR="006063FE" w:rsidRDefault="00DB5ADB">
      <w:pPr>
        <w:numPr>
          <w:ilvl w:val="0"/>
          <w:numId w:val="16"/>
        </w:numPr>
        <w:tabs>
          <w:tab w:val="left" w:pos="709"/>
        </w:tabs>
        <w:autoSpaceDE w:val="0"/>
        <w:autoSpaceDN w:val="0"/>
        <w:spacing w:line="520" w:lineRule="exact"/>
        <w:ind w:leftChars="135" w:left="708" w:hangingChars="177" w:hanging="425"/>
        <w:rPr>
          <w:rFonts w:ascii="宋体" w:hAnsi="宋体"/>
          <w:sz w:val="24"/>
        </w:rPr>
      </w:pPr>
      <w:r>
        <w:rPr>
          <w:rFonts w:ascii="宋体" w:hAnsi="宋体" w:hint="eastAsia"/>
          <w:sz w:val="24"/>
        </w:rPr>
        <w:t>投标报价</w:t>
      </w:r>
    </w:p>
    <w:p w:rsidR="006063FE" w:rsidRDefault="006063FE">
      <w:pPr>
        <w:pStyle w:val="33"/>
        <w:numPr>
          <w:ilvl w:val="0"/>
          <w:numId w:val="29"/>
        </w:numPr>
        <w:tabs>
          <w:tab w:val="left" w:pos="709"/>
        </w:tabs>
        <w:spacing w:line="520" w:lineRule="exact"/>
        <w:ind w:leftChars="33" w:left="710" w:rightChars="172" w:right="361" w:hangingChars="267" w:hanging="641"/>
        <w:rPr>
          <w:rFonts w:ascii="宋体" w:hAnsi="宋体"/>
          <w:vanish/>
          <w:sz w:val="24"/>
        </w:rPr>
      </w:pPr>
    </w:p>
    <w:p w:rsidR="006063FE" w:rsidRDefault="006063FE">
      <w:pPr>
        <w:pStyle w:val="33"/>
        <w:numPr>
          <w:ilvl w:val="0"/>
          <w:numId w:val="29"/>
        </w:numPr>
        <w:tabs>
          <w:tab w:val="left" w:pos="709"/>
        </w:tabs>
        <w:spacing w:line="520" w:lineRule="exact"/>
        <w:ind w:leftChars="33" w:left="710" w:rightChars="172" w:right="361" w:hangingChars="267" w:hanging="641"/>
        <w:rPr>
          <w:rFonts w:ascii="宋体" w:hAnsi="宋体"/>
          <w:vanish/>
          <w:sz w:val="24"/>
        </w:rPr>
      </w:pPr>
    </w:p>
    <w:p w:rsidR="006063FE" w:rsidRDefault="006063FE">
      <w:pPr>
        <w:pStyle w:val="33"/>
        <w:numPr>
          <w:ilvl w:val="0"/>
          <w:numId w:val="29"/>
        </w:numPr>
        <w:tabs>
          <w:tab w:val="left" w:pos="709"/>
        </w:tabs>
        <w:spacing w:line="520" w:lineRule="exact"/>
        <w:ind w:leftChars="33" w:left="710" w:rightChars="172" w:right="361" w:hangingChars="267" w:hanging="641"/>
        <w:rPr>
          <w:rFonts w:ascii="宋体" w:hAnsi="宋体"/>
          <w:vanish/>
          <w:sz w:val="24"/>
        </w:rPr>
      </w:pP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投标人所提供的设备和服务均应以人民币报价，若同时以人民币及外币报价的，以人民币报价为准。</w:t>
      </w: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投标人应按照“第二部分” 采购项目内容及要求</w:t>
      </w:r>
      <w:proofErr w:type="gramStart"/>
      <w:r>
        <w:rPr>
          <w:rFonts w:hAnsi="宋体" w:cs="Times New Roman" w:hint="eastAsia"/>
          <w:sz w:val="24"/>
          <w:szCs w:val="24"/>
        </w:rPr>
        <w:t>”</w:t>
      </w:r>
      <w:proofErr w:type="gramEnd"/>
      <w:r>
        <w:rPr>
          <w:rFonts w:hAnsi="宋体" w:cs="Times New Roman" w:hint="eastAsia"/>
          <w:sz w:val="24"/>
          <w:szCs w:val="24"/>
        </w:rPr>
        <w:t>规定的内容、责任范围以及合同条款进行报价。并按《投标明细报价表》和《开标一览表》确定的格式报出分项价格和总价。投标总价中不得包含招标文件要求以外的内容，否则，在评标时不予核减。投标总价中也不得缺漏招标文件所要求的内容，否则，其投标将可能被视为无效投标或确定为投标无效。</w:t>
      </w: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《投标明细报价表》填写时应响应下列要求：</w:t>
      </w:r>
    </w:p>
    <w:p w:rsidR="006063FE" w:rsidRDefault="00DB5ADB">
      <w:pPr>
        <w:pStyle w:val="ac"/>
        <w:numPr>
          <w:ilvl w:val="1"/>
          <w:numId w:val="30"/>
        </w:numPr>
        <w:tabs>
          <w:tab w:val="left" w:pos="709"/>
        </w:tabs>
        <w:spacing w:line="520" w:lineRule="exact"/>
        <w:ind w:right="361"/>
        <w:rPr>
          <w:rFonts w:hAnsi="宋体" w:cs="Times New Roman"/>
          <w:sz w:val="24"/>
          <w:szCs w:val="24"/>
        </w:rPr>
      </w:pPr>
      <w:r>
        <w:rPr>
          <w:rFonts w:hAnsi="宋体" w:cs="Times New Roman" w:hint="eastAsia"/>
          <w:sz w:val="24"/>
          <w:szCs w:val="24"/>
        </w:rPr>
        <w:t>对于报价免费的项目必须标明“免费”；</w:t>
      </w:r>
    </w:p>
    <w:p w:rsidR="006063FE" w:rsidRDefault="00DB5ADB">
      <w:pPr>
        <w:pStyle w:val="ac"/>
        <w:numPr>
          <w:ilvl w:val="1"/>
          <w:numId w:val="30"/>
        </w:numPr>
        <w:tabs>
          <w:tab w:val="left" w:pos="709"/>
        </w:tabs>
        <w:spacing w:line="520" w:lineRule="exact"/>
        <w:ind w:leftChars="235" w:left="493" w:right="361" w:firstLineChars="30" w:firstLine="72"/>
        <w:rPr>
          <w:rFonts w:hAnsi="宋体" w:cs="Times New Roman"/>
          <w:sz w:val="24"/>
          <w:szCs w:val="24"/>
        </w:rPr>
      </w:pPr>
      <w:r>
        <w:rPr>
          <w:rFonts w:hAnsi="宋体" w:cs="Times New Roman" w:hint="eastAsia"/>
          <w:sz w:val="24"/>
          <w:szCs w:val="24"/>
        </w:rPr>
        <w:t>所有根据合同或其它原因应由投标人支付的税款和其它应缴纳的费用都要包括在投标人提交的投标价格中；</w:t>
      </w:r>
    </w:p>
    <w:p w:rsidR="006063FE" w:rsidRDefault="00DB5ADB">
      <w:pPr>
        <w:pStyle w:val="ac"/>
        <w:numPr>
          <w:ilvl w:val="1"/>
          <w:numId w:val="30"/>
        </w:numPr>
        <w:tabs>
          <w:tab w:val="left" w:pos="709"/>
        </w:tabs>
        <w:spacing w:line="520" w:lineRule="exact"/>
        <w:ind w:leftChars="235" w:left="493" w:right="361" w:firstLineChars="30" w:firstLine="72"/>
        <w:rPr>
          <w:rFonts w:hAnsi="宋体" w:cs="Times New Roman"/>
          <w:sz w:val="24"/>
          <w:szCs w:val="24"/>
        </w:rPr>
      </w:pPr>
      <w:r>
        <w:rPr>
          <w:rFonts w:hAnsi="宋体" w:cs="Times New Roman" w:hint="eastAsia"/>
          <w:sz w:val="24"/>
          <w:szCs w:val="24"/>
        </w:rPr>
        <w:t>应包含设备运至最终目的地的运输、保险和伴随设备服务的其他所有费用。</w:t>
      </w: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每一种规格的设备只允许有一个报价，否则将被视为无效投标。</w:t>
      </w:r>
    </w:p>
    <w:p w:rsidR="006063FE" w:rsidRDefault="00DB5ADB">
      <w:pPr>
        <w:numPr>
          <w:ilvl w:val="0"/>
          <w:numId w:val="16"/>
        </w:numPr>
        <w:tabs>
          <w:tab w:val="left" w:pos="709"/>
        </w:tabs>
        <w:autoSpaceDE w:val="0"/>
        <w:autoSpaceDN w:val="0"/>
        <w:spacing w:line="520" w:lineRule="exact"/>
        <w:ind w:leftChars="135" w:left="708" w:hangingChars="177" w:hanging="425"/>
        <w:rPr>
          <w:rFonts w:ascii="宋体" w:hAnsi="宋体"/>
          <w:sz w:val="24"/>
        </w:rPr>
      </w:pPr>
      <w:r>
        <w:rPr>
          <w:rFonts w:ascii="宋体" w:hAnsi="宋体" w:hint="eastAsia"/>
          <w:sz w:val="24"/>
        </w:rPr>
        <w:t>备选方案</w:t>
      </w:r>
    </w:p>
    <w:p w:rsidR="006063FE" w:rsidRDefault="006063FE">
      <w:pPr>
        <w:pStyle w:val="33"/>
        <w:numPr>
          <w:ilvl w:val="0"/>
          <w:numId w:val="29"/>
        </w:numPr>
        <w:tabs>
          <w:tab w:val="left" w:pos="709"/>
        </w:tabs>
        <w:spacing w:line="520" w:lineRule="exact"/>
        <w:ind w:leftChars="135" w:left="708" w:rightChars="172" w:right="361" w:hangingChars="177" w:hanging="425"/>
        <w:rPr>
          <w:rFonts w:ascii="宋体" w:hAnsi="宋体"/>
          <w:vanish/>
          <w:sz w:val="24"/>
        </w:rPr>
      </w:pP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只允许投标人有一个投标方案，否则将被视为无效投标。（招标文件允许有备选方案的除外）。</w:t>
      </w:r>
    </w:p>
    <w:p w:rsidR="006063FE" w:rsidRDefault="00DB5ADB">
      <w:pPr>
        <w:numPr>
          <w:ilvl w:val="0"/>
          <w:numId w:val="16"/>
        </w:numPr>
        <w:tabs>
          <w:tab w:val="left" w:pos="709"/>
        </w:tabs>
        <w:autoSpaceDE w:val="0"/>
        <w:autoSpaceDN w:val="0"/>
        <w:spacing w:line="520" w:lineRule="exact"/>
        <w:ind w:leftChars="135" w:left="708" w:hangingChars="177" w:hanging="425"/>
        <w:rPr>
          <w:rFonts w:ascii="宋体" w:hAnsi="宋体"/>
          <w:sz w:val="24"/>
        </w:rPr>
      </w:pPr>
      <w:r>
        <w:rPr>
          <w:rFonts w:ascii="宋体" w:hAnsi="宋体" w:hint="eastAsia"/>
          <w:sz w:val="24"/>
        </w:rPr>
        <w:t>联合体投标</w:t>
      </w:r>
    </w:p>
    <w:p w:rsidR="006063FE" w:rsidRDefault="006063FE">
      <w:pPr>
        <w:pStyle w:val="33"/>
        <w:numPr>
          <w:ilvl w:val="0"/>
          <w:numId w:val="29"/>
        </w:numPr>
        <w:tabs>
          <w:tab w:val="left" w:pos="709"/>
        </w:tabs>
        <w:spacing w:line="520" w:lineRule="exact"/>
        <w:ind w:leftChars="33" w:left="710" w:rightChars="172" w:right="361" w:hangingChars="267" w:hanging="641"/>
        <w:rPr>
          <w:rFonts w:ascii="宋体" w:hAnsi="宋体"/>
          <w:vanish/>
          <w:sz w:val="24"/>
        </w:rPr>
      </w:pP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本项目不接受联合体参加报价。</w:t>
      </w:r>
    </w:p>
    <w:p w:rsidR="006063FE" w:rsidRDefault="00DB5ADB">
      <w:pPr>
        <w:numPr>
          <w:ilvl w:val="0"/>
          <w:numId w:val="16"/>
        </w:numPr>
        <w:tabs>
          <w:tab w:val="left" w:pos="709"/>
        </w:tabs>
        <w:autoSpaceDE w:val="0"/>
        <w:autoSpaceDN w:val="0"/>
        <w:spacing w:line="520" w:lineRule="exact"/>
        <w:ind w:leftChars="135" w:left="708" w:hangingChars="177" w:hanging="425"/>
        <w:rPr>
          <w:rFonts w:ascii="宋体" w:hAnsi="宋体"/>
          <w:sz w:val="24"/>
        </w:rPr>
      </w:pPr>
      <w:r>
        <w:rPr>
          <w:rFonts w:ascii="宋体" w:hAnsi="宋体" w:hint="eastAsia"/>
          <w:sz w:val="24"/>
        </w:rPr>
        <w:t>投标人资格证明文件</w:t>
      </w:r>
    </w:p>
    <w:p w:rsidR="006063FE" w:rsidRDefault="006063FE">
      <w:pPr>
        <w:pStyle w:val="33"/>
        <w:numPr>
          <w:ilvl w:val="0"/>
          <w:numId w:val="29"/>
        </w:numPr>
        <w:tabs>
          <w:tab w:val="left" w:pos="709"/>
        </w:tabs>
        <w:spacing w:line="520" w:lineRule="exact"/>
        <w:ind w:leftChars="135" w:left="708" w:rightChars="172" w:right="361" w:hangingChars="177" w:hanging="425"/>
        <w:rPr>
          <w:rFonts w:ascii="宋体" w:hAnsi="宋体"/>
          <w:vanish/>
          <w:sz w:val="24"/>
        </w:rPr>
      </w:pP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投标人应按招标文件的要求，提交证明其有资格参加招标和中标后有履行合同能力的相关文件，作为其招标响应文件的组成部分，内容详见招标文件《响应文件编制及附件格式》中的“资格性文件”。</w:t>
      </w: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资格证明文件必须真实有效，复印件必须加盖单位印章。招标文件《响应文</w:t>
      </w:r>
      <w:r>
        <w:rPr>
          <w:rFonts w:hAnsi="宋体" w:cs="Times New Roman" w:hint="eastAsia"/>
          <w:sz w:val="24"/>
          <w:szCs w:val="24"/>
        </w:rPr>
        <w:lastRenderedPageBreak/>
        <w:t>件编制及其附件格式》中的“资格性文件”如要求携带原件核查或备查的，投标人应该在评审现场向招标小组提供原件核对，否则将作无效</w:t>
      </w:r>
      <w:r>
        <w:rPr>
          <w:rFonts w:hAnsi="宋体" w:hint="eastAsia"/>
          <w:kern w:val="0"/>
          <w:sz w:val="24"/>
        </w:rPr>
        <w:t>投标文件处理</w:t>
      </w:r>
      <w:r>
        <w:rPr>
          <w:rFonts w:hAnsi="宋体" w:cs="Times New Roman" w:hint="eastAsia"/>
          <w:sz w:val="24"/>
          <w:szCs w:val="24"/>
        </w:rPr>
        <w:t>。</w:t>
      </w:r>
    </w:p>
    <w:p w:rsidR="006063FE" w:rsidRDefault="00DB5ADB">
      <w:pPr>
        <w:numPr>
          <w:ilvl w:val="0"/>
          <w:numId w:val="16"/>
        </w:numPr>
        <w:tabs>
          <w:tab w:val="left" w:pos="709"/>
        </w:tabs>
        <w:autoSpaceDE w:val="0"/>
        <w:autoSpaceDN w:val="0"/>
        <w:spacing w:line="520" w:lineRule="exact"/>
        <w:ind w:leftChars="135" w:left="708" w:hangingChars="177" w:hanging="425"/>
        <w:rPr>
          <w:rFonts w:ascii="宋体" w:hAnsi="宋体"/>
          <w:sz w:val="24"/>
        </w:rPr>
      </w:pPr>
      <w:r>
        <w:rPr>
          <w:rFonts w:ascii="宋体" w:hAnsi="宋体" w:hint="eastAsia"/>
          <w:sz w:val="24"/>
        </w:rPr>
        <w:t>证明投标标的</w:t>
      </w:r>
      <w:proofErr w:type="gramStart"/>
      <w:r>
        <w:rPr>
          <w:rFonts w:ascii="宋体" w:hAnsi="宋体" w:hint="eastAsia"/>
          <w:sz w:val="24"/>
        </w:rPr>
        <w:t>的</w:t>
      </w:r>
      <w:proofErr w:type="gramEnd"/>
      <w:r>
        <w:rPr>
          <w:rFonts w:ascii="宋体" w:hAnsi="宋体" w:hint="eastAsia"/>
          <w:sz w:val="24"/>
        </w:rPr>
        <w:t>合格性和符合招标文件规定的文件。</w:t>
      </w:r>
    </w:p>
    <w:p w:rsidR="006063FE" w:rsidRDefault="00DB5ADB">
      <w:pPr>
        <w:numPr>
          <w:ilvl w:val="0"/>
          <w:numId w:val="16"/>
        </w:numPr>
        <w:tabs>
          <w:tab w:val="left" w:pos="709"/>
        </w:tabs>
        <w:autoSpaceDE w:val="0"/>
        <w:autoSpaceDN w:val="0"/>
        <w:spacing w:line="520" w:lineRule="exact"/>
        <w:ind w:leftChars="135" w:left="708" w:hangingChars="177" w:hanging="425"/>
        <w:rPr>
          <w:rFonts w:ascii="宋体" w:hAnsi="宋体"/>
          <w:sz w:val="24"/>
        </w:rPr>
      </w:pPr>
      <w:r>
        <w:rPr>
          <w:rFonts w:ascii="宋体" w:hAnsi="宋体" w:hint="eastAsia"/>
          <w:sz w:val="24"/>
        </w:rPr>
        <w:t>投标保证金</w:t>
      </w:r>
    </w:p>
    <w:p w:rsidR="006063FE" w:rsidRDefault="006063FE">
      <w:pPr>
        <w:pStyle w:val="33"/>
        <w:numPr>
          <w:ilvl w:val="0"/>
          <w:numId w:val="29"/>
        </w:numPr>
        <w:tabs>
          <w:tab w:val="left" w:pos="709"/>
        </w:tabs>
        <w:spacing w:line="520" w:lineRule="exact"/>
        <w:ind w:leftChars="135" w:left="708" w:rightChars="172" w:right="361" w:hangingChars="177" w:hanging="425"/>
        <w:rPr>
          <w:rFonts w:ascii="宋体" w:hAnsi="宋体"/>
          <w:vanish/>
          <w:sz w:val="24"/>
        </w:rPr>
      </w:pPr>
    </w:p>
    <w:p w:rsidR="006063FE" w:rsidRDefault="006063FE">
      <w:pPr>
        <w:pStyle w:val="33"/>
        <w:numPr>
          <w:ilvl w:val="0"/>
          <w:numId w:val="29"/>
        </w:numPr>
        <w:tabs>
          <w:tab w:val="left" w:pos="709"/>
        </w:tabs>
        <w:spacing w:line="520" w:lineRule="exact"/>
        <w:ind w:leftChars="135" w:left="708" w:rightChars="172" w:right="361" w:hangingChars="177" w:hanging="425"/>
        <w:rPr>
          <w:rFonts w:ascii="宋体" w:hAnsi="宋体"/>
          <w:vanish/>
          <w:sz w:val="24"/>
        </w:rPr>
      </w:pP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投标人应按招标文件规定的金额和期限缴纳投标保证金，投标保证金作为投标文件的组成部分。</w:t>
      </w:r>
    </w:p>
    <w:p w:rsidR="006063FE" w:rsidRDefault="00DB5ADB">
      <w:pPr>
        <w:pStyle w:val="ac"/>
        <w:numPr>
          <w:ilvl w:val="1"/>
          <w:numId w:val="29"/>
        </w:numPr>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投标保证金缴纳形式：</w:t>
      </w:r>
      <w:r>
        <w:rPr>
          <w:rFonts w:hAnsi="宋体" w:cs="Times New Roman" w:hint="eastAsia"/>
          <w:sz w:val="24"/>
          <w:szCs w:val="24"/>
          <w:u w:val="single"/>
        </w:rPr>
        <w:t>银行转账</w:t>
      </w:r>
      <w:r>
        <w:rPr>
          <w:rFonts w:hAnsi="宋体" w:cs="Times New Roman" w:hint="eastAsia"/>
          <w:sz w:val="24"/>
          <w:szCs w:val="24"/>
        </w:rPr>
        <w:t>。</w:t>
      </w:r>
    </w:p>
    <w:p w:rsidR="006063FE" w:rsidRDefault="00DB5ADB">
      <w:pPr>
        <w:pStyle w:val="ac"/>
        <w:tabs>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投标保证金金额：</w:t>
      </w:r>
      <w:r>
        <w:rPr>
          <w:rFonts w:hAnsi="宋体" w:cs="Times New Roman" w:hint="eastAsia"/>
          <w:sz w:val="24"/>
          <w:szCs w:val="24"/>
          <w:u w:val="single"/>
        </w:rPr>
        <w:t>人民币壹万元整（￥1</w:t>
      </w:r>
      <w:r w:rsidR="00FC2522">
        <w:rPr>
          <w:rFonts w:hAnsi="宋体" w:cs="Times New Roman" w:hint="eastAsia"/>
          <w:sz w:val="24"/>
          <w:szCs w:val="24"/>
          <w:u w:val="single"/>
        </w:rPr>
        <w:t>0</w:t>
      </w:r>
      <w:r>
        <w:rPr>
          <w:rFonts w:hAnsi="宋体" w:cs="Times New Roman" w:hint="eastAsia"/>
          <w:sz w:val="24"/>
          <w:szCs w:val="24"/>
          <w:u w:val="single"/>
        </w:rPr>
        <w:t>,000.00）</w:t>
      </w:r>
      <w:r>
        <w:rPr>
          <w:rFonts w:hAnsi="宋体" w:cs="Times New Roman" w:hint="eastAsia"/>
          <w:sz w:val="24"/>
          <w:szCs w:val="24"/>
        </w:rPr>
        <w:t>。</w:t>
      </w:r>
    </w:p>
    <w:p w:rsidR="006063FE" w:rsidRDefault="00DB5ADB">
      <w:pPr>
        <w:pStyle w:val="ac"/>
        <w:numPr>
          <w:ilvl w:val="1"/>
          <w:numId w:val="29"/>
        </w:numPr>
        <w:tabs>
          <w:tab w:val="left" w:pos="709"/>
        </w:tabs>
        <w:spacing w:line="520" w:lineRule="exact"/>
        <w:ind w:leftChars="135" w:left="708" w:rightChars="-4" w:right="-8" w:hangingChars="177" w:hanging="425"/>
        <w:rPr>
          <w:rFonts w:hAnsi="宋体" w:cs="Times New Roman"/>
          <w:sz w:val="24"/>
          <w:szCs w:val="24"/>
        </w:rPr>
      </w:pPr>
      <w:r>
        <w:rPr>
          <w:rFonts w:hAnsi="宋体" w:cs="Times New Roman" w:hint="eastAsia"/>
          <w:sz w:val="24"/>
          <w:szCs w:val="24"/>
        </w:rPr>
        <w:t>投标保证金缴纳截止时间：</w:t>
      </w:r>
      <w:r>
        <w:rPr>
          <w:rFonts w:hAnsi="宋体" w:cs="Times New Roman" w:hint="eastAsia"/>
          <w:sz w:val="24"/>
          <w:szCs w:val="24"/>
          <w:u w:val="single"/>
        </w:rPr>
        <w:t>2018</w:t>
      </w:r>
      <w:r>
        <w:rPr>
          <w:rFonts w:hAnsi="宋体" w:cs="Times New Roman" w:hint="eastAsia"/>
          <w:sz w:val="24"/>
          <w:szCs w:val="24"/>
        </w:rPr>
        <w:t>年</w:t>
      </w:r>
      <w:r w:rsidR="00356261">
        <w:rPr>
          <w:rFonts w:hAnsi="宋体" w:cs="Times New Roman" w:hint="eastAsia"/>
          <w:sz w:val="24"/>
          <w:szCs w:val="24"/>
          <w:u w:val="single"/>
        </w:rPr>
        <w:t>7</w:t>
      </w:r>
      <w:r>
        <w:rPr>
          <w:rFonts w:hAnsi="宋体" w:cs="Times New Roman" w:hint="eastAsia"/>
          <w:sz w:val="24"/>
          <w:szCs w:val="24"/>
        </w:rPr>
        <w:t>月</w:t>
      </w:r>
      <w:r w:rsidR="00356261">
        <w:rPr>
          <w:rFonts w:hAnsi="宋体" w:cs="Times New Roman" w:hint="eastAsia"/>
          <w:sz w:val="24"/>
          <w:szCs w:val="24"/>
          <w:u w:val="single"/>
        </w:rPr>
        <w:t>24</w:t>
      </w:r>
      <w:r>
        <w:rPr>
          <w:rFonts w:hAnsi="宋体" w:cs="Times New Roman" w:hint="eastAsia"/>
          <w:sz w:val="24"/>
          <w:szCs w:val="24"/>
        </w:rPr>
        <w:t>日12时前。</w:t>
      </w:r>
    </w:p>
    <w:p w:rsidR="006063FE" w:rsidRDefault="00DB5ADB">
      <w:pPr>
        <w:tabs>
          <w:tab w:val="left" w:pos="709"/>
          <w:tab w:val="left" w:pos="1132"/>
        </w:tabs>
        <w:spacing w:line="520" w:lineRule="exact"/>
        <w:ind w:leftChars="135" w:left="708" w:hangingChars="177" w:hanging="425"/>
        <w:jc w:val="left"/>
        <w:rPr>
          <w:rFonts w:ascii="宋体" w:hAnsi="宋体"/>
          <w:sz w:val="24"/>
        </w:rPr>
      </w:pPr>
      <w:r>
        <w:rPr>
          <w:rFonts w:ascii="宋体" w:hAnsi="宋体" w:hint="eastAsia"/>
          <w:sz w:val="24"/>
        </w:rPr>
        <w:t>投标保证金专用账号：</w:t>
      </w:r>
    </w:p>
    <w:p w:rsidR="006063FE" w:rsidRDefault="00DB5ADB">
      <w:pPr>
        <w:tabs>
          <w:tab w:val="left" w:pos="709"/>
          <w:tab w:val="left" w:pos="1132"/>
        </w:tabs>
        <w:spacing w:line="520" w:lineRule="exact"/>
        <w:ind w:leftChars="135" w:left="708" w:hangingChars="177" w:hanging="425"/>
        <w:jc w:val="left"/>
        <w:rPr>
          <w:rFonts w:ascii="宋体" w:hAnsi="宋体"/>
          <w:b/>
          <w:sz w:val="24"/>
        </w:rPr>
      </w:pPr>
      <w:r>
        <w:rPr>
          <w:rFonts w:ascii="宋体" w:hAnsi="宋体" w:hint="eastAsia"/>
          <w:sz w:val="24"/>
        </w:rPr>
        <w:t>开户银行：农业银行珠海水湾支行</w:t>
      </w:r>
    </w:p>
    <w:p w:rsidR="006063FE" w:rsidRDefault="00DB5ADB">
      <w:pPr>
        <w:tabs>
          <w:tab w:val="left" w:pos="709"/>
          <w:tab w:val="left" w:pos="1132"/>
        </w:tabs>
        <w:spacing w:line="520" w:lineRule="exact"/>
        <w:ind w:leftChars="135" w:left="708" w:hangingChars="177" w:hanging="425"/>
        <w:rPr>
          <w:rFonts w:ascii="宋体" w:hAnsi="宋体"/>
          <w:sz w:val="24"/>
        </w:rPr>
      </w:pPr>
      <w:r>
        <w:rPr>
          <w:rFonts w:ascii="宋体" w:hAnsi="宋体" w:hint="eastAsia"/>
          <w:sz w:val="24"/>
        </w:rPr>
        <w:t xml:space="preserve">户    名：广东明正项目管理有限公司 </w:t>
      </w:r>
    </w:p>
    <w:p w:rsidR="006063FE" w:rsidRDefault="00DB5ADB">
      <w:pPr>
        <w:tabs>
          <w:tab w:val="left" w:pos="709"/>
          <w:tab w:val="left" w:pos="1132"/>
        </w:tabs>
        <w:spacing w:line="520" w:lineRule="exact"/>
        <w:ind w:leftChars="135" w:left="708" w:hangingChars="177" w:hanging="425"/>
        <w:rPr>
          <w:rFonts w:ascii="宋体" w:hAnsi="宋体"/>
          <w:sz w:val="24"/>
        </w:rPr>
      </w:pPr>
      <w:proofErr w:type="gramStart"/>
      <w:r>
        <w:rPr>
          <w:rFonts w:ascii="宋体" w:hAnsi="宋体" w:hint="eastAsia"/>
          <w:sz w:val="24"/>
        </w:rPr>
        <w:t>账</w:t>
      </w:r>
      <w:proofErr w:type="gramEnd"/>
      <w:r>
        <w:rPr>
          <w:rFonts w:ascii="宋体" w:hAnsi="宋体" w:hint="eastAsia"/>
          <w:sz w:val="24"/>
        </w:rPr>
        <w:t xml:space="preserve">    号：44355201040004447</w:t>
      </w:r>
    </w:p>
    <w:p w:rsidR="006063FE" w:rsidRDefault="00DB5ADB">
      <w:pPr>
        <w:pStyle w:val="Web"/>
        <w:tabs>
          <w:tab w:val="left" w:pos="709"/>
        </w:tabs>
        <w:spacing w:before="0" w:beforeAutospacing="0" w:after="0" w:afterAutospacing="0" w:line="520" w:lineRule="exact"/>
        <w:ind w:leftChars="135" w:left="709" w:hangingChars="177" w:hanging="426"/>
        <w:jc w:val="both"/>
        <w:rPr>
          <w:b/>
          <w:szCs w:val="24"/>
        </w:rPr>
      </w:pPr>
      <w:r>
        <w:rPr>
          <w:rFonts w:hint="eastAsia"/>
          <w:b/>
          <w:szCs w:val="24"/>
        </w:rPr>
        <w:t>注：</w:t>
      </w:r>
    </w:p>
    <w:p w:rsidR="006063FE" w:rsidRDefault="00DB5ADB">
      <w:pPr>
        <w:pStyle w:val="ac"/>
        <w:numPr>
          <w:ilvl w:val="1"/>
          <w:numId w:val="31"/>
        </w:numPr>
        <w:tabs>
          <w:tab w:val="left" w:pos="709"/>
        </w:tabs>
        <w:spacing w:line="520" w:lineRule="exact"/>
        <w:ind w:right="361"/>
        <w:rPr>
          <w:rFonts w:hAnsi="宋体" w:cs="Times New Roman"/>
          <w:b/>
          <w:sz w:val="24"/>
          <w:szCs w:val="24"/>
        </w:rPr>
      </w:pPr>
      <w:r>
        <w:rPr>
          <w:rFonts w:hAnsi="宋体" w:cs="Times New Roman" w:hint="eastAsia"/>
          <w:b/>
          <w:sz w:val="24"/>
          <w:szCs w:val="24"/>
        </w:rPr>
        <w:t>投标保证金必须来源于投标人账户，转账时应注明投标单位及投标项目名称；</w:t>
      </w:r>
    </w:p>
    <w:p w:rsidR="006063FE" w:rsidRDefault="00DB5ADB">
      <w:pPr>
        <w:pStyle w:val="ac"/>
        <w:numPr>
          <w:ilvl w:val="1"/>
          <w:numId w:val="31"/>
        </w:numPr>
        <w:tabs>
          <w:tab w:val="left" w:pos="709"/>
        </w:tabs>
        <w:spacing w:line="520" w:lineRule="exact"/>
        <w:ind w:right="361"/>
        <w:rPr>
          <w:rFonts w:hAnsi="宋体" w:cs="Times New Roman"/>
          <w:b/>
          <w:sz w:val="24"/>
          <w:szCs w:val="24"/>
        </w:rPr>
      </w:pPr>
      <w:r>
        <w:rPr>
          <w:rFonts w:hAnsi="宋体" w:cs="Times New Roman" w:hint="eastAsia"/>
          <w:b/>
          <w:sz w:val="24"/>
          <w:szCs w:val="24"/>
        </w:rPr>
        <w:t>不管投标保证金从何处汇入，将只退回至投标人的银行账户。</w:t>
      </w:r>
    </w:p>
    <w:p w:rsidR="006063FE" w:rsidRDefault="00DB5ADB">
      <w:pPr>
        <w:pStyle w:val="ac"/>
        <w:numPr>
          <w:ilvl w:val="1"/>
          <w:numId w:val="29"/>
        </w:numPr>
        <w:tabs>
          <w:tab w:val="left" w:pos="640"/>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凡未按规定缴纳投标保证金的投标，为无效投标。</w:t>
      </w:r>
    </w:p>
    <w:p w:rsidR="006063FE" w:rsidRDefault="00DB5ADB">
      <w:pPr>
        <w:pStyle w:val="ac"/>
        <w:numPr>
          <w:ilvl w:val="1"/>
          <w:numId w:val="29"/>
        </w:numPr>
        <w:tabs>
          <w:tab w:val="left" w:pos="640"/>
          <w:tab w:val="left" w:pos="709"/>
        </w:tabs>
        <w:spacing w:line="520" w:lineRule="exact"/>
        <w:ind w:leftChars="135" w:left="708" w:rightChars="172" w:right="361" w:hangingChars="177" w:hanging="425"/>
        <w:rPr>
          <w:rFonts w:hAnsi="宋体" w:cs="Times New Roman"/>
          <w:sz w:val="24"/>
          <w:szCs w:val="24"/>
        </w:rPr>
      </w:pPr>
      <w:r>
        <w:rPr>
          <w:rFonts w:hAnsi="宋体" w:cs="Times New Roman" w:hint="eastAsia"/>
          <w:sz w:val="24"/>
          <w:szCs w:val="24"/>
        </w:rPr>
        <w:t>综合得分由高到低排名前3位的投标人，依次列为第一中标候选人（即中标人）、第二中标候选人和第三中标候选人。</w:t>
      </w:r>
    </w:p>
    <w:p w:rsidR="006063FE" w:rsidRDefault="00DB5ADB">
      <w:pPr>
        <w:pStyle w:val="ac"/>
        <w:numPr>
          <w:ilvl w:val="1"/>
          <w:numId w:val="29"/>
        </w:numPr>
        <w:tabs>
          <w:tab w:val="left" w:pos="640"/>
          <w:tab w:val="left" w:pos="709"/>
        </w:tabs>
        <w:spacing w:line="520" w:lineRule="exact"/>
        <w:ind w:leftChars="135" w:left="705" w:rightChars="172" w:right="361" w:hangingChars="176" w:hanging="422"/>
        <w:rPr>
          <w:rFonts w:hAnsi="宋体" w:cs="Times New Roman"/>
          <w:sz w:val="24"/>
          <w:szCs w:val="24"/>
        </w:rPr>
      </w:pPr>
      <w:r>
        <w:rPr>
          <w:rFonts w:hAnsi="宋体" w:cs="Times New Roman" w:hint="eastAsia"/>
          <w:sz w:val="24"/>
          <w:szCs w:val="24"/>
        </w:rPr>
        <w:t>如无质疑或投诉，未中标的投标人保证金，在中标通知书发出后五个工作日内不计利息原额退还；如有质疑或投诉，将在质疑和投诉处理完毕后不计利息原额退还。</w:t>
      </w:r>
    </w:p>
    <w:p w:rsidR="006063FE" w:rsidRDefault="00DB5ADB">
      <w:pPr>
        <w:pStyle w:val="ac"/>
        <w:numPr>
          <w:ilvl w:val="1"/>
          <w:numId w:val="29"/>
        </w:numPr>
        <w:tabs>
          <w:tab w:val="left" w:pos="640"/>
          <w:tab w:val="left" w:pos="709"/>
        </w:tabs>
        <w:spacing w:line="520" w:lineRule="exact"/>
        <w:ind w:leftChars="135" w:left="705" w:rightChars="172" w:right="361" w:hangingChars="176" w:hanging="422"/>
        <w:rPr>
          <w:rFonts w:hAnsi="宋体" w:cs="Times New Roman"/>
          <w:sz w:val="24"/>
          <w:szCs w:val="24"/>
        </w:rPr>
      </w:pPr>
      <w:r>
        <w:rPr>
          <w:rFonts w:hAnsi="宋体" w:cs="Times New Roman" w:hint="eastAsia"/>
          <w:sz w:val="24"/>
          <w:szCs w:val="24"/>
        </w:rPr>
        <w:t>中标人的投标保证金,在中标人与采购人签订采购合同后5个工作日内不计利息原额退还。</w:t>
      </w:r>
    </w:p>
    <w:p w:rsidR="006063FE" w:rsidRDefault="00DB5ADB">
      <w:pPr>
        <w:pStyle w:val="ac"/>
        <w:numPr>
          <w:ilvl w:val="1"/>
          <w:numId w:val="29"/>
        </w:numPr>
        <w:tabs>
          <w:tab w:val="left" w:pos="640"/>
          <w:tab w:val="left" w:pos="709"/>
        </w:tabs>
        <w:spacing w:line="520" w:lineRule="exact"/>
        <w:ind w:leftChars="135" w:left="705" w:rightChars="172" w:right="361" w:hangingChars="176" w:hanging="422"/>
        <w:rPr>
          <w:rFonts w:hAnsi="宋体" w:cs="Times New Roman"/>
          <w:sz w:val="24"/>
          <w:szCs w:val="24"/>
        </w:rPr>
      </w:pPr>
      <w:r>
        <w:rPr>
          <w:rFonts w:hAnsi="宋体" w:cs="Times New Roman" w:hint="eastAsia"/>
          <w:sz w:val="24"/>
          <w:szCs w:val="24"/>
        </w:rPr>
        <w:t>有下列情形之一的，投标保证金将被依法没收并上缴同级国库：</w:t>
      </w:r>
    </w:p>
    <w:p w:rsidR="006063FE" w:rsidRDefault="00DB5ADB">
      <w:pPr>
        <w:pStyle w:val="ac"/>
        <w:numPr>
          <w:ilvl w:val="1"/>
          <w:numId w:val="32"/>
        </w:numPr>
        <w:tabs>
          <w:tab w:val="left" w:pos="709"/>
        </w:tabs>
        <w:spacing w:line="520" w:lineRule="exact"/>
        <w:ind w:right="361"/>
        <w:rPr>
          <w:rFonts w:hAnsi="宋体" w:cs="Times New Roman"/>
          <w:sz w:val="24"/>
          <w:szCs w:val="24"/>
        </w:rPr>
      </w:pPr>
      <w:r>
        <w:rPr>
          <w:rFonts w:hAnsi="宋体" w:cs="Times New Roman" w:hint="eastAsia"/>
          <w:sz w:val="24"/>
          <w:szCs w:val="24"/>
        </w:rPr>
        <w:t>中标后无正当理由放弃中标或不与采购人签订合同的。</w:t>
      </w:r>
    </w:p>
    <w:p w:rsidR="006063FE" w:rsidRDefault="00DB5ADB">
      <w:pPr>
        <w:pStyle w:val="ac"/>
        <w:numPr>
          <w:ilvl w:val="1"/>
          <w:numId w:val="32"/>
        </w:numPr>
        <w:tabs>
          <w:tab w:val="left" w:pos="709"/>
        </w:tabs>
        <w:spacing w:line="520" w:lineRule="exact"/>
        <w:ind w:right="361"/>
        <w:rPr>
          <w:rFonts w:hAnsi="宋体" w:cs="Times New Roman"/>
          <w:sz w:val="24"/>
          <w:szCs w:val="24"/>
        </w:rPr>
      </w:pPr>
      <w:r>
        <w:rPr>
          <w:rFonts w:hAnsi="宋体" w:cs="Times New Roman" w:hint="eastAsia"/>
          <w:sz w:val="24"/>
          <w:szCs w:val="24"/>
        </w:rPr>
        <w:t>将中标项目转让给他人，或者在投标文件中未说明，且未经采购人同意，违</w:t>
      </w:r>
      <w:r>
        <w:rPr>
          <w:rFonts w:hAnsi="宋体" w:cs="Times New Roman" w:hint="eastAsia"/>
          <w:sz w:val="24"/>
          <w:szCs w:val="24"/>
        </w:rPr>
        <w:lastRenderedPageBreak/>
        <w:t>反招标文件规定，将中标项目分包给他人的。</w:t>
      </w:r>
    </w:p>
    <w:p w:rsidR="006063FE" w:rsidRDefault="00DB5ADB">
      <w:pPr>
        <w:pStyle w:val="ac"/>
        <w:numPr>
          <w:ilvl w:val="1"/>
          <w:numId w:val="32"/>
        </w:numPr>
        <w:tabs>
          <w:tab w:val="left" w:pos="709"/>
        </w:tabs>
        <w:spacing w:line="520" w:lineRule="exact"/>
        <w:ind w:right="361"/>
        <w:rPr>
          <w:rFonts w:hAnsi="宋体" w:cs="Times New Roman"/>
          <w:sz w:val="24"/>
          <w:szCs w:val="24"/>
        </w:rPr>
      </w:pPr>
      <w:r>
        <w:rPr>
          <w:rFonts w:hAnsi="宋体" w:cs="Times New Roman" w:hint="eastAsia"/>
          <w:sz w:val="24"/>
          <w:szCs w:val="24"/>
        </w:rPr>
        <w:t>法律法规规定的其他情形。</w:t>
      </w:r>
    </w:p>
    <w:p w:rsidR="006063FE" w:rsidRDefault="00DB5ADB">
      <w:pPr>
        <w:numPr>
          <w:ilvl w:val="0"/>
          <w:numId w:val="16"/>
        </w:numPr>
        <w:tabs>
          <w:tab w:val="left" w:pos="709"/>
        </w:tabs>
        <w:autoSpaceDE w:val="0"/>
        <w:autoSpaceDN w:val="0"/>
        <w:spacing w:line="520" w:lineRule="exact"/>
        <w:ind w:leftChars="135" w:left="705" w:hangingChars="176" w:hanging="422"/>
        <w:rPr>
          <w:rFonts w:ascii="宋体" w:hAnsi="宋体"/>
          <w:sz w:val="24"/>
        </w:rPr>
      </w:pPr>
      <w:r>
        <w:rPr>
          <w:rFonts w:ascii="宋体" w:hAnsi="宋体" w:hint="eastAsia"/>
          <w:sz w:val="24"/>
        </w:rPr>
        <w:t>投标的截止期</w:t>
      </w:r>
    </w:p>
    <w:p w:rsidR="006063FE" w:rsidRDefault="00DB5ADB">
      <w:pPr>
        <w:pStyle w:val="ac"/>
        <w:numPr>
          <w:ilvl w:val="1"/>
          <w:numId w:val="33"/>
        </w:numPr>
        <w:tabs>
          <w:tab w:val="left" w:pos="640"/>
          <w:tab w:val="left" w:pos="709"/>
        </w:tabs>
        <w:spacing w:line="520" w:lineRule="exact"/>
        <w:ind w:leftChars="135" w:left="705" w:rightChars="172" w:right="361" w:hangingChars="176" w:hanging="422"/>
        <w:rPr>
          <w:rFonts w:hAnsi="宋体" w:cs="Times New Roman"/>
          <w:sz w:val="24"/>
          <w:szCs w:val="24"/>
        </w:rPr>
      </w:pPr>
      <w:r>
        <w:rPr>
          <w:rFonts w:hAnsi="宋体" w:cs="Times New Roman" w:hint="eastAsia"/>
          <w:sz w:val="24"/>
          <w:szCs w:val="24"/>
        </w:rPr>
        <w:t>投标的截止时点为</w:t>
      </w:r>
      <w:r>
        <w:rPr>
          <w:rFonts w:hAnsi="宋体" w:cs="Times New Roman" w:hint="eastAsia"/>
          <w:sz w:val="24"/>
          <w:szCs w:val="24"/>
          <w:u w:val="single"/>
        </w:rPr>
        <w:t>2018</w:t>
      </w:r>
      <w:r>
        <w:rPr>
          <w:rFonts w:hAnsi="宋体" w:cs="Times New Roman" w:hint="eastAsia"/>
          <w:sz w:val="24"/>
          <w:szCs w:val="24"/>
        </w:rPr>
        <w:t>年</w:t>
      </w:r>
      <w:r w:rsidR="00356261">
        <w:rPr>
          <w:rFonts w:hAnsi="宋体" w:cs="Times New Roman" w:hint="eastAsia"/>
          <w:sz w:val="24"/>
          <w:szCs w:val="24"/>
          <w:u w:val="single"/>
        </w:rPr>
        <w:t>7</w:t>
      </w:r>
      <w:r>
        <w:rPr>
          <w:rFonts w:hAnsi="宋体" w:cs="Times New Roman" w:hint="eastAsia"/>
          <w:sz w:val="24"/>
          <w:szCs w:val="24"/>
        </w:rPr>
        <w:t>月</w:t>
      </w:r>
      <w:r w:rsidR="00356261">
        <w:rPr>
          <w:rFonts w:hAnsi="宋体" w:cs="Times New Roman" w:hint="eastAsia"/>
          <w:sz w:val="24"/>
          <w:szCs w:val="24"/>
          <w:u w:val="single"/>
        </w:rPr>
        <w:t>25</w:t>
      </w:r>
      <w:r>
        <w:rPr>
          <w:rFonts w:hAnsi="宋体" w:cs="Times New Roman" w:hint="eastAsia"/>
          <w:sz w:val="24"/>
          <w:szCs w:val="24"/>
        </w:rPr>
        <w:t>日</w:t>
      </w:r>
      <w:r>
        <w:rPr>
          <w:rFonts w:hAnsi="宋体" w:cs="Times New Roman" w:hint="eastAsia"/>
          <w:sz w:val="24"/>
          <w:szCs w:val="24"/>
          <w:u w:val="single"/>
        </w:rPr>
        <w:t>15:00</w:t>
      </w:r>
      <w:r>
        <w:rPr>
          <w:rFonts w:hAnsi="宋体" w:cs="Times New Roman" w:hint="eastAsia"/>
          <w:sz w:val="24"/>
          <w:szCs w:val="24"/>
        </w:rPr>
        <w:t>，超过截止时点后的投标为无效投标。</w:t>
      </w:r>
    </w:p>
    <w:p w:rsidR="006063FE" w:rsidRDefault="00DB5ADB">
      <w:pPr>
        <w:numPr>
          <w:ilvl w:val="0"/>
          <w:numId w:val="16"/>
        </w:numPr>
        <w:tabs>
          <w:tab w:val="left" w:pos="709"/>
        </w:tabs>
        <w:autoSpaceDE w:val="0"/>
        <w:autoSpaceDN w:val="0"/>
        <w:spacing w:line="520" w:lineRule="exact"/>
        <w:ind w:leftChars="135" w:left="705" w:hangingChars="176" w:hanging="422"/>
        <w:rPr>
          <w:rFonts w:ascii="宋体" w:hAnsi="宋体"/>
          <w:sz w:val="24"/>
        </w:rPr>
      </w:pPr>
      <w:r>
        <w:rPr>
          <w:rFonts w:ascii="宋体" w:hAnsi="宋体" w:hint="eastAsia"/>
          <w:sz w:val="24"/>
        </w:rPr>
        <w:t>投标文件的数量和签署</w:t>
      </w:r>
    </w:p>
    <w:p w:rsidR="006063FE" w:rsidRDefault="00DB5ADB">
      <w:pPr>
        <w:pStyle w:val="ac"/>
        <w:numPr>
          <w:ilvl w:val="1"/>
          <w:numId w:val="34"/>
        </w:numPr>
        <w:tabs>
          <w:tab w:val="left" w:pos="640"/>
          <w:tab w:val="left" w:pos="709"/>
        </w:tabs>
        <w:spacing w:line="520" w:lineRule="exact"/>
        <w:ind w:leftChars="135" w:left="705" w:rightChars="172" w:right="361" w:hangingChars="176" w:hanging="422"/>
        <w:rPr>
          <w:rFonts w:hAnsi="宋体" w:cs="Times New Roman"/>
          <w:sz w:val="24"/>
          <w:szCs w:val="24"/>
        </w:rPr>
      </w:pPr>
      <w:r>
        <w:rPr>
          <w:rFonts w:hAnsi="宋体" w:cs="Times New Roman" w:hint="eastAsia"/>
          <w:sz w:val="24"/>
          <w:szCs w:val="24"/>
        </w:rPr>
        <w:t>投标人应编制投标文件一式</w:t>
      </w:r>
      <w:r>
        <w:rPr>
          <w:rFonts w:hAnsi="宋体" w:cs="Times New Roman" w:hint="eastAsia"/>
          <w:sz w:val="24"/>
          <w:szCs w:val="24"/>
          <w:u w:val="single"/>
        </w:rPr>
        <w:t>5</w:t>
      </w:r>
      <w:r>
        <w:rPr>
          <w:rFonts w:hAnsi="宋体" w:cs="Times New Roman" w:hint="eastAsia"/>
          <w:sz w:val="24"/>
          <w:szCs w:val="24"/>
        </w:rPr>
        <w:t>份，其中正本</w:t>
      </w:r>
      <w:r>
        <w:rPr>
          <w:rFonts w:hAnsi="宋体" w:cs="Times New Roman" w:hint="eastAsia"/>
          <w:sz w:val="24"/>
          <w:szCs w:val="24"/>
          <w:u w:val="single"/>
        </w:rPr>
        <w:t>1</w:t>
      </w:r>
      <w:r>
        <w:rPr>
          <w:rFonts w:hAnsi="宋体" w:cs="Times New Roman" w:hint="eastAsia"/>
          <w:sz w:val="24"/>
          <w:szCs w:val="24"/>
        </w:rPr>
        <w:t>份和副本</w:t>
      </w:r>
      <w:r>
        <w:rPr>
          <w:rFonts w:hAnsi="宋体" w:cs="Times New Roman" w:hint="eastAsia"/>
          <w:sz w:val="24"/>
          <w:szCs w:val="24"/>
          <w:u w:val="single"/>
        </w:rPr>
        <w:t>4</w:t>
      </w:r>
      <w:r>
        <w:rPr>
          <w:rFonts w:hAnsi="宋体" w:cs="Times New Roman" w:hint="eastAsia"/>
          <w:sz w:val="24"/>
          <w:szCs w:val="24"/>
        </w:rPr>
        <w:t>份，投标文件的副本可采用正本的复印件。每套投标文件须清楚地标明“正本”、“副本”。若副本与正本不符，以正本为准。</w:t>
      </w:r>
    </w:p>
    <w:p w:rsidR="006063FE" w:rsidRDefault="00DB5ADB">
      <w:pPr>
        <w:pStyle w:val="ac"/>
        <w:numPr>
          <w:ilvl w:val="1"/>
          <w:numId w:val="34"/>
        </w:numPr>
        <w:tabs>
          <w:tab w:val="left" w:pos="640"/>
          <w:tab w:val="left" w:pos="709"/>
        </w:tabs>
        <w:spacing w:line="520" w:lineRule="exact"/>
        <w:ind w:leftChars="135" w:left="705" w:rightChars="172" w:right="361" w:hangingChars="176" w:hanging="422"/>
        <w:rPr>
          <w:rFonts w:hAnsi="宋体" w:cs="Times New Roman"/>
          <w:sz w:val="24"/>
          <w:szCs w:val="24"/>
        </w:rPr>
      </w:pPr>
      <w:r>
        <w:rPr>
          <w:rFonts w:hAnsi="宋体" w:cs="Times New Roman" w:hint="eastAsia"/>
          <w:sz w:val="24"/>
          <w:szCs w:val="24"/>
        </w:rPr>
        <w:t>投标文件的正本需打印或用不褪色墨水书写，并由法定代表人或经其正式授权的代表签字。授权代表须出具书面授权证明，其《法定代表人授权书》应附在投标文件中。</w:t>
      </w:r>
    </w:p>
    <w:p w:rsidR="006063FE" w:rsidRDefault="00DB5ADB">
      <w:pPr>
        <w:pStyle w:val="ac"/>
        <w:numPr>
          <w:ilvl w:val="1"/>
          <w:numId w:val="34"/>
        </w:numPr>
        <w:tabs>
          <w:tab w:val="left" w:pos="640"/>
          <w:tab w:val="left" w:pos="709"/>
        </w:tabs>
        <w:spacing w:line="520" w:lineRule="exact"/>
        <w:ind w:leftChars="135" w:left="705" w:rightChars="172" w:right="361" w:hangingChars="176" w:hanging="422"/>
        <w:rPr>
          <w:rFonts w:hAnsi="宋体" w:cs="Times New Roman"/>
          <w:sz w:val="24"/>
          <w:szCs w:val="24"/>
        </w:rPr>
      </w:pPr>
      <w:r>
        <w:rPr>
          <w:rFonts w:hAnsi="宋体" w:cs="Times New Roman" w:hint="eastAsia"/>
          <w:sz w:val="24"/>
          <w:szCs w:val="24"/>
        </w:rPr>
        <w:t>投标文件中的任何重要的插字、涂改和增删，必须由法定代表人或经其正式授权的代表在旁边签章或签字才有效。</w:t>
      </w:r>
    </w:p>
    <w:p w:rsidR="006063FE" w:rsidRDefault="00DB5ADB">
      <w:pPr>
        <w:pStyle w:val="ac"/>
        <w:numPr>
          <w:ilvl w:val="1"/>
          <w:numId w:val="34"/>
        </w:numPr>
        <w:tabs>
          <w:tab w:val="left" w:pos="640"/>
          <w:tab w:val="left" w:pos="709"/>
        </w:tabs>
        <w:spacing w:line="520" w:lineRule="exact"/>
        <w:ind w:leftChars="135" w:left="705" w:rightChars="172" w:right="361" w:hangingChars="176" w:hanging="422"/>
        <w:rPr>
          <w:rFonts w:hAnsi="宋体" w:cs="Times New Roman"/>
          <w:sz w:val="24"/>
          <w:szCs w:val="24"/>
        </w:rPr>
      </w:pPr>
      <w:r>
        <w:rPr>
          <w:rFonts w:hAnsi="宋体" w:cs="Times New Roman" w:hint="eastAsia"/>
          <w:sz w:val="24"/>
          <w:szCs w:val="24"/>
        </w:rPr>
        <w:t>电报、电话、传真形式的投标文件概不接受。</w:t>
      </w:r>
    </w:p>
    <w:p w:rsidR="006063FE" w:rsidRDefault="00DB5ADB">
      <w:pPr>
        <w:widowControl/>
        <w:numPr>
          <w:ilvl w:val="0"/>
          <w:numId w:val="15"/>
        </w:numPr>
        <w:tabs>
          <w:tab w:val="left" w:pos="640"/>
          <w:tab w:val="left" w:pos="709"/>
        </w:tabs>
        <w:spacing w:line="520" w:lineRule="exact"/>
        <w:ind w:leftChars="33" w:left="920" w:hanging="851"/>
        <w:jc w:val="left"/>
        <w:rPr>
          <w:rFonts w:ascii="宋体" w:hAnsi="宋体"/>
          <w:b/>
          <w:sz w:val="24"/>
        </w:rPr>
      </w:pPr>
      <w:r>
        <w:rPr>
          <w:rFonts w:ascii="宋体" w:hAnsi="宋体" w:hint="eastAsia"/>
          <w:b/>
          <w:sz w:val="24"/>
        </w:rPr>
        <w:t>招标响应文件的递交</w:t>
      </w:r>
    </w:p>
    <w:p w:rsidR="006063FE" w:rsidRDefault="00DB5ADB">
      <w:pPr>
        <w:numPr>
          <w:ilvl w:val="0"/>
          <w:numId w:val="16"/>
        </w:numPr>
        <w:tabs>
          <w:tab w:val="left" w:pos="640"/>
          <w:tab w:val="left" w:pos="709"/>
        </w:tabs>
        <w:autoSpaceDE w:val="0"/>
        <w:autoSpaceDN w:val="0"/>
        <w:spacing w:line="520" w:lineRule="exact"/>
        <w:ind w:leftChars="135" w:left="497" w:hangingChars="89" w:hanging="214"/>
        <w:rPr>
          <w:rFonts w:ascii="宋体" w:hAnsi="宋体"/>
          <w:sz w:val="24"/>
        </w:rPr>
      </w:pPr>
      <w:r>
        <w:rPr>
          <w:rFonts w:ascii="宋体" w:hAnsi="宋体" w:hint="eastAsia"/>
          <w:sz w:val="24"/>
        </w:rPr>
        <w:t>投标文件的密封和标记</w:t>
      </w:r>
    </w:p>
    <w:p w:rsidR="006063FE" w:rsidRDefault="00DB5ADB">
      <w:pPr>
        <w:pStyle w:val="ac"/>
        <w:numPr>
          <w:ilvl w:val="1"/>
          <w:numId w:val="35"/>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t>为方便开标时唱标，投标人应将《投标一览表》一份单独密封提交，并在信封上清晰标明“投标一览表”字样。</w:t>
      </w:r>
    </w:p>
    <w:p w:rsidR="006063FE" w:rsidRDefault="00DB5ADB">
      <w:pPr>
        <w:pStyle w:val="ac"/>
        <w:numPr>
          <w:ilvl w:val="1"/>
          <w:numId w:val="35"/>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t>信封或外包装上应当注明采购项目名称、采购项目编号和“在（招标文件中规定的开标日期和时点）之前不得启封”的字样，封口处应加盖投标人印章。</w:t>
      </w:r>
    </w:p>
    <w:p w:rsidR="006063FE" w:rsidRDefault="00DB5ADB">
      <w:pPr>
        <w:pStyle w:val="ac"/>
        <w:numPr>
          <w:ilvl w:val="1"/>
          <w:numId w:val="35"/>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t>如果未按要求密封和标记，</w:t>
      </w:r>
      <w:r>
        <w:rPr>
          <w:rFonts w:hAnsi="宋体" w:cs="Times New Roman" w:hint="eastAsia"/>
          <w:sz w:val="24"/>
          <w:szCs w:val="24"/>
          <w:u w:val="single"/>
        </w:rPr>
        <w:t>（招标采购单位）</w:t>
      </w:r>
      <w:r>
        <w:rPr>
          <w:rFonts w:hAnsi="宋体" w:cs="Times New Roman" w:hint="eastAsia"/>
          <w:sz w:val="24"/>
          <w:szCs w:val="24"/>
        </w:rPr>
        <w:t>对误投或提前启封概不负责。</w:t>
      </w:r>
    </w:p>
    <w:p w:rsidR="006063FE" w:rsidRDefault="00DB5ADB">
      <w:pPr>
        <w:numPr>
          <w:ilvl w:val="0"/>
          <w:numId w:val="16"/>
        </w:numPr>
        <w:tabs>
          <w:tab w:val="left" w:pos="640"/>
          <w:tab w:val="left" w:pos="709"/>
        </w:tabs>
        <w:autoSpaceDE w:val="0"/>
        <w:autoSpaceDN w:val="0"/>
        <w:spacing w:line="520" w:lineRule="exact"/>
        <w:ind w:leftChars="135" w:left="497" w:hangingChars="89" w:hanging="214"/>
        <w:rPr>
          <w:rFonts w:ascii="宋体" w:hAnsi="宋体"/>
          <w:sz w:val="24"/>
        </w:rPr>
      </w:pPr>
      <w:r>
        <w:rPr>
          <w:rFonts w:ascii="宋体" w:hAnsi="宋体" w:hint="eastAsia"/>
          <w:sz w:val="24"/>
        </w:rPr>
        <w:t>投标文件的修改和撤回</w:t>
      </w:r>
    </w:p>
    <w:p w:rsidR="006063FE" w:rsidRDefault="00DB5ADB">
      <w:pPr>
        <w:pStyle w:val="ac"/>
        <w:numPr>
          <w:ilvl w:val="1"/>
          <w:numId w:val="36"/>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t>投标人在投标截止时间前，可以对所递交的投标文件进行补充、修改或者撤回，并书面通知招标采购单位。补充、修改的内容应当按招标文件要求签署、盖章，并作为投标文件的组成部分。在投标截止时点之后，投标人不得对其投标文件做任何修改和补充。</w:t>
      </w:r>
    </w:p>
    <w:p w:rsidR="006063FE" w:rsidRDefault="00DB5ADB">
      <w:pPr>
        <w:pStyle w:val="ac"/>
        <w:numPr>
          <w:ilvl w:val="1"/>
          <w:numId w:val="36"/>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lastRenderedPageBreak/>
        <w:t>投标人在递交投标文件后，可以撤回其投标，但投标人必须在规定的投标截止时点前以书面形式告知</w:t>
      </w:r>
      <w:r>
        <w:rPr>
          <w:rFonts w:hAnsi="宋体" w:cs="Times New Roman" w:hint="eastAsia"/>
          <w:sz w:val="24"/>
          <w:szCs w:val="24"/>
          <w:u w:val="single"/>
        </w:rPr>
        <w:t>（招标采购单位）</w:t>
      </w:r>
      <w:r>
        <w:rPr>
          <w:rFonts w:hAnsi="宋体" w:cs="Times New Roman" w:hint="eastAsia"/>
          <w:sz w:val="24"/>
          <w:szCs w:val="24"/>
        </w:rPr>
        <w:t>。</w:t>
      </w:r>
    </w:p>
    <w:p w:rsidR="006063FE" w:rsidRDefault="00DB5ADB">
      <w:pPr>
        <w:pStyle w:val="ac"/>
        <w:numPr>
          <w:ilvl w:val="1"/>
          <w:numId w:val="36"/>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t>投标人所提交的投标文件在评标结束后，无论中标与否都不退还。</w:t>
      </w:r>
    </w:p>
    <w:p w:rsidR="006063FE" w:rsidRDefault="00DB5ADB">
      <w:pPr>
        <w:numPr>
          <w:ilvl w:val="0"/>
          <w:numId w:val="16"/>
        </w:numPr>
        <w:tabs>
          <w:tab w:val="left" w:pos="640"/>
          <w:tab w:val="left" w:pos="709"/>
        </w:tabs>
        <w:autoSpaceDE w:val="0"/>
        <w:autoSpaceDN w:val="0"/>
        <w:spacing w:line="520" w:lineRule="exact"/>
        <w:ind w:leftChars="135" w:left="497" w:hangingChars="89" w:hanging="214"/>
        <w:rPr>
          <w:rFonts w:hAnsi="宋体"/>
          <w:sz w:val="24"/>
        </w:rPr>
      </w:pPr>
      <w:r>
        <w:rPr>
          <w:rFonts w:hAnsi="宋体" w:hint="eastAsia"/>
          <w:sz w:val="24"/>
        </w:rPr>
        <w:t>投标有效期为投标截止日之后</w:t>
      </w:r>
      <w:r>
        <w:rPr>
          <w:rFonts w:hAnsi="宋体" w:hint="eastAsia"/>
          <w:sz w:val="24"/>
          <w:u w:val="single"/>
        </w:rPr>
        <w:t>90</w:t>
      </w:r>
      <w:r>
        <w:rPr>
          <w:rFonts w:hAnsi="宋体" w:hint="eastAsia"/>
          <w:sz w:val="24"/>
        </w:rPr>
        <w:t>天。</w:t>
      </w:r>
    </w:p>
    <w:p w:rsidR="006063FE" w:rsidRDefault="00DB5ADB">
      <w:pPr>
        <w:widowControl/>
        <w:numPr>
          <w:ilvl w:val="0"/>
          <w:numId w:val="15"/>
        </w:numPr>
        <w:tabs>
          <w:tab w:val="left" w:pos="640"/>
          <w:tab w:val="left" w:pos="709"/>
        </w:tabs>
        <w:spacing w:line="520" w:lineRule="exact"/>
        <w:ind w:leftChars="33" w:left="720" w:hanging="651"/>
        <w:jc w:val="left"/>
        <w:rPr>
          <w:rFonts w:ascii="宋体" w:hAnsi="宋体"/>
          <w:b/>
          <w:sz w:val="24"/>
        </w:rPr>
      </w:pPr>
      <w:r>
        <w:rPr>
          <w:rFonts w:ascii="宋体" w:hAnsi="宋体" w:hint="eastAsia"/>
          <w:b/>
          <w:sz w:val="24"/>
        </w:rPr>
        <w:t>开标、评标定标</w:t>
      </w:r>
    </w:p>
    <w:p w:rsidR="006063FE" w:rsidRDefault="00DB5ADB">
      <w:pPr>
        <w:numPr>
          <w:ilvl w:val="0"/>
          <w:numId w:val="16"/>
        </w:numPr>
        <w:tabs>
          <w:tab w:val="left" w:pos="640"/>
          <w:tab w:val="left" w:pos="709"/>
        </w:tabs>
        <w:autoSpaceDE w:val="0"/>
        <w:autoSpaceDN w:val="0"/>
        <w:spacing w:line="520" w:lineRule="exact"/>
        <w:ind w:leftChars="135" w:left="497" w:hangingChars="89" w:hanging="214"/>
        <w:rPr>
          <w:rFonts w:ascii="宋体" w:hAnsi="宋体"/>
          <w:sz w:val="24"/>
        </w:rPr>
      </w:pPr>
      <w:r>
        <w:rPr>
          <w:rFonts w:ascii="宋体" w:hAnsi="宋体" w:hint="eastAsia"/>
          <w:sz w:val="24"/>
        </w:rPr>
        <w:t>开标</w:t>
      </w:r>
    </w:p>
    <w:p w:rsidR="006063FE" w:rsidRDefault="00DB5ADB">
      <w:pPr>
        <w:pStyle w:val="ac"/>
        <w:numPr>
          <w:ilvl w:val="1"/>
          <w:numId w:val="37"/>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t>（</w:t>
      </w:r>
      <w:r>
        <w:rPr>
          <w:rFonts w:hAnsi="宋体" w:cs="Times New Roman" w:hint="eastAsia"/>
          <w:sz w:val="24"/>
          <w:szCs w:val="24"/>
          <w:u w:val="single"/>
        </w:rPr>
        <w:t>招标采购单位</w:t>
      </w:r>
      <w:r>
        <w:rPr>
          <w:rFonts w:hAnsi="宋体" w:cs="Times New Roman" w:hint="eastAsia"/>
          <w:sz w:val="24"/>
          <w:szCs w:val="24"/>
        </w:rPr>
        <w:t>）在《投标邀请书》中规定的日期、时间和地点组织公开开标。开标时原则上应当有采购人代表和投标人代表参加。参加开标的代表应签到以证明其出席。</w:t>
      </w:r>
    </w:p>
    <w:p w:rsidR="006063FE" w:rsidRDefault="00DB5ADB">
      <w:pPr>
        <w:pStyle w:val="ac"/>
        <w:numPr>
          <w:ilvl w:val="1"/>
          <w:numId w:val="37"/>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t>开标时，由投标人或其推选的代表检查投标文件的密封情况，也可以由招标采购单位委托的机构检查并见证，经确认无误后由招标工作人员当众拆封，宣读投标人名称、投标价格、价格折扣、投标文件的其他主要内容和招标文件允许提供的备选投标方案。</w:t>
      </w:r>
    </w:p>
    <w:p w:rsidR="006063FE" w:rsidRDefault="00DB5ADB">
      <w:pPr>
        <w:pStyle w:val="ac"/>
        <w:numPr>
          <w:ilvl w:val="1"/>
          <w:numId w:val="37"/>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t>（</w:t>
      </w:r>
      <w:r>
        <w:rPr>
          <w:rFonts w:hAnsi="宋体" w:cs="Times New Roman" w:hint="eastAsia"/>
          <w:sz w:val="24"/>
          <w:szCs w:val="24"/>
          <w:u w:val="single"/>
        </w:rPr>
        <w:t>招标采购单位</w:t>
      </w:r>
      <w:r>
        <w:rPr>
          <w:rFonts w:hAnsi="宋体" w:cs="Times New Roman" w:hint="eastAsia"/>
          <w:sz w:val="24"/>
          <w:szCs w:val="24"/>
        </w:rPr>
        <w:t>）做好开标记录，开标记录由各投标人签字确认。</w:t>
      </w:r>
    </w:p>
    <w:p w:rsidR="006063FE" w:rsidRDefault="00DB5ADB">
      <w:pPr>
        <w:pStyle w:val="ac"/>
        <w:numPr>
          <w:ilvl w:val="1"/>
          <w:numId w:val="37"/>
        </w:numPr>
        <w:tabs>
          <w:tab w:val="left" w:pos="709"/>
        </w:tabs>
        <w:spacing w:line="520" w:lineRule="exact"/>
        <w:ind w:leftChars="135" w:left="497" w:rightChars="172" w:right="361" w:hangingChars="89" w:hanging="214"/>
        <w:rPr>
          <w:rFonts w:hAnsi="宋体" w:cs="Times New Roman"/>
          <w:sz w:val="24"/>
          <w:szCs w:val="24"/>
        </w:rPr>
      </w:pPr>
      <w:r>
        <w:rPr>
          <w:rFonts w:hAnsi="宋体" w:cs="Times New Roman" w:hint="eastAsia"/>
          <w:sz w:val="24"/>
          <w:szCs w:val="24"/>
        </w:rPr>
        <w:t>（</w:t>
      </w:r>
      <w:r>
        <w:rPr>
          <w:rFonts w:hAnsi="宋体" w:cs="Times New Roman" w:hint="eastAsia"/>
          <w:sz w:val="24"/>
          <w:szCs w:val="24"/>
          <w:u w:val="single"/>
        </w:rPr>
        <w:t>招标采购单位</w:t>
      </w:r>
      <w:r>
        <w:rPr>
          <w:rFonts w:hAnsi="宋体" w:cs="Times New Roman" w:hint="eastAsia"/>
          <w:sz w:val="24"/>
          <w:szCs w:val="24"/>
        </w:rPr>
        <w:t>）在开标结束后，依法对投标人的资格进行审查。</w:t>
      </w:r>
    </w:p>
    <w:p w:rsidR="006063FE" w:rsidRDefault="00DB5ADB">
      <w:pPr>
        <w:numPr>
          <w:ilvl w:val="0"/>
          <w:numId w:val="16"/>
        </w:numPr>
        <w:tabs>
          <w:tab w:val="left" w:pos="640"/>
          <w:tab w:val="left" w:pos="709"/>
        </w:tabs>
        <w:autoSpaceDE w:val="0"/>
        <w:autoSpaceDN w:val="0"/>
        <w:spacing w:line="520" w:lineRule="exact"/>
        <w:ind w:leftChars="135" w:left="497" w:hangingChars="89" w:hanging="214"/>
        <w:rPr>
          <w:rFonts w:ascii="宋体" w:hAnsi="宋体"/>
          <w:sz w:val="24"/>
        </w:rPr>
      </w:pPr>
      <w:r>
        <w:rPr>
          <w:rFonts w:ascii="宋体" w:hAnsi="宋体" w:hint="eastAsia"/>
          <w:sz w:val="24"/>
        </w:rPr>
        <w:t>评标委员会的组成和评标方法</w:t>
      </w:r>
    </w:p>
    <w:p w:rsidR="006063FE" w:rsidRDefault="00DB5ADB">
      <w:pPr>
        <w:pStyle w:val="ac"/>
        <w:numPr>
          <w:ilvl w:val="1"/>
          <w:numId w:val="38"/>
        </w:numPr>
        <w:tabs>
          <w:tab w:val="left" w:pos="709"/>
        </w:tabs>
        <w:spacing w:line="520" w:lineRule="exact"/>
        <w:ind w:leftChars="135" w:left="717" w:rightChars="172" w:right="361" w:hangingChars="181" w:hanging="434"/>
        <w:rPr>
          <w:rFonts w:hAnsi="宋体" w:cs="Times New Roman"/>
          <w:sz w:val="24"/>
          <w:szCs w:val="24"/>
        </w:rPr>
      </w:pPr>
      <w:r>
        <w:rPr>
          <w:rFonts w:hAnsi="宋体" w:cs="Times New Roman" w:hint="eastAsia"/>
          <w:sz w:val="24"/>
          <w:szCs w:val="24"/>
        </w:rPr>
        <w:t>评标由（</w:t>
      </w:r>
      <w:r>
        <w:rPr>
          <w:rFonts w:hAnsi="宋体" w:cs="Times New Roman" w:hint="eastAsia"/>
          <w:sz w:val="24"/>
          <w:szCs w:val="24"/>
          <w:u w:val="single"/>
        </w:rPr>
        <w:t>招标采购单位</w:t>
      </w:r>
      <w:r>
        <w:rPr>
          <w:rFonts w:hAnsi="宋体" w:cs="Times New Roman" w:hint="eastAsia"/>
          <w:sz w:val="24"/>
          <w:szCs w:val="24"/>
        </w:rPr>
        <w:t>）依照政府采购法律、法规、规章、政策的规定，组建的评标委员会负责。评标委员会成员由采购人代表1人和（</w:t>
      </w:r>
      <w:r>
        <w:rPr>
          <w:rFonts w:hAnsi="宋体" w:cs="Times New Roman" w:hint="eastAsia"/>
          <w:sz w:val="24"/>
          <w:szCs w:val="24"/>
          <w:u w:val="single"/>
        </w:rPr>
        <w:t>技术、经济等</w:t>
      </w:r>
      <w:r>
        <w:rPr>
          <w:rFonts w:hAnsi="宋体" w:cs="Times New Roman" w:hint="eastAsia"/>
          <w:sz w:val="24"/>
          <w:szCs w:val="24"/>
        </w:rPr>
        <w:t>）方面的评审专家4人组成。评标委员会将按照招标文件确定的评标方法进行评标。评标委员会对投标文件的评审分为资格性审查、符合性检查和商务技术评议、价格评议。</w:t>
      </w:r>
    </w:p>
    <w:p w:rsidR="006063FE" w:rsidRDefault="00DB5ADB">
      <w:pPr>
        <w:pStyle w:val="ac"/>
        <w:numPr>
          <w:ilvl w:val="1"/>
          <w:numId w:val="38"/>
        </w:numPr>
        <w:tabs>
          <w:tab w:val="left" w:pos="709"/>
        </w:tabs>
        <w:spacing w:line="520" w:lineRule="exact"/>
        <w:ind w:leftChars="135" w:left="717" w:rightChars="172" w:right="361" w:hangingChars="181" w:hanging="434"/>
        <w:rPr>
          <w:rFonts w:hAnsi="宋体" w:cs="Times New Roman"/>
          <w:sz w:val="24"/>
          <w:szCs w:val="24"/>
        </w:rPr>
      </w:pPr>
      <w:r>
        <w:rPr>
          <w:rFonts w:hAnsi="宋体" w:cs="Times New Roman" w:hint="eastAsia"/>
          <w:sz w:val="24"/>
          <w:szCs w:val="24"/>
        </w:rPr>
        <w:t>本次评标采用（</w:t>
      </w:r>
      <w:r>
        <w:rPr>
          <w:rFonts w:hAnsi="宋体" w:cs="Times New Roman" w:hint="eastAsia"/>
          <w:sz w:val="24"/>
          <w:szCs w:val="24"/>
          <w:u w:val="single"/>
        </w:rPr>
        <w:t>综合评分</w:t>
      </w:r>
      <w:r>
        <w:rPr>
          <w:rFonts w:hAnsi="宋体" w:cs="Times New Roman" w:hint="eastAsia"/>
          <w:sz w:val="24"/>
          <w:szCs w:val="24"/>
        </w:rPr>
        <w:t>）法。</w:t>
      </w:r>
    </w:p>
    <w:p w:rsidR="006063FE" w:rsidRDefault="00DB5ADB">
      <w:pPr>
        <w:numPr>
          <w:ilvl w:val="0"/>
          <w:numId w:val="16"/>
        </w:numPr>
        <w:tabs>
          <w:tab w:val="left" w:pos="640"/>
          <w:tab w:val="left" w:pos="709"/>
        </w:tabs>
        <w:autoSpaceDE w:val="0"/>
        <w:autoSpaceDN w:val="0"/>
        <w:spacing w:line="520" w:lineRule="exact"/>
        <w:ind w:leftChars="135" w:left="717" w:hangingChars="181" w:hanging="434"/>
        <w:rPr>
          <w:rFonts w:ascii="宋体" w:hAnsi="宋体"/>
          <w:sz w:val="24"/>
        </w:rPr>
      </w:pPr>
      <w:r>
        <w:rPr>
          <w:rFonts w:ascii="宋体" w:hAnsi="宋体" w:hint="eastAsia"/>
          <w:sz w:val="24"/>
        </w:rPr>
        <w:t>投标文件的初审</w:t>
      </w:r>
    </w:p>
    <w:p w:rsidR="006063FE" w:rsidRDefault="00DB5ADB">
      <w:pPr>
        <w:pStyle w:val="ac"/>
        <w:numPr>
          <w:ilvl w:val="1"/>
          <w:numId w:val="39"/>
        </w:numPr>
        <w:tabs>
          <w:tab w:val="left" w:pos="709"/>
          <w:tab w:val="left" w:pos="1140"/>
        </w:tabs>
        <w:spacing w:line="520" w:lineRule="exact"/>
        <w:ind w:rightChars="172" w:right="361" w:hanging="856"/>
        <w:rPr>
          <w:rFonts w:hAnsi="宋体" w:cs="Times New Roman"/>
          <w:sz w:val="24"/>
          <w:szCs w:val="24"/>
        </w:rPr>
      </w:pPr>
      <w:r>
        <w:rPr>
          <w:rFonts w:hAnsi="宋体" w:cs="Times New Roman" w:hint="eastAsia"/>
          <w:sz w:val="24"/>
          <w:szCs w:val="24"/>
        </w:rPr>
        <w:t xml:space="preserve">评标委员会将依法审查投标文件是否完整、总体编排是否有序、文件签    </w:t>
      </w:r>
      <w:proofErr w:type="gramStart"/>
      <w:r>
        <w:rPr>
          <w:rFonts w:hAnsi="宋体" w:cs="Times New Roman" w:hint="eastAsia"/>
          <w:sz w:val="24"/>
          <w:szCs w:val="24"/>
        </w:rPr>
        <w:t>署是否</w:t>
      </w:r>
      <w:proofErr w:type="gramEnd"/>
      <w:r>
        <w:rPr>
          <w:rFonts w:hAnsi="宋体" w:cs="Times New Roman" w:hint="eastAsia"/>
          <w:sz w:val="24"/>
          <w:szCs w:val="24"/>
        </w:rPr>
        <w:t>合格、投标人是否提交了投标保证金、是否按招标文件的规定密封和标记等。</w:t>
      </w:r>
    </w:p>
    <w:p w:rsidR="006063FE" w:rsidRDefault="00DB5ADB">
      <w:pPr>
        <w:pStyle w:val="ac"/>
        <w:numPr>
          <w:ilvl w:val="1"/>
          <w:numId w:val="39"/>
        </w:numPr>
        <w:tabs>
          <w:tab w:val="left" w:pos="709"/>
          <w:tab w:val="left" w:pos="1140"/>
        </w:tabs>
        <w:spacing w:line="520" w:lineRule="exact"/>
        <w:ind w:rightChars="172" w:right="361" w:hanging="856"/>
        <w:rPr>
          <w:rFonts w:hAnsi="宋体" w:cs="Times New Roman"/>
          <w:sz w:val="24"/>
          <w:szCs w:val="24"/>
        </w:rPr>
      </w:pPr>
      <w:r>
        <w:rPr>
          <w:rFonts w:hAnsi="宋体" w:cs="Times New Roman" w:hint="eastAsia"/>
          <w:sz w:val="24"/>
          <w:szCs w:val="24"/>
        </w:rPr>
        <w:t>评标委员会对大小写金额不一致、单价汇总与总价不一致的，按以下方法更</w:t>
      </w:r>
      <w:r>
        <w:rPr>
          <w:rFonts w:hAnsi="宋体" w:cs="Times New Roman" w:hint="eastAsia"/>
          <w:sz w:val="24"/>
          <w:szCs w:val="24"/>
        </w:rPr>
        <w:lastRenderedPageBreak/>
        <w:t>正：投标文件的大写金额和小写金额不一致的，以大写金额为准；总价金额与按单价汇总金额不一致的，以单价金额计算结果为准；单价金额小数点有明显错位的，应以总价为准，并修改单价。如果投标人不接受对其错误的更正，其投标将被视为无效投标或确定为投标无效。</w:t>
      </w:r>
    </w:p>
    <w:p w:rsidR="006063FE" w:rsidRDefault="00DB5ADB">
      <w:pPr>
        <w:pStyle w:val="ac"/>
        <w:numPr>
          <w:ilvl w:val="1"/>
          <w:numId w:val="39"/>
        </w:numPr>
        <w:tabs>
          <w:tab w:val="left" w:pos="709"/>
          <w:tab w:val="left" w:pos="1140"/>
        </w:tabs>
        <w:spacing w:line="520" w:lineRule="exact"/>
        <w:ind w:rightChars="172" w:right="361" w:hanging="856"/>
        <w:rPr>
          <w:rFonts w:hAnsi="宋体" w:cs="Times New Roman"/>
          <w:sz w:val="24"/>
          <w:szCs w:val="24"/>
        </w:rPr>
      </w:pPr>
      <w:r>
        <w:rPr>
          <w:rFonts w:hAnsi="宋体" w:cs="Times New Roman" w:hint="eastAsia"/>
          <w:sz w:val="24"/>
          <w:szCs w:val="24"/>
        </w:rPr>
        <w:t>在详细评标之前，评标委员会要审查每份投标文件是否实质上响应了招标文件的要求。实质上响应的投标文件应该是与招标文件要求的关键条款、条件和规格相符没有实质偏离的投标文件。评标委员会决定投标文件的响应程度只依据投标文件本身的真实无误的内容，而不依据外部的证据。但投标文件有不真实、不正确内容的除外。</w:t>
      </w:r>
    </w:p>
    <w:p w:rsidR="006063FE" w:rsidRDefault="00DB5ADB">
      <w:pPr>
        <w:pStyle w:val="ac"/>
        <w:numPr>
          <w:ilvl w:val="1"/>
          <w:numId w:val="39"/>
        </w:numPr>
        <w:tabs>
          <w:tab w:val="left" w:pos="709"/>
          <w:tab w:val="left" w:pos="1140"/>
        </w:tabs>
        <w:spacing w:line="520" w:lineRule="exact"/>
        <w:ind w:rightChars="172" w:right="361" w:hanging="856"/>
        <w:rPr>
          <w:rFonts w:hAnsi="宋体" w:cs="Times New Roman"/>
          <w:sz w:val="24"/>
          <w:szCs w:val="24"/>
        </w:rPr>
      </w:pPr>
      <w:r>
        <w:rPr>
          <w:rFonts w:hAnsi="宋体" w:cs="Times New Roman" w:hint="eastAsia"/>
          <w:sz w:val="24"/>
          <w:szCs w:val="24"/>
        </w:rPr>
        <w:t>投标人有下列情形之一的，其投标将被视为无效投标：实质上没有响应招标文件要求的投标将被视为无效投标。投标人不得通过修正或撤销不合要求的偏离从而使其投标文件成为实质上响应的投标。</w:t>
      </w:r>
    </w:p>
    <w:p w:rsidR="006063FE" w:rsidRDefault="00DB5ADB">
      <w:pPr>
        <w:numPr>
          <w:ilvl w:val="2"/>
          <w:numId w:val="40"/>
        </w:numPr>
        <w:tabs>
          <w:tab w:val="left" w:pos="640"/>
          <w:tab w:val="left" w:pos="709"/>
          <w:tab w:val="left" w:pos="1247"/>
        </w:tabs>
        <w:autoSpaceDE w:val="0"/>
        <w:autoSpaceDN w:val="0"/>
        <w:spacing w:line="520" w:lineRule="exact"/>
        <w:ind w:right="32" w:hanging="856"/>
        <w:rPr>
          <w:rFonts w:ascii="宋体" w:hAnsi="宋体"/>
          <w:sz w:val="24"/>
        </w:rPr>
      </w:pPr>
      <w:r>
        <w:rPr>
          <w:rFonts w:ascii="宋体" w:hAnsi="宋体" w:hint="eastAsia"/>
          <w:sz w:val="24"/>
        </w:rPr>
        <w:t>在对投标文件做商务技术实质性要求审查时，如发现下列情形之一的，投标文件将确定为无效投标：</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投标保证金未提交或提交形式不符合招标文件要求的或金额不足；</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投标文件不符合招标文件规定的报价或其它实质性要求；</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 xml:space="preserve">投标文件正本或副本数目不足，重要内容不全或关键字迹模糊不清； </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不同投标人的投标文件内容、数据大量雷同，或有其它明显串通投标行为；</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投标文件中存在采购人不能接受的其它实质性条件或提供虚假文件；</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投标报价高于本项目报价上限；</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投标人的投标书或资格证明文件未提供或不符合招标文件要求的；</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未按照招标文件规定要求签署、盖章的；</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投标文件无法定代表人或其授权代表人签字的；</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参加招标活动前三年内，在经营活动中有重大违法记录的；</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符合招标文件中规定的被视为无效投标的其它条款的</w:t>
      </w:r>
    </w:p>
    <w:p w:rsidR="006063FE" w:rsidRDefault="00DB5ADB">
      <w:pPr>
        <w:pStyle w:val="ac"/>
        <w:numPr>
          <w:ilvl w:val="1"/>
          <w:numId w:val="41"/>
        </w:numPr>
        <w:tabs>
          <w:tab w:val="left" w:pos="709"/>
        </w:tabs>
        <w:spacing w:line="520" w:lineRule="exact"/>
        <w:ind w:right="361"/>
        <w:rPr>
          <w:rFonts w:hAnsi="宋体" w:cs="Times New Roman"/>
          <w:sz w:val="24"/>
          <w:szCs w:val="24"/>
        </w:rPr>
      </w:pPr>
      <w:r>
        <w:rPr>
          <w:rFonts w:hAnsi="宋体" w:cs="Times New Roman" w:hint="eastAsia"/>
          <w:sz w:val="24"/>
          <w:szCs w:val="24"/>
        </w:rPr>
        <w:t>不符合法律、法规及相关规章的要求。</w:t>
      </w:r>
    </w:p>
    <w:p w:rsidR="006063FE" w:rsidRDefault="00DB5ADB">
      <w:pPr>
        <w:numPr>
          <w:ilvl w:val="2"/>
          <w:numId w:val="40"/>
        </w:numPr>
        <w:tabs>
          <w:tab w:val="left" w:pos="640"/>
          <w:tab w:val="left" w:pos="709"/>
          <w:tab w:val="left" w:pos="1247"/>
        </w:tabs>
        <w:autoSpaceDE w:val="0"/>
        <w:autoSpaceDN w:val="0"/>
        <w:spacing w:line="520" w:lineRule="exact"/>
        <w:ind w:right="32" w:hanging="856"/>
        <w:rPr>
          <w:rFonts w:ascii="宋体" w:hAnsi="宋体"/>
          <w:sz w:val="24"/>
        </w:rPr>
      </w:pPr>
      <w:r>
        <w:rPr>
          <w:rFonts w:ascii="宋体" w:hAnsi="宋体" w:hint="eastAsia"/>
          <w:sz w:val="24"/>
        </w:rPr>
        <w:t>评标委员会对各投标人进行商务技术实质性审查过程中，对初步被认定为初审</w:t>
      </w:r>
      <w:r>
        <w:rPr>
          <w:rFonts w:ascii="宋体" w:hAnsi="宋体" w:hint="eastAsia"/>
          <w:sz w:val="24"/>
        </w:rPr>
        <w:lastRenderedPageBreak/>
        <w:t>不合格或无效投标者应实行及时告知，由评标委员会主任或采购人代表将集体意见现场及时告知投标当事人，以让其核证、澄清事实。</w:t>
      </w:r>
    </w:p>
    <w:p w:rsidR="006063FE" w:rsidRDefault="00DB5ADB">
      <w:pPr>
        <w:numPr>
          <w:ilvl w:val="0"/>
          <w:numId w:val="16"/>
        </w:numPr>
        <w:tabs>
          <w:tab w:val="left" w:pos="640"/>
          <w:tab w:val="left" w:pos="709"/>
        </w:tabs>
        <w:autoSpaceDE w:val="0"/>
        <w:autoSpaceDN w:val="0"/>
        <w:spacing w:line="520" w:lineRule="exact"/>
        <w:ind w:leftChars="135" w:left="494" w:hangingChars="88" w:hanging="211"/>
        <w:rPr>
          <w:rFonts w:ascii="宋体" w:hAnsi="宋体"/>
          <w:sz w:val="24"/>
        </w:rPr>
      </w:pPr>
      <w:r>
        <w:rPr>
          <w:rFonts w:ascii="宋体" w:hAnsi="宋体" w:hint="eastAsia"/>
          <w:sz w:val="24"/>
        </w:rPr>
        <w:t>投标文件的澄清</w:t>
      </w:r>
    </w:p>
    <w:p w:rsidR="006063FE" w:rsidRDefault="00DB5ADB">
      <w:pPr>
        <w:pStyle w:val="ac"/>
        <w:numPr>
          <w:ilvl w:val="1"/>
          <w:numId w:val="42"/>
        </w:numPr>
        <w:tabs>
          <w:tab w:val="left" w:pos="709"/>
          <w:tab w:val="left" w:pos="1140"/>
        </w:tabs>
        <w:spacing w:line="520" w:lineRule="exact"/>
        <w:ind w:rightChars="172" w:right="361" w:hanging="856"/>
        <w:rPr>
          <w:rFonts w:hAnsi="宋体" w:cs="Times New Roman"/>
          <w:sz w:val="24"/>
          <w:szCs w:val="24"/>
        </w:rPr>
      </w:pPr>
      <w:r>
        <w:rPr>
          <w:rFonts w:hAnsi="宋体" w:cs="Times New Roman" w:hint="eastAsia"/>
          <w:sz w:val="24"/>
          <w:szCs w:val="24"/>
        </w:rPr>
        <w:t>评标期间，对投标文件中含义不明确、同类问题表述不一致或者有明显文字和计算错误的内容，评标委员会可以书面形式（应当由评标委员会专家签字）要求投标人</w:t>
      </w:r>
      <w:proofErr w:type="gramStart"/>
      <w:r>
        <w:rPr>
          <w:rFonts w:hAnsi="宋体" w:cs="Times New Roman" w:hint="eastAsia"/>
          <w:sz w:val="24"/>
          <w:szCs w:val="24"/>
        </w:rPr>
        <w:t>作出</w:t>
      </w:r>
      <w:proofErr w:type="gramEnd"/>
      <w:r>
        <w:rPr>
          <w:rFonts w:hAnsi="宋体" w:cs="Times New Roman" w:hint="eastAsia"/>
          <w:sz w:val="24"/>
          <w:szCs w:val="24"/>
        </w:rPr>
        <w:t>必要的澄清、说明或者纠正，但不得允许投标人对投标报价等实质性内容做任何更改。投标人的澄清、说明或者补正应当采用书面形式，由其授权的代表签字，并不得超出投标文件的范围或者改变投标文件的实质性内容。有关澄清的答复均应由投标人的法定代表人或授权代表签字的书面形式</w:t>
      </w:r>
      <w:proofErr w:type="gramStart"/>
      <w:r>
        <w:rPr>
          <w:rFonts w:hAnsi="宋体" w:cs="Times New Roman" w:hint="eastAsia"/>
          <w:sz w:val="24"/>
          <w:szCs w:val="24"/>
        </w:rPr>
        <w:t>作出</w:t>
      </w:r>
      <w:proofErr w:type="gramEnd"/>
      <w:r>
        <w:rPr>
          <w:rFonts w:hAnsi="宋体" w:cs="Times New Roman" w:hint="eastAsia"/>
          <w:sz w:val="24"/>
          <w:szCs w:val="24"/>
        </w:rPr>
        <w:t>。</w:t>
      </w:r>
    </w:p>
    <w:p w:rsidR="006063FE" w:rsidRDefault="00DB5ADB">
      <w:pPr>
        <w:pStyle w:val="ac"/>
        <w:numPr>
          <w:ilvl w:val="1"/>
          <w:numId w:val="42"/>
        </w:numPr>
        <w:tabs>
          <w:tab w:val="left" w:pos="709"/>
          <w:tab w:val="left" w:pos="1140"/>
        </w:tabs>
        <w:spacing w:line="520" w:lineRule="exact"/>
        <w:ind w:rightChars="172" w:right="361" w:hanging="856"/>
        <w:rPr>
          <w:rFonts w:hAnsi="宋体" w:cs="Times New Roman"/>
          <w:sz w:val="24"/>
          <w:szCs w:val="24"/>
        </w:rPr>
      </w:pPr>
      <w:r>
        <w:rPr>
          <w:rFonts w:hAnsi="宋体" w:cs="Times New Roman" w:hint="eastAsia"/>
          <w:sz w:val="24"/>
          <w:szCs w:val="24"/>
        </w:rPr>
        <w:t>投标人的澄清文件是其投标文件的组成部分。</w:t>
      </w:r>
    </w:p>
    <w:p w:rsidR="006063FE" w:rsidRDefault="00DB5ADB">
      <w:pPr>
        <w:numPr>
          <w:ilvl w:val="0"/>
          <w:numId w:val="16"/>
        </w:numPr>
        <w:tabs>
          <w:tab w:val="left" w:pos="640"/>
          <w:tab w:val="left" w:pos="709"/>
        </w:tabs>
        <w:autoSpaceDE w:val="0"/>
        <w:autoSpaceDN w:val="0"/>
        <w:spacing w:line="520" w:lineRule="exact"/>
        <w:ind w:leftChars="135" w:left="494" w:hangingChars="88" w:hanging="211"/>
        <w:rPr>
          <w:rFonts w:ascii="宋体" w:hAnsi="宋体"/>
          <w:sz w:val="24"/>
        </w:rPr>
      </w:pPr>
      <w:r>
        <w:rPr>
          <w:rFonts w:ascii="宋体" w:hAnsi="宋体" w:hint="eastAsia"/>
          <w:sz w:val="24"/>
        </w:rPr>
        <w:t>投标的评价</w:t>
      </w:r>
    </w:p>
    <w:p w:rsidR="006063FE" w:rsidRDefault="00DB5ADB">
      <w:pPr>
        <w:pStyle w:val="ac"/>
        <w:numPr>
          <w:ilvl w:val="1"/>
          <w:numId w:val="43"/>
        </w:numPr>
        <w:tabs>
          <w:tab w:val="left" w:pos="709"/>
          <w:tab w:val="left" w:pos="1140"/>
        </w:tabs>
        <w:spacing w:line="520" w:lineRule="exact"/>
        <w:ind w:rightChars="30" w:right="63" w:hanging="856"/>
        <w:rPr>
          <w:rFonts w:hAnsi="宋体" w:cs="Times New Roman"/>
          <w:sz w:val="24"/>
          <w:szCs w:val="24"/>
        </w:rPr>
      </w:pPr>
      <w:r>
        <w:rPr>
          <w:rFonts w:hAnsi="宋体" w:cs="Times New Roman" w:hint="eastAsia"/>
          <w:sz w:val="24"/>
          <w:szCs w:val="24"/>
        </w:rPr>
        <w:t>评标委员会只对确定为实质上响应招标文件要求的投标文件进行评价和比较。</w:t>
      </w:r>
    </w:p>
    <w:p w:rsidR="006063FE" w:rsidRDefault="00DB5ADB">
      <w:pPr>
        <w:numPr>
          <w:ilvl w:val="0"/>
          <w:numId w:val="16"/>
        </w:numPr>
        <w:tabs>
          <w:tab w:val="left" w:pos="640"/>
          <w:tab w:val="left" w:pos="709"/>
        </w:tabs>
        <w:autoSpaceDE w:val="0"/>
        <w:autoSpaceDN w:val="0"/>
        <w:spacing w:line="520" w:lineRule="exact"/>
        <w:ind w:leftChars="135" w:left="494" w:hangingChars="88" w:hanging="211"/>
        <w:rPr>
          <w:rFonts w:ascii="宋体" w:hAnsi="宋体"/>
          <w:sz w:val="24"/>
        </w:rPr>
      </w:pPr>
      <w:r>
        <w:rPr>
          <w:rFonts w:ascii="宋体" w:hAnsi="宋体" w:hint="eastAsia"/>
          <w:sz w:val="24"/>
        </w:rPr>
        <w:t>授标</w:t>
      </w:r>
    </w:p>
    <w:p w:rsidR="006063FE" w:rsidRDefault="00DB5ADB">
      <w:pPr>
        <w:pStyle w:val="ac"/>
        <w:numPr>
          <w:ilvl w:val="1"/>
          <w:numId w:val="44"/>
        </w:numPr>
        <w:tabs>
          <w:tab w:val="left" w:pos="709"/>
          <w:tab w:val="left" w:pos="1140"/>
        </w:tabs>
        <w:spacing w:line="520" w:lineRule="exact"/>
        <w:ind w:rightChars="172" w:right="361" w:hanging="856"/>
        <w:rPr>
          <w:rFonts w:hAnsi="宋体" w:cs="Times New Roman"/>
          <w:sz w:val="24"/>
          <w:szCs w:val="24"/>
        </w:rPr>
      </w:pPr>
      <w:r>
        <w:rPr>
          <w:rFonts w:hAnsi="宋体" w:cs="Times New Roman" w:hint="eastAsia"/>
          <w:sz w:val="24"/>
          <w:szCs w:val="24"/>
        </w:rPr>
        <w:t>评标委员会按照招标文件确定的评标方法、步骤、标准，对投标文件进行评审，提出书面评标报告，按照得分由高到低的顺序</w:t>
      </w:r>
      <w:r>
        <w:rPr>
          <w:rFonts w:hAnsi="宋体" w:cs="Times New Roman" w:hint="eastAsia"/>
          <w:sz w:val="24"/>
          <w:szCs w:val="24"/>
          <w:u w:val="single"/>
        </w:rPr>
        <w:t>3</w:t>
      </w:r>
      <w:r>
        <w:rPr>
          <w:rFonts w:hAnsi="宋体" w:cs="Times New Roman" w:hint="eastAsia"/>
          <w:sz w:val="24"/>
          <w:szCs w:val="24"/>
        </w:rPr>
        <w:t>名推荐中标候选人名单。</w:t>
      </w:r>
    </w:p>
    <w:p w:rsidR="006063FE" w:rsidRDefault="00DB5ADB">
      <w:pPr>
        <w:pStyle w:val="ac"/>
        <w:numPr>
          <w:ilvl w:val="1"/>
          <w:numId w:val="44"/>
        </w:numPr>
        <w:tabs>
          <w:tab w:val="left" w:pos="709"/>
          <w:tab w:val="left" w:pos="1140"/>
        </w:tabs>
        <w:spacing w:line="520" w:lineRule="exact"/>
        <w:ind w:rightChars="172" w:right="361" w:hanging="856"/>
        <w:rPr>
          <w:rFonts w:hAnsi="宋体" w:cs="Times New Roman"/>
          <w:sz w:val="24"/>
          <w:szCs w:val="24"/>
        </w:rPr>
      </w:pPr>
      <w:r>
        <w:rPr>
          <w:rFonts w:hAnsi="宋体" w:cs="Times New Roman" w:hint="eastAsia"/>
          <w:sz w:val="24"/>
          <w:szCs w:val="24"/>
        </w:rPr>
        <w:t>采购人在收到评标报告后的法定时间内，按照评标报告中推荐的中标候选人顺序确定中标人，也可以事先授权评标委员会直接确定中标人。</w:t>
      </w:r>
    </w:p>
    <w:p w:rsidR="006063FE" w:rsidRDefault="00DB5ADB">
      <w:pPr>
        <w:pStyle w:val="ac"/>
        <w:numPr>
          <w:ilvl w:val="1"/>
          <w:numId w:val="44"/>
        </w:numPr>
        <w:tabs>
          <w:tab w:val="left" w:pos="709"/>
          <w:tab w:val="left" w:pos="1140"/>
        </w:tabs>
        <w:spacing w:line="520" w:lineRule="exact"/>
        <w:ind w:rightChars="172" w:right="361" w:hanging="856"/>
        <w:rPr>
          <w:rFonts w:hAnsi="宋体" w:cs="Times New Roman"/>
          <w:sz w:val="24"/>
          <w:szCs w:val="24"/>
        </w:rPr>
      </w:pPr>
      <w:r>
        <w:rPr>
          <w:rFonts w:hAnsi="宋体" w:cs="Times New Roman" w:hint="eastAsia"/>
          <w:sz w:val="24"/>
          <w:szCs w:val="24"/>
        </w:rPr>
        <w:t>中标人确定后，（招标采购单位）将在政府采购监督管理部门指定的媒体上发布中标公告，并向中标人发出《中标通知书》，《中标通知书》对中标人和采购人具有同等法律效力。</w:t>
      </w:r>
    </w:p>
    <w:p w:rsidR="006063FE" w:rsidRDefault="00DB5ADB">
      <w:pPr>
        <w:numPr>
          <w:ilvl w:val="0"/>
          <w:numId w:val="16"/>
        </w:numPr>
        <w:tabs>
          <w:tab w:val="left" w:pos="640"/>
          <w:tab w:val="left" w:pos="709"/>
        </w:tabs>
        <w:autoSpaceDE w:val="0"/>
        <w:autoSpaceDN w:val="0"/>
        <w:spacing w:line="520" w:lineRule="exact"/>
        <w:ind w:leftChars="135" w:left="497" w:hangingChars="89" w:hanging="214"/>
        <w:rPr>
          <w:rFonts w:ascii="宋体" w:hAnsi="宋体"/>
          <w:sz w:val="24"/>
        </w:rPr>
      </w:pPr>
      <w:r>
        <w:rPr>
          <w:rFonts w:ascii="宋体" w:hAnsi="宋体" w:hint="eastAsia"/>
          <w:sz w:val="24"/>
        </w:rPr>
        <w:t>替补候选人的设定与使用。</w:t>
      </w:r>
    </w:p>
    <w:p w:rsidR="006063FE" w:rsidRDefault="00DB5ADB">
      <w:pPr>
        <w:widowControl/>
        <w:numPr>
          <w:ilvl w:val="0"/>
          <w:numId w:val="15"/>
        </w:numPr>
        <w:tabs>
          <w:tab w:val="left" w:pos="640"/>
          <w:tab w:val="left" w:pos="709"/>
        </w:tabs>
        <w:spacing w:line="520" w:lineRule="exact"/>
        <w:ind w:leftChars="33" w:left="920" w:hanging="851"/>
        <w:jc w:val="left"/>
        <w:rPr>
          <w:rFonts w:ascii="宋体" w:hAnsi="宋体"/>
          <w:b/>
          <w:sz w:val="24"/>
        </w:rPr>
      </w:pPr>
      <w:r>
        <w:rPr>
          <w:rFonts w:ascii="宋体" w:hAnsi="宋体" w:hint="eastAsia"/>
          <w:b/>
          <w:sz w:val="24"/>
        </w:rPr>
        <w:t>质疑</w:t>
      </w:r>
    </w:p>
    <w:p w:rsidR="006063FE" w:rsidRDefault="00DB5ADB">
      <w:pPr>
        <w:numPr>
          <w:ilvl w:val="0"/>
          <w:numId w:val="16"/>
        </w:numPr>
        <w:tabs>
          <w:tab w:val="left" w:pos="709"/>
        </w:tabs>
        <w:autoSpaceDE w:val="0"/>
        <w:autoSpaceDN w:val="0"/>
        <w:spacing w:line="520" w:lineRule="exact"/>
        <w:ind w:leftChars="135" w:left="706" w:hanging="423"/>
        <w:rPr>
          <w:rFonts w:ascii="宋体" w:hAnsi="宋体"/>
          <w:sz w:val="24"/>
        </w:rPr>
      </w:pPr>
      <w:r>
        <w:rPr>
          <w:rFonts w:ascii="宋体" w:hAnsi="宋体" w:hint="eastAsia"/>
          <w:sz w:val="24"/>
        </w:rPr>
        <w:t>如果投标人对此次采购活动有疑问，可依法向（招标采购单位）提出质疑，（招标采购单位）应当依法给与答复，并将结果告知有关当事人。</w:t>
      </w:r>
    </w:p>
    <w:p w:rsidR="006063FE" w:rsidRDefault="00DB5ADB">
      <w:pPr>
        <w:widowControl/>
        <w:numPr>
          <w:ilvl w:val="0"/>
          <w:numId w:val="15"/>
        </w:numPr>
        <w:tabs>
          <w:tab w:val="left" w:pos="640"/>
          <w:tab w:val="left" w:pos="709"/>
        </w:tabs>
        <w:spacing w:line="520" w:lineRule="exact"/>
        <w:ind w:leftChars="33" w:left="720" w:hanging="651"/>
        <w:jc w:val="left"/>
        <w:rPr>
          <w:rFonts w:ascii="宋体" w:hAnsi="宋体"/>
          <w:b/>
          <w:sz w:val="24"/>
        </w:rPr>
      </w:pPr>
      <w:r>
        <w:rPr>
          <w:rFonts w:ascii="宋体" w:hAnsi="宋体" w:hint="eastAsia"/>
          <w:b/>
          <w:sz w:val="24"/>
        </w:rPr>
        <w:t>合同的订立和履行</w:t>
      </w:r>
    </w:p>
    <w:p w:rsidR="006063FE" w:rsidRDefault="00DB5ADB">
      <w:pPr>
        <w:numPr>
          <w:ilvl w:val="0"/>
          <w:numId w:val="16"/>
        </w:numPr>
        <w:tabs>
          <w:tab w:val="left" w:pos="640"/>
          <w:tab w:val="left" w:pos="709"/>
        </w:tabs>
        <w:autoSpaceDE w:val="0"/>
        <w:autoSpaceDN w:val="0"/>
        <w:spacing w:line="520" w:lineRule="exact"/>
        <w:ind w:leftChars="135" w:left="494" w:hangingChars="88" w:hanging="211"/>
        <w:rPr>
          <w:rFonts w:ascii="宋体" w:hAnsi="宋体"/>
          <w:sz w:val="24"/>
        </w:rPr>
      </w:pPr>
      <w:r>
        <w:rPr>
          <w:rFonts w:ascii="宋体" w:hAnsi="宋体" w:hint="eastAsia"/>
          <w:sz w:val="24"/>
        </w:rPr>
        <w:t>合同的订立</w:t>
      </w:r>
    </w:p>
    <w:p w:rsidR="006063FE" w:rsidRDefault="00DB5ADB">
      <w:pPr>
        <w:pStyle w:val="ac"/>
        <w:numPr>
          <w:ilvl w:val="1"/>
          <w:numId w:val="45"/>
        </w:numPr>
        <w:tabs>
          <w:tab w:val="left" w:pos="709"/>
          <w:tab w:val="left" w:pos="1140"/>
        </w:tabs>
        <w:spacing w:line="520" w:lineRule="exact"/>
        <w:ind w:rightChars="172" w:right="361" w:hanging="856"/>
        <w:rPr>
          <w:rFonts w:hAnsi="宋体" w:cs="Times New Roman"/>
          <w:sz w:val="24"/>
          <w:szCs w:val="24"/>
        </w:rPr>
      </w:pPr>
      <w:r>
        <w:rPr>
          <w:rFonts w:hAnsi="宋体" w:hint="eastAsia"/>
          <w:sz w:val="24"/>
        </w:rPr>
        <w:lastRenderedPageBreak/>
        <w:t>中标公示期满之日起5个</w:t>
      </w:r>
      <w:proofErr w:type="gramStart"/>
      <w:r>
        <w:rPr>
          <w:rFonts w:hAnsi="宋体" w:hint="eastAsia"/>
          <w:sz w:val="24"/>
        </w:rPr>
        <w:t>日历天</w:t>
      </w:r>
      <w:proofErr w:type="gramEnd"/>
      <w:r>
        <w:rPr>
          <w:rFonts w:hAnsi="宋体" w:hint="eastAsia"/>
          <w:sz w:val="24"/>
        </w:rPr>
        <w:t>内</w:t>
      </w:r>
      <w:r>
        <w:rPr>
          <w:rFonts w:hAnsi="宋体" w:cs="Times New Roman" w:hint="eastAsia"/>
          <w:sz w:val="24"/>
          <w:szCs w:val="24"/>
        </w:rPr>
        <w:t>，按招标文件要求和中标人投标文件承诺签订政府采购合同，但不得超出招标文件和中标人投标文件的范围、也不得再行订立背离合同实质性内容的其他协议。</w:t>
      </w:r>
    </w:p>
    <w:p w:rsidR="006063FE" w:rsidRDefault="00DB5ADB">
      <w:pPr>
        <w:pStyle w:val="ac"/>
        <w:numPr>
          <w:ilvl w:val="1"/>
          <w:numId w:val="45"/>
        </w:numPr>
        <w:tabs>
          <w:tab w:val="left" w:pos="709"/>
          <w:tab w:val="left" w:pos="1140"/>
        </w:tabs>
        <w:spacing w:line="520" w:lineRule="exact"/>
        <w:ind w:rightChars="172" w:right="361" w:hanging="856"/>
        <w:rPr>
          <w:rFonts w:hAnsi="宋体"/>
          <w:sz w:val="24"/>
        </w:rPr>
      </w:pPr>
      <w:r>
        <w:rPr>
          <w:rFonts w:hAnsi="宋体" w:hint="eastAsia"/>
          <w:sz w:val="24"/>
        </w:rPr>
        <w:t>签订政府采购合同后7个工作日内，采购人应将政府采购合同</w:t>
      </w:r>
      <w:proofErr w:type="gramStart"/>
      <w:r>
        <w:rPr>
          <w:rFonts w:hAnsi="宋体" w:hint="eastAsia"/>
          <w:sz w:val="24"/>
        </w:rPr>
        <w:t>副本报</w:t>
      </w:r>
      <w:proofErr w:type="gramEnd"/>
      <w:r>
        <w:rPr>
          <w:rFonts w:hAnsi="宋体" w:hint="eastAsia"/>
          <w:sz w:val="24"/>
        </w:rPr>
        <w:t>同级政府采购监督管理部门备案。</w:t>
      </w:r>
    </w:p>
    <w:p w:rsidR="006063FE" w:rsidRDefault="00DB5ADB">
      <w:pPr>
        <w:numPr>
          <w:ilvl w:val="0"/>
          <w:numId w:val="16"/>
        </w:numPr>
        <w:tabs>
          <w:tab w:val="left" w:pos="640"/>
          <w:tab w:val="left" w:pos="709"/>
        </w:tabs>
        <w:autoSpaceDE w:val="0"/>
        <w:autoSpaceDN w:val="0"/>
        <w:spacing w:line="520" w:lineRule="exact"/>
        <w:ind w:leftChars="135" w:left="715" w:hangingChars="180" w:hanging="432"/>
        <w:rPr>
          <w:rFonts w:ascii="宋体" w:hAnsi="宋体"/>
          <w:sz w:val="24"/>
        </w:rPr>
      </w:pPr>
      <w:r>
        <w:rPr>
          <w:rFonts w:ascii="宋体" w:hAnsi="宋体" w:hint="eastAsia"/>
          <w:sz w:val="24"/>
        </w:rPr>
        <w:t>合同的履行</w:t>
      </w:r>
    </w:p>
    <w:p w:rsidR="006063FE" w:rsidRDefault="00DB5ADB">
      <w:pPr>
        <w:pStyle w:val="ac"/>
        <w:numPr>
          <w:ilvl w:val="1"/>
          <w:numId w:val="46"/>
        </w:numPr>
        <w:tabs>
          <w:tab w:val="left" w:pos="709"/>
          <w:tab w:val="left" w:pos="1140"/>
        </w:tabs>
        <w:spacing w:line="520" w:lineRule="exact"/>
        <w:ind w:rightChars="172" w:right="361" w:hanging="616"/>
        <w:rPr>
          <w:rFonts w:hAnsi="宋体" w:cs="Times New Roman"/>
          <w:sz w:val="24"/>
          <w:szCs w:val="24"/>
        </w:rPr>
      </w:pPr>
      <w:r>
        <w:rPr>
          <w:rFonts w:hAnsi="宋体" w:cs="Times New Roman" w:hint="eastAsia"/>
          <w:sz w:val="24"/>
          <w:szCs w:val="24"/>
        </w:rPr>
        <w:t>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rsidR="006063FE" w:rsidRDefault="00DB5ADB">
      <w:pPr>
        <w:pStyle w:val="ac"/>
        <w:numPr>
          <w:ilvl w:val="1"/>
          <w:numId w:val="46"/>
        </w:numPr>
        <w:tabs>
          <w:tab w:val="left" w:pos="709"/>
          <w:tab w:val="left" w:pos="1140"/>
        </w:tabs>
        <w:spacing w:line="520" w:lineRule="exact"/>
        <w:ind w:rightChars="172" w:right="361" w:hanging="616"/>
        <w:rPr>
          <w:rFonts w:hAnsi="宋体" w:cs="Times New Roman"/>
          <w:sz w:val="24"/>
          <w:szCs w:val="24"/>
        </w:rPr>
      </w:pPr>
      <w:r>
        <w:rPr>
          <w:rFonts w:hAnsi="宋体" w:cs="Times New Roman" w:hint="eastAsia"/>
          <w:sz w:val="24"/>
          <w:szCs w:val="24"/>
        </w:rPr>
        <w:t>政府采购合同履行中，采购人需追加与合同标的相同的设备、工程或者服务的，在不改变合同其他条款的前提下，可以与投标人签订补充合同，但所补充合同的采购金额不得超过原采购金额的百分之十。签订补充合同的必须按照30.2条的规定备案。</w:t>
      </w:r>
    </w:p>
    <w:p w:rsidR="006063FE" w:rsidRDefault="00DB5ADB">
      <w:pPr>
        <w:widowControl/>
        <w:numPr>
          <w:ilvl w:val="0"/>
          <w:numId w:val="15"/>
        </w:numPr>
        <w:tabs>
          <w:tab w:val="left" w:pos="640"/>
          <w:tab w:val="left" w:pos="709"/>
        </w:tabs>
        <w:spacing w:line="520" w:lineRule="exact"/>
        <w:ind w:leftChars="33" w:left="720" w:hanging="651"/>
        <w:jc w:val="left"/>
        <w:rPr>
          <w:rFonts w:ascii="宋体" w:hAnsi="宋体"/>
          <w:b/>
          <w:sz w:val="24"/>
        </w:rPr>
      </w:pPr>
      <w:r>
        <w:rPr>
          <w:rFonts w:ascii="宋体" w:hAnsi="宋体" w:hint="eastAsia"/>
          <w:b/>
          <w:sz w:val="24"/>
        </w:rPr>
        <w:t>适用法律</w:t>
      </w:r>
    </w:p>
    <w:p w:rsidR="006063FE" w:rsidRDefault="00DB5ADB">
      <w:pPr>
        <w:numPr>
          <w:ilvl w:val="0"/>
          <w:numId w:val="16"/>
        </w:numPr>
        <w:tabs>
          <w:tab w:val="left" w:pos="426"/>
          <w:tab w:val="left" w:pos="709"/>
        </w:tabs>
        <w:autoSpaceDE w:val="0"/>
        <w:autoSpaceDN w:val="0"/>
        <w:spacing w:line="520" w:lineRule="exact"/>
        <w:ind w:leftChars="135" w:left="502" w:hanging="219"/>
        <w:rPr>
          <w:rFonts w:ascii="宋体" w:hAnsi="宋体"/>
          <w:sz w:val="24"/>
        </w:rPr>
      </w:pPr>
      <w:r>
        <w:rPr>
          <w:rFonts w:ascii="宋体" w:hAnsi="宋体" w:hint="eastAsia"/>
          <w:sz w:val="24"/>
        </w:rPr>
        <w:t>（采购人）、（政府采购代理机构）及投标人的一切招标投标活动均适用《中华人民共和国政府采购法》、《中华人民共和国政府采购法实施条例》及其配套的法规、规章、政策。</w:t>
      </w:r>
    </w:p>
    <w:p w:rsidR="006063FE" w:rsidRDefault="00DB5ADB" w:rsidP="00884205">
      <w:pPr>
        <w:tabs>
          <w:tab w:val="left" w:pos="840"/>
        </w:tabs>
        <w:autoSpaceDE w:val="0"/>
        <w:autoSpaceDN w:val="0"/>
        <w:adjustRightInd w:val="0"/>
        <w:snapToGrid w:val="0"/>
        <w:spacing w:beforeLines="100" w:line="480" w:lineRule="auto"/>
        <w:ind w:left="314" w:hangingChars="131" w:hanging="314"/>
        <w:jc w:val="center"/>
        <w:rPr>
          <w:rFonts w:ascii="宋体" w:hAnsi="宋体"/>
        </w:rPr>
      </w:pPr>
      <w:r>
        <w:rPr>
          <w:rFonts w:ascii="宋体" w:hAnsi="宋体"/>
          <w:sz w:val="24"/>
        </w:rPr>
        <w:br w:type="page"/>
      </w:r>
      <w:bookmarkStart w:id="22" w:name="_Toc260302382"/>
      <w:bookmarkStart w:id="23" w:name="_Toc513021770"/>
      <w:r>
        <w:rPr>
          <w:rStyle w:val="2Char1"/>
          <w:rFonts w:ascii="宋体" w:eastAsia="宋体" w:hAnsi="宋体" w:hint="eastAsia"/>
          <w:sz w:val="44"/>
          <w:szCs w:val="44"/>
        </w:rPr>
        <w:lastRenderedPageBreak/>
        <w:t>第四部分 评标方法、步骤及标准</w:t>
      </w:r>
      <w:bookmarkEnd w:id="22"/>
      <w:bookmarkEnd w:id="23"/>
    </w:p>
    <w:p w:rsidR="006063FE" w:rsidRDefault="00DB5ADB" w:rsidP="00884205">
      <w:pPr>
        <w:pStyle w:val="a0"/>
        <w:spacing w:afterLines="50" w:line="360" w:lineRule="auto"/>
        <w:ind w:firstLineChars="200" w:firstLine="482"/>
        <w:rPr>
          <w:rFonts w:ascii="宋体" w:hAnsi="宋体"/>
          <w:sz w:val="24"/>
          <w:szCs w:val="24"/>
        </w:rPr>
      </w:pPr>
      <w:bookmarkStart w:id="24" w:name="_Toc266450732"/>
      <w:bookmarkStart w:id="25" w:name="_Toc264554785"/>
      <w:r>
        <w:rPr>
          <w:rFonts w:ascii="宋体" w:hAnsi="宋体" w:hint="eastAsia"/>
          <w:b/>
          <w:sz w:val="24"/>
          <w:szCs w:val="24"/>
        </w:rPr>
        <w:t>根据《中华人民共和国政府采购法》的相关规定确定以下评标方法、步骤及标准</w:t>
      </w:r>
      <w:r>
        <w:rPr>
          <w:rFonts w:ascii="宋体" w:hAnsi="宋体" w:hint="eastAsia"/>
          <w:sz w:val="24"/>
          <w:szCs w:val="24"/>
        </w:rPr>
        <w:t>：</w:t>
      </w:r>
    </w:p>
    <w:p w:rsidR="006063FE" w:rsidRDefault="00DB5ADB" w:rsidP="00884205">
      <w:pPr>
        <w:pStyle w:val="a0"/>
        <w:spacing w:beforeLines="50" w:afterLines="50" w:line="440" w:lineRule="exact"/>
        <w:ind w:firstLineChars="200" w:firstLine="480"/>
        <w:rPr>
          <w:rFonts w:ascii="宋体" w:hAnsi="宋体"/>
          <w:b/>
          <w:sz w:val="24"/>
          <w:szCs w:val="24"/>
        </w:rPr>
      </w:pPr>
      <w:r>
        <w:rPr>
          <w:rFonts w:ascii="宋体" w:hAnsi="宋体" w:hint="eastAsia"/>
          <w:sz w:val="24"/>
          <w:szCs w:val="24"/>
        </w:rPr>
        <w:t>一、</w:t>
      </w:r>
      <w:r>
        <w:rPr>
          <w:rFonts w:ascii="宋体" w:hAnsi="宋体" w:hint="eastAsia"/>
          <w:b/>
          <w:sz w:val="24"/>
          <w:szCs w:val="24"/>
        </w:rPr>
        <w:t>评标方法</w:t>
      </w:r>
    </w:p>
    <w:p w:rsidR="006063FE" w:rsidRDefault="00DB5ADB">
      <w:pPr>
        <w:pStyle w:val="a0"/>
        <w:tabs>
          <w:tab w:val="left" w:pos="7740"/>
        </w:tabs>
        <w:spacing w:line="440" w:lineRule="exact"/>
        <w:ind w:leftChars="171" w:left="359" w:firstLineChars="192" w:firstLine="461"/>
        <w:rPr>
          <w:rFonts w:ascii="宋体" w:hAnsi="宋体"/>
          <w:kern w:val="0"/>
          <w:sz w:val="24"/>
          <w:szCs w:val="24"/>
        </w:rPr>
      </w:pPr>
      <w:r>
        <w:rPr>
          <w:rFonts w:ascii="宋体" w:hAnsi="宋体" w:hint="eastAsia"/>
          <w:kern w:val="0"/>
          <w:sz w:val="24"/>
          <w:szCs w:val="24"/>
        </w:rPr>
        <w:t>本次评标采用</w:t>
      </w:r>
      <w:r>
        <w:rPr>
          <w:rFonts w:ascii="宋体" w:hAnsi="宋体" w:hint="eastAsia"/>
          <w:b/>
          <w:kern w:val="0"/>
          <w:sz w:val="24"/>
          <w:szCs w:val="24"/>
          <w:u w:val="single"/>
        </w:rPr>
        <w:t xml:space="preserve">  综合评分法 </w:t>
      </w:r>
      <w:r>
        <w:rPr>
          <w:rFonts w:ascii="宋体" w:hAnsi="宋体" w:hint="eastAsia"/>
          <w:kern w:val="0"/>
          <w:sz w:val="24"/>
          <w:szCs w:val="24"/>
        </w:rPr>
        <w:t>，即在最大限度地满足招标文件实质性要求前提下，按照招标文件中规定的各项因素进行综合评审后，以评标总得分最高的投标人作为中标人。评标总得分相同的（保留至小数点后两位），按投标报价由低到高顺序排列。评标总得分且投标报价相同时摇号大的在先。</w:t>
      </w:r>
    </w:p>
    <w:p w:rsidR="006063FE" w:rsidRDefault="00DB5ADB" w:rsidP="00884205">
      <w:pPr>
        <w:pStyle w:val="a0"/>
        <w:spacing w:beforeLines="50" w:afterLines="50" w:line="440" w:lineRule="exact"/>
        <w:ind w:firstLineChars="200" w:firstLine="480"/>
        <w:rPr>
          <w:rFonts w:ascii="宋体" w:hAnsi="宋体"/>
          <w:b/>
          <w:sz w:val="24"/>
          <w:szCs w:val="24"/>
        </w:rPr>
      </w:pPr>
      <w:r>
        <w:rPr>
          <w:rFonts w:ascii="宋体" w:hAnsi="宋体" w:hint="eastAsia"/>
          <w:sz w:val="24"/>
          <w:szCs w:val="24"/>
        </w:rPr>
        <w:t>二、</w:t>
      </w:r>
      <w:r>
        <w:rPr>
          <w:rFonts w:ascii="宋体" w:hAnsi="宋体" w:hint="eastAsia"/>
          <w:b/>
          <w:sz w:val="24"/>
          <w:szCs w:val="24"/>
        </w:rPr>
        <w:t>评标步骤</w:t>
      </w:r>
    </w:p>
    <w:p w:rsidR="006063FE" w:rsidRDefault="00DB5ADB">
      <w:pPr>
        <w:pStyle w:val="a0"/>
        <w:spacing w:line="440" w:lineRule="exact"/>
        <w:ind w:firstLineChars="196" w:firstLine="470"/>
        <w:rPr>
          <w:rFonts w:ascii="宋体" w:hAnsi="宋体"/>
          <w:sz w:val="24"/>
          <w:szCs w:val="24"/>
        </w:rPr>
      </w:pPr>
      <w:r>
        <w:rPr>
          <w:rFonts w:ascii="宋体" w:hAnsi="宋体" w:hint="eastAsia"/>
          <w:sz w:val="24"/>
          <w:szCs w:val="24"/>
        </w:rPr>
        <w:t xml:space="preserve">评标委员会对投标文件的评审分为初审、比较与评价： </w:t>
      </w:r>
    </w:p>
    <w:p w:rsidR="006063FE" w:rsidRDefault="00DB5ADB" w:rsidP="00884205">
      <w:pPr>
        <w:pStyle w:val="a0"/>
        <w:spacing w:beforeLines="50" w:afterLines="50" w:line="440" w:lineRule="exact"/>
        <w:ind w:firstLineChars="200" w:firstLine="480"/>
        <w:rPr>
          <w:rFonts w:ascii="宋体" w:hAnsi="宋体"/>
          <w:sz w:val="24"/>
          <w:szCs w:val="24"/>
        </w:rPr>
      </w:pPr>
      <w:r>
        <w:rPr>
          <w:rFonts w:ascii="宋体" w:hAnsi="宋体" w:hint="eastAsia"/>
          <w:sz w:val="24"/>
          <w:szCs w:val="24"/>
        </w:rPr>
        <w:t>（一）初审</w:t>
      </w:r>
    </w:p>
    <w:p w:rsidR="006063FE" w:rsidRDefault="00DB5ADB">
      <w:pPr>
        <w:pStyle w:val="a0"/>
        <w:spacing w:line="440" w:lineRule="exact"/>
        <w:ind w:firstLineChars="200" w:firstLine="480"/>
        <w:rPr>
          <w:rFonts w:ascii="宋体" w:hAnsi="宋体"/>
          <w:sz w:val="24"/>
          <w:szCs w:val="24"/>
        </w:rPr>
      </w:pPr>
      <w:r>
        <w:rPr>
          <w:rFonts w:ascii="宋体" w:hAnsi="宋体" w:hint="eastAsia"/>
          <w:sz w:val="24"/>
          <w:szCs w:val="24"/>
        </w:rPr>
        <w:t>1.符合性检查。</w:t>
      </w:r>
    </w:p>
    <w:p w:rsidR="006063FE" w:rsidRDefault="00DB5ADB" w:rsidP="00884205">
      <w:pPr>
        <w:pStyle w:val="a0"/>
        <w:spacing w:beforeLines="50" w:afterLines="50" w:line="440" w:lineRule="exact"/>
        <w:ind w:firstLineChars="200" w:firstLine="480"/>
        <w:rPr>
          <w:rFonts w:ascii="宋体" w:hAnsi="宋体"/>
          <w:sz w:val="24"/>
          <w:szCs w:val="24"/>
        </w:rPr>
      </w:pPr>
      <w:r>
        <w:rPr>
          <w:rFonts w:ascii="宋体" w:hAnsi="宋体" w:hint="eastAsia"/>
          <w:sz w:val="24"/>
          <w:szCs w:val="24"/>
        </w:rPr>
        <w:t>（二）比较与评价</w:t>
      </w:r>
    </w:p>
    <w:p w:rsidR="006063FE" w:rsidRDefault="00DB5ADB">
      <w:pPr>
        <w:pStyle w:val="a0"/>
        <w:spacing w:line="440" w:lineRule="exact"/>
        <w:ind w:firstLineChars="200" w:firstLine="480"/>
        <w:rPr>
          <w:rFonts w:ascii="宋体" w:hAnsi="宋体"/>
          <w:sz w:val="24"/>
          <w:szCs w:val="24"/>
        </w:rPr>
      </w:pPr>
      <w:r>
        <w:rPr>
          <w:rFonts w:ascii="宋体" w:hAnsi="宋体" w:hint="eastAsia"/>
          <w:sz w:val="24"/>
          <w:szCs w:val="24"/>
        </w:rPr>
        <w:t>1.商务技术评价；</w:t>
      </w:r>
    </w:p>
    <w:p w:rsidR="006063FE" w:rsidRDefault="00DB5ADB">
      <w:pPr>
        <w:pStyle w:val="a0"/>
        <w:spacing w:line="440" w:lineRule="exact"/>
        <w:ind w:firstLineChars="200" w:firstLine="480"/>
        <w:rPr>
          <w:rFonts w:ascii="宋体" w:hAnsi="宋体"/>
          <w:sz w:val="24"/>
          <w:szCs w:val="24"/>
        </w:rPr>
      </w:pPr>
      <w:r>
        <w:rPr>
          <w:rFonts w:ascii="宋体" w:hAnsi="宋体" w:hint="eastAsia"/>
          <w:sz w:val="24"/>
          <w:szCs w:val="24"/>
        </w:rPr>
        <w:t>2.价格评估；</w:t>
      </w:r>
    </w:p>
    <w:p w:rsidR="006063FE" w:rsidRDefault="00DB5ADB">
      <w:pPr>
        <w:pStyle w:val="a0"/>
        <w:spacing w:line="440" w:lineRule="exact"/>
        <w:ind w:firstLineChars="200" w:firstLine="480"/>
        <w:rPr>
          <w:rFonts w:ascii="宋体" w:hAnsi="宋体"/>
          <w:sz w:val="24"/>
          <w:szCs w:val="24"/>
        </w:rPr>
      </w:pPr>
      <w:r>
        <w:rPr>
          <w:rFonts w:ascii="宋体" w:hAnsi="宋体" w:hint="eastAsia"/>
          <w:sz w:val="24"/>
          <w:szCs w:val="24"/>
        </w:rPr>
        <w:t>3.综合比较与评价。</w:t>
      </w:r>
    </w:p>
    <w:p w:rsidR="006063FE" w:rsidRDefault="00DB5ADB" w:rsidP="00884205">
      <w:pPr>
        <w:pStyle w:val="a0"/>
        <w:spacing w:beforeLines="50" w:afterLines="50" w:line="440" w:lineRule="exact"/>
        <w:ind w:firstLineChars="200" w:firstLine="480"/>
        <w:rPr>
          <w:rFonts w:ascii="宋体" w:hAnsi="宋体"/>
          <w:sz w:val="24"/>
          <w:szCs w:val="24"/>
        </w:rPr>
      </w:pPr>
      <w:r>
        <w:rPr>
          <w:rFonts w:ascii="宋体" w:hAnsi="宋体" w:hint="eastAsia"/>
          <w:sz w:val="24"/>
          <w:szCs w:val="24"/>
        </w:rPr>
        <w:t>（三）推荐中标候选人名单</w:t>
      </w:r>
    </w:p>
    <w:p w:rsidR="006063FE" w:rsidRDefault="00DB5ADB">
      <w:pPr>
        <w:spacing w:line="440" w:lineRule="exact"/>
        <w:ind w:firstLineChars="200" w:firstLine="480"/>
        <w:rPr>
          <w:rFonts w:ascii="宋体" w:hAnsi="宋体"/>
          <w:sz w:val="24"/>
        </w:rPr>
      </w:pPr>
      <w:r>
        <w:rPr>
          <w:rFonts w:ascii="宋体" w:hAnsi="宋体" w:hint="eastAsia"/>
          <w:sz w:val="24"/>
        </w:rPr>
        <w:t>投标最终得分 = 商务技术标得分 + 经济价格标得分</w:t>
      </w:r>
    </w:p>
    <w:p w:rsidR="006063FE" w:rsidRDefault="00DB5ADB">
      <w:pPr>
        <w:spacing w:line="440" w:lineRule="exact"/>
        <w:ind w:firstLineChars="200" w:firstLine="480"/>
        <w:rPr>
          <w:rFonts w:ascii="宋体" w:hAnsi="宋体"/>
          <w:bCs/>
          <w:sz w:val="24"/>
        </w:rPr>
      </w:pPr>
      <w:r>
        <w:rPr>
          <w:rFonts w:ascii="宋体" w:hAnsi="宋体" w:hint="eastAsia"/>
          <w:bCs/>
          <w:sz w:val="24"/>
        </w:rPr>
        <w:t>评标委员会推荐</w:t>
      </w:r>
      <w:r>
        <w:rPr>
          <w:rFonts w:ascii="宋体" w:hAnsi="宋体" w:hint="eastAsia"/>
          <w:sz w:val="24"/>
        </w:rPr>
        <w:t>最终综合得分</w:t>
      </w:r>
      <w:r>
        <w:rPr>
          <w:rFonts w:ascii="宋体" w:hAnsi="宋体" w:hint="eastAsia"/>
          <w:bCs/>
          <w:sz w:val="24"/>
        </w:rPr>
        <w:t>最高的投标人为本项目的预中标人。</w:t>
      </w:r>
    </w:p>
    <w:p w:rsidR="006063FE" w:rsidRDefault="00DB5ADB" w:rsidP="00884205">
      <w:pPr>
        <w:pStyle w:val="a0"/>
        <w:spacing w:beforeLines="50" w:afterLines="50" w:line="440" w:lineRule="exact"/>
        <w:ind w:firstLineChars="200" w:firstLine="482"/>
        <w:rPr>
          <w:rFonts w:ascii="宋体" w:hAnsi="宋体"/>
          <w:b/>
          <w:sz w:val="24"/>
          <w:szCs w:val="24"/>
        </w:rPr>
      </w:pPr>
      <w:r>
        <w:rPr>
          <w:rFonts w:ascii="宋体" w:hAnsi="宋体" w:hint="eastAsia"/>
          <w:b/>
          <w:sz w:val="24"/>
          <w:szCs w:val="24"/>
        </w:rPr>
        <w:t>三、候选中标方式</w:t>
      </w:r>
    </w:p>
    <w:p w:rsidR="006063FE" w:rsidRDefault="00DB5ADB">
      <w:pPr>
        <w:pStyle w:val="a0"/>
        <w:spacing w:line="440" w:lineRule="exact"/>
        <w:ind w:firstLineChars="200" w:firstLine="480"/>
        <w:rPr>
          <w:rFonts w:ascii="宋体" w:hAnsi="宋体"/>
          <w:sz w:val="24"/>
        </w:rPr>
      </w:pPr>
      <w:r>
        <w:rPr>
          <w:rFonts w:ascii="宋体" w:hAnsi="宋体" w:hint="eastAsia"/>
          <w:sz w:val="24"/>
        </w:rPr>
        <w:t>因中标人的原因被废除授标或中标人自动弃标，采购人将：</w:t>
      </w:r>
    </w:p>
    <w:p w:rsidR="006063FE" w:rsidRDefault="00DB5ADB">
      <w:pPr>
        <w:spacing w:line="440" w:lineRule="exact"/>
        <w:ind w:leftChars="250" w:left="945" w:hanging="420"/>
        <w:rPr>
          <w:rFonts w:ascii="宋体" w:hAnsi="宋体"/>
          <w:sz w:val="24"/>
        </w:rPr>
      </w:pPr>
      <w:r>
        <w:rPr>
          <w:rFonts w:ascii="宋体" w:hAnsi="宋体"/>
          <w:sz w:val="24"/>
        </w:rPr>
        <w:t>1、依排名次序选择第二、第三的中标候选人作为中标人（如第二中标候选人因各种原因亦未能成为中标人，依次选择第三中标候选人）。</w:t>
      </w:r>
    </w:p>
    <w:p w:rsidR="006063FE" w:rsidRDefault="00DB5ADB">
      <w:pPr>
        <w:spacing w:line="440" w:lineRule="exact"/>
        <w:ind w:leftChars="250" w:left="527" w:hanging="2"/>
        <w:rPr>
          <w:rFonts w:ascii="宋体" w:hAnsi="宋体"/>
          <w:sz w:val="24"/>
        </w:rPr>
      </w:pPr>
      <w:r>
        <w:rPr>
          <w:rFonts w:ascii="宋体" w:hAnsi="宋体"/>
          <w:sz w:val="24"/>
        </w:rPr>
        <w:t>2、以第二或第三中标候选人的投标报价作为中标价。</w:t>
      </w:r>
    </w:p>
    <w:p w:rsidR="006063FE" w:rsidRDefault="00DB5ADB">
      <w:pPr>
        <w:spacing w:line="440" w:lineRule="exact"/>
        <w:ind w:leftChars="250" w:left="527" w:hanging="2"/>
        <w:rPr>
          <w:rFonts w:ascii="宋体" w:hAnsi="宋体"/>
          <w:sz w:val="24"/>
        </w:rPr>
      </w:pPr>
      <w:r>
        <w:rPr>
          <w:rFonts w:ascii="宋体" w:hAnsi="宋体" w:hint="eastAsia"/>
          <w:sz w:val="24"/>
        </w:rPr>
        <w:t>3</w:t>
      </w:r>
      <w:r>
        <w:rPr>
          <w:rFonts w:ascii="宋体" w:hAnsi="宋体"/>
          <w:sz w:val="24"/>
        </w:rPr>
        <w:t>、被废中标或自动弃标的原中标人</w:t>
      </w:r>
      <w:r>
        <w:rPr>
          <w:rFonts w:ascii="宋体" w:hAnsi="宋体" w:hint="eastAsia"/>
          <w:sz w:val="24"/>
        </w:rPr>
        <w:t>投标保证金将被没收。</w:t>
      </w:r>
    </w:p>
    <w:p w:rsidR="006063FE" w:rsidRDefault="00DB5ADB" w:rsidP="00884205">
      <w:pPr>
        <w:pStyle w:val="a0"/>
        <w:spacing w:beforeLines="50" w:afterLines="50" w:line="440" w:lineRule="exact"/>
        <w:ind w:firstLineChars="200" w:firstLine="482"/>
        <w:rPr>
          <w:rFonts w:ascii="宋体" w:hAnsi="宋体"/>
          <w:b/>
          <w:sz w:val="24"/>
          <w:szCs w:val="24"/>
        </w:rPr>
      </w:pPr>
      <w:r>
        <w:rPr>
          <w:rFonts w:ascii="宋体" w:hAnsi="宋体" w:hint="eastAsia"/>
          <w:b/>
          <w:sz w:val="24"/>
          <w:szCs w:val="24"/>
        </w:rPr>
        <w:t>四、评审指标</w:t>
      </w:r>
    </w:p>
    <w:p w:rsidR="006063FE" w:rsidRDefault="00DB5ADB" w:rsidP="00884205">
      <w:pPr>
        <w:pStyle w:val="a0"/>
        <w:spacing w:beforeLines="50" w:afterLines="50" w:line="440" w:lineRule="exact"/>
        <w:ind w:firstLineChars="200" w:firstLine="482"/>
        <w:rPr>
          <w:rFonts w:ascii="宋体" w:hAnsi="宋体"/>
          <w:b/>
          <w:sz w:val="24"/>
          <w:szCs w:val="24"/>
        </w:rPr>
      </w:pPr>
      <w:r>
        <w:rPr>
          <w:rFonts w:ascii="宋体" w:hAnsi="宋体" w:hint="eastAsia"/>
          <w:b/>
          <w:sz w:val="24"/>
          <w:szCs w:val="24"/>
        </w:rPr>
        <w:lastRenderedPageBreak/>
        <w:t>（一）初步评审标准</w:t>
      </w:r>
    </w:p>
    <w:tbl>
      <w:tblPr>
        <w:tblStyle w:val="af8"/>
        <w:tblW w:w="9741" w:type="dxa"/>
        <w:tblLayout w:type="fixed"/>
        <w:tblLook w:val="04A0"/>
      </w:tblPr>
      <w:tblGrid>
        <w:gridCol w:w="1384"/>
        <w:gridCol w:w="2126"/>
        <w:gridCol w:w="5387"/>
        <w:gridCol w:w="844"/>
      </w:tblGrid>
      <w:tr w:rsidR="006063FE">
        <w:tc>
          <w:tcPr>
            <w:tcW w:w="1384" w:type="dxa"/>
            <w:vAlign w:val="center"/>
          </w:tcPr>
          <w:p w:rsidR="006063FE" w:rsidRDefault="00DB5ADB" w:rsidP="00884205">
            <w:pPr>
              <w:pStyle w:val="a0"/>
              <w:spacing w:beforeLines="50" w:afterLines="50" w:line="360" w:lineRule="auto"/>
              <w:ind w:firstLine="0"/>
              <w:jc w:val="center"/>
              <w:rPr>
                <w:rFonts w:ascii="宋体" w:hAnsi="宋体"/>
                <w:szCs w:val="21"/>
              </w:rPr>
            </w:pPr>
            <w:r>
              <w:rPr>
                <w:rFonts w:ascii="宋体" w:hAnsi="宋体" w:hint="eastAsia"/>
                <w:szCs w:val="21"/>
              </w:rPr>
              <w:t>评审标准分类</w:t>
            </w:r>
          </w:p>
        </w:tc>
        <w:tc>
          <w:tcPr>
            <w:tcW w:w="2126" w:type="dxa"/>
            <w:vAlign w:val="center"/>
          </w:tcPr>
          <w:p w:rsidR="006063FE" w:rsidRDefault="00DB5ADB" w:rsidP="00884205">
            <w:pPr>
              <w:pStyle w:val="a0"/>
              <w:spacing w:beforeLines="50" w:afterLines="50" w:line="360" w:lineRule="auto"/>
              <w:ind w:firstLine="0"/>
              <w:jc w:val="center"/>
              <w:rPr>
                <w:rFonts w:ascii="宋体" w:hAnsi="宋体"/>
                <w:szCs w:val="21"/>
              </w:rPr>
            </w:pPr>
            <w:r>
              <w:rPr>
                <w:rFonts w:ascii="宋体" w:hAnsi="宋体" w:hint="eastAsia"/>
                <w:szCs w:val="21"/>
              </w:rPr>
              <w:t>评审标准</w:t>
            </w:r>
          </w:p>
        </w:tc>
        <w:tc>
          <w:tcPr>
            <w:tcW w:w="5387" w:type="dxa"/>
            <w:vAlign w:val="center"/>
          </w:tcPr>
          <w:p w:rsidR="006063FE" w:rsidRDefault="00DB5ADB" w:rsidP="00884205">
            <w:pPr>
              <w:pStyle w:val="a0"/>
              <w:spacing w:beforeLines="50" w:afterLines="50" w:line="360" w:lineRule="auto"/>
              <w:ind w:firstLine="0"/>
              <w:jc w:val="center"/>
              <w:rPr>
                <w:rFonts w:ascii="宋体" w:hAnsi="宋体"/>
                <w:szCs w:val="21"/>
              </w:rPr>
            </w:pPr>
            <w:r>
              <w:rPr>
                <w:rFonts w:ascii="宋体" w:hAnsi="宋体" w:hint="eastAsia"/>
                <w:szCs w:val="21"/>
              </w:rPr>
              <w:t>描述</w:t>
            </w:r>
          </w:p>
        </w:tc>
        <w:tc>
          <w:tcPr>
            <w:tcW w:w="844" w:type="dxa"/>
            <w:vAlign w:val="center"/>
          </w:tcPr>
          <w:p w:rsidR="006063FE" w:rsidRDefault="00DB5ADB" w:rsidP="00884205">
            <w:pPr>
              <w:pStyle w:val="a0"/>
              <w:spacing w:beforeLines="50" w:afterLines="50" w:line="360" w:lineRule="auto"/>
              <w:ind w:firstLine="0"/>
              <w:jc w:val="center"/>
              <w:rPr>
                <w:rFonts w:ascii="宋体" w:hAnsi="宋体"/>
                <w:szCs w:val="21"/>
              </w:rPr>
            </w:pPr>
            <w:r>
              <w:rPr>
                <w:rFonts w:ascii="宋体" w:hAnsi="宋体" w:hint="eastAsia"/>
                <w:szCs w:val="21"/>
              </w:rPr>
              <w:t>分值</w:t>
            </w:r>
          </w:p>
        </w:tc>
      </w:tr>
      <w:tr w:rsidR="006063FE">
        <w:tc>
          <w:tcPr>
            <w:tcW w:w="1384" w:type="dxa"/>
            <w:vMerge w:val="restart"/>
            <w:vAlign w:val="center"/>
          </w:tcPr>
          <w:p w:rsidR="006063FE" w:rsidRDefault="00DB5ADB">
            <w:pPr>
              <w:pStyle w:val="Default"/>
              <w:spacing w:line="360" w:lineRule="auto"/>
              <w:rPr>
                <w:color w:val="auto"/>
                <w:sz w:val="21"/>
                <w:szCs w:val="21"/>
              </w:rPr>
            </w:pPr>
            <w:r>
              <w:rPr>
                <w:rFonts w:hint="eastAsia"/>
                <w:color w:val="auto"/>
                <w:sz w:val="21"/>
                <w:szCs w:val="21"/>
              </w:rPr>
              <w:t>资格性检查</w:t>
            </w:r>
            <w:r w:rsidR="003B635F">
              <w:rPr>
                <w:rFonts w:hint="eastAsia"/>
                <w:color w:val="auto"/>
                <w:sz w:val="21"/>
                <w:szCs w:val="21"/>
              </w:rPr>
              <w:t>（由采购人和招标代理检查）</w:t>
            </w:r>
          </w:p>
        </w:tc>
        <w:tc>
          <w:tcPr>
            <w:tcW w:w="2126" w:type="dxa"/>
            <w:vAlign w:val="center"/>
          </w:tcPr>
          <w:p w:rsidR="006063FE" w:rsidRDefault="00DB5ADB">
            <w:pPr>
              <w:pStyle w:val="Default"/>
              <w:spacing w:line="360" w:lineRule="auto"/>
              <w:rPr>
                <w:color w:val="auto"/>
                <w:sz w:val="21"/>
                <w:szCs w:val="21"/>
              </w:rPr>
            </w:pPr>
            <w:r>
              <w:rPr>
                <w:rFonts w:hint="eastAsia"/>
                <w:color w:val="auto"/>
                <w:sz w:val="21"/>
                <w:szCs w:val="21"/>
              </w:rPr>
              <w:t>营业执照</w:t>
            </w:r>
          </w:p>
        </w:tc>
        <w:tc>
          <w:tcPr>
            <w:tcW w:w="5387" w:type="dxa"/>
            <w:vAlign w:val="center"/>
          </w:tcPr>
          <w:p w:rsidR="006063FE" w:rsidRDefault="00DB5ADB">
            <w:pPr>
              <w:pStyle w:val="Default"/>
              <w:spacing w:line="360" w:lineRule="auto"/>
              <w:rPr>
                <w:color w:val="auto"/>
                <w:sz w:val="21"/>
                <w:szCs w:val="21"/>
              </w:rPr>
            </w:pPr>
            <w:r>
              <w:rPr>
                <w:rFonts w:hint="eastAsia"/>
                <w:color w:val="auto"/>
                <w:sz w:val="21"/>
                <w:szCs w:val="21"/>
              </w:rPr>
              <w:t>投标人必须具有独立法人资格，提供合法有效的企业法人营业执照复印件并加盖投标人公章</w:t>
            </w:r>
          </w:p>
        </w:tc>
        <w:tc>
          <w:tcPr>
            <w:tcW w:w="844" w:type="dxa"/>
            <w:vAlign w:val="center"/>
          </w:tcPr>
          <w:p w:rsidR="006063FE" w:rsidRDefault="00DB5ADB" w:rsidP="00884205">
            <w:pPr>
              <w:pStyle w:val="a0"/>
              <w:spacing w:beforeLines="50" w:afterLines="50" w:line="360" w:lineRule="auto"/>
              <w:ind w:firstLine="0"/>
              <w:jc w:val="center"/>
              <w:rPr>
                <w:rFonts w:ascii="宋体" w:hAnsi="宋体"/>
                <w:szCs w:val="21"/>
              </w:rPr>
            </w:pPr>
            <w:r>
              <w:rPr>
                <w:rFonts w:ascii="宋体" w:hAnsi="宋体" w:hint="eastAsia"/>
                <w:szCs w:val="21"/>
              </w:rPr>
              <w:t>/</w:t>
            </w:r>
          </w:p>
        </w:tc>
      </w:tr>
      <w:tr w:rsidR="006063FE">
        <w:tc>
          <w:tcPr>
            <w:tcW w:w="1384" w:type="dxa"/>
            <w:vMerge/>
            <w:vAlign w:val="center"/>
          </w:tcPr>
          <w:p w:rsidR="006063FE" w:rsidRDefault="006063FE">
            <w:pPr>
              <w:pStyle w:val="Default"/>
              <w:spacing w:line="360" w:lineRule="auto"/>
              <w:rPr>
                <w:color w:val="auto"/>
                <w:sz w:val="21"/>
                <w:szCs w:val="21"/>
              </w:rPr>
            </w:pPr>
          </w:p>
        </w:tc>
        <w:tc>
          <w:tcPr>
            <w:tcW w:w="2126" w:type="dxa"/>
            <w:vAlign w:val="center"/>
          </w:tcPr>
          <w:p w:rsidR="006063FE" w:rsidRDefault="00DB5ADB">
            <w:pPr>
              <w:pStyle w:val="Default"/>
              <w:spacing w:line="360" w:lineRule="auto"/>
              <w:rPr>
                <w:color w:val="auto"/>
                <w:sz w:val="21"/>
                <w:szCs w:val="21"/>
              </w:rPr>
            </w:pPr>
            <w:r>
              <w:rPr>
                <w:rFonts w:hint="eastAsia"/>
                <w:color w:val="auto"/>
                <w:sz w:val="21"/>
                <w:szCs w:val="21"/>
              </w:rPr>
              <w:t>无重大违法违规记录的承诺</w:t>
            </w:r>
          </w:p>
        </w:tc>
        <w:tc>
          <w:tcPr>
            <w:tcW w:w="5387" w:type="dxa"/>
            <w:vAlign w:val="center"/>
          </w:tcPr>
          <w:p w:rsidR="006063FE" w:rsidRDefault="00DB5ADB">
            <w:pPr>
              <w:pStyle w:val="Default"/>
              <w:spacing w:line="360" w:lineRule="auto"/>
              <w:rPr>
                <w:color w:val="auto"/>
                <w:sz w:val="21"/>
                <w:szCs w:val="21"/>
              </w:rPr>
            </w:pPr>
            <w:r>
              <w:rPr>
                <w:rFonts w:hint="eastAsia"/>
                <w:color w:val="auto"/>
                <w:sz w:val="21"/>
                <w:szCs w:val="21"/>
              </w:rPr>
              <w:t>参与本次政府采购活动近三年来未出现重大违法违规记录的承诺（在投标文件正本中提供原件）。</w:t>
            </w:r>
          </w:p>
        </w:tc>
        <w:tc>
          <w:tcPr>
            <w:tcW w:w="844" w:type="dxa"/>
            <w:vAlign w:val="center"/>
          </w:tcPr>
          <w:p w:rsidR="006063FE" w:rsidRDefault="00DB5ADB" w:rsidP="00884205">
            <w:pPr>
              <w:pStyle w:val="a0"/>
              <w:spacing w:beforeLines="50" w:afterLines="50" w:line="360" w:lineRule="auto"/>
              <w:ind w:firstLine="0"/>
              <w:jc w:val="center"/>
              <w:rPr>
                <w:rFonts w:ascii="宋体" w:hAnsi="宋体"/>
                <w:szCs w:val="21"/>
              </w:rPr>
            </w:pPr>
            <w:r>
              <w:rPr>
                <w:rFonts w:ascii="宋体" w:hAnsi="宋体" w:hint="eastAsia"/>
                <w:szCs w:val="21"/>
              </w:rPr>
              <w:t>/</w:t>
            </w:r>
          </w:p>
        </w:tc>
      </w:tr>
      <w:tr w:rsidR="00FC2522">
        <w:tc>
          <w:tcPr>
            <w:tcW w:w="1384" w:type="dxa"/>
            <w:vMerge w:val="restart"/>
            <w:vAlign w:val="center"/>
          </w:tcPr>
          <w:p w:rsidR="00FC2522" w:rsidRDefault="00FC2522" w:rsidP="00884205">
            <w:pPr>
              <w:pStyle w:val="a0"/>
              <w:spacing w:beforeLines="50" w:afterLines="50" w:line="360" w:lineRule="auto"/>
              <w:ind w:firstLine="0"/>
              <w:rPr>
                <w:rFonts w:ascii="宋体" w:hAnsi="宋体"/>
                <w:szCs w:val="21"/>
              </w:rPr>
            </w:pPr>
            <w:r>
              <w:rPr>
                <w:rFonts w:ascii="宋体" w:hint="eastAsia"/>
                <w:szCs w:val="21"/>
              </w:rPr>
              <w:t>符合性检查</w:t>
            </w:r>
            <w:r w:rsidR="003B635F">
              <w:rPr>
                <w:rFonts w:ascii="宋体" w:hint="eastAsia"/>
                <w:szCs w:val="21"/>
              </w:rPr>
              <w:t>（由评标委员会检查）</w:t>
            </w:r>
          </w:p>
        </w:tc>
        <w:tc>
          <w:tcPr>
            <w:tcW w:w="2126"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投标保证金</w:t>
            </w:r>
          </w:p>
        </w:tc>
        <w:tc>
          <w:tcPr>
            <w:tcW w:w="5387" w:type="dxa"/>
            <w:vAlign w:val="center"/>
          </w:tcPr>
          <w:p w:rsidR="00FC2522" w:rsidRDefault="00FC2522" w:rsidP="0090740F">
            <w:pPr>
              <w:spacing w:line="360" w:lineRule="auto"/>
              <w:rPr>
                <w:rFonts w:ascii="宋体" w:hAnsi="宋体"/>
                <w:szCs w:val="21"/>
              </w:rPr>
            </w:pPr>
            <w:r>
              <w:rPr>
                <w:szCs w:val="21"/>
              </w:rPr>
              <w:t>投标保证金需按时足额到账</w:t>
            </w:r>
          </w:p>
        </w:tc>
        <w:tc>
          <w:tcPr>
            <w:tcW w:w="844" w:type="dxa"/>
            <w:vAlign w:val="center"/>
          </w:tcPr>
          <w:p w:rsidR="00FC2522" w:rsidRDefault="00FC2522" w:rsidP="00884205">
            <w:pPr>
              <w:pStyle w:val="a0"/>
              <w:spacing w:beforeLines="50" w:afterLines="50" w:line="360" w:lineRule="auto"/>
              <w:ind w:firstLine="0"/>
              <w:jc w:val="center"/>
              <w:rPr>
                <w:rFonts w:ascii="宋体" w:hAnsi="宋体"/>
                <w:szCs w:val="21"/>
              </w:rPr>
            </w:pPr>
          </w:p>
        </w:tc>
      </w:tr>
      <w:tr w:rsidR="00FC2522">
        <w:tc>
          <w:tcPr>
            <w:tcW w:w="1384" w:type="dxa"/>
            <w:vMerge/>
            <w:vAlign w:val="center"/>
          </w:tcPr>
          <w:p w:rsidR="00FC2522" w:rsidRDefault="00FC2522" w:rsidP="00884205">
            <w:pPr>
              <w:pStyle w:val="a0"/>
              <w:spacing w:beforeLines="50" w:afterLines="50" w:line="360" w:lineRule="auto"/>
              <w:ind w:firstLine="0"/>
              <w:rPr>
                <w:rFonts w:ascii="宋体"/>
                <w:szCs w:val="21"/>
              </w:rPr>
            </w:pPr>
          </w:p>
        </w:tc>
        <w:tc>
          <w:tcPr>
            <w:tcW w:w="2126"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法人证明及授权书</w:t>
            </w:r>
          </w:p>
        </w:tc>
        <w:tc>
          <w:tcPr>
            <w:tcW w:w="5387" w:type="dxa"/>
            <w:vAlign w:val="center"/>
          </w:tcPr>
          <w:p w:rsidR="00FC2522" w:rsidRDefault="00FC2522" w:rsidP="0086756B">
            <w:pPr>
              <w:pStyle w:val="Default"/>
              <w:spacing w:line="360" w:lineRule="auto"/>
              <w:rPr>
                <w:color w:val="auto"/>
                <w:sz w:val="21"/>
                <w:szCs w:val="21"/>
              </w:rPr>
            </w:pPr>
            <w:r>
              <w:rPr>
                <w:rFonts w:hAnsi="宋体" w:hint="eastAsia"/>
                <w:color w:val="auto"/>
                <w:sz w:val="21"/>
                <w:szCs w:val="21"/>
              </w:rPr>
              <w:t>提供法定代表人证明书及授权委托书原件（</w:t>
            </w:r>
            <w:proofErr w:type="gramStart"/>
            <w:r>
              <w:rPr>
                <w:rFonts w:hAnsi="宋体" w:hint="eastAsia"/>
                <w:color w:val="auto"/>
                <w:sz w:val="21"/>
                <w:szCs w:val="21"/>
              </w:rPr>
              <w:t>若参</w:t>
            </w:r>
            <w:proofErr w:type="gramEnd"/>
            <w:r>
              <w:rPr>
                <w:rFonts w:hAnsi="宋体" w:hint="eastAsia"/>
                <w:color w:val="auto"/>
                <w:sz w:val="21"/>
                <w:szCs w:val="21"/>
              </w:rPr>
              <w:t>加开标的代表为法定代表人，则只需提供法定代表人证明书）</w:t>
            </w:r>
          </w:p>
        </w:tc>
        <w:tc>
          <w:tcPr>
            <w:tcW w:w="844" w:type="dxa"/>
            <w:vAlign w:val="center"/>
          </w:tcPr>
          <w:p w:rsidR="00FC2522" w:rsidRDefault="00FC2522" w:rsidP="00884205">
            <w:pPr>
              <w:pStyle w:val="a0"/>
              <w:spacing w:beforeLines="50" w:afterLines="50" w:line="360" w:lineRule="auto"/>
              <w:ind w:firstLine="0"/>
              <w:jc w:val="center"/>
              <w:rPr>
                <w:rFonts w:ascii="宋体" w:hAnsi="宋体"/>
                <w:szCs w:val="21"/>
              </w:rPr>
            </w:pPr>
          </w:p>
        </w:tc>
      </w:tr>
      <w:tr w:rsidR="00FC2522">
        <w:tc>
          <w:tcPr>
            <w:tcW w:w="1384" w:type="dxa"/>
            <w:vMerge/>
            <w:vAlign w:val="center"/>
          </w:tcPr>
          <w:p w:rsidR="00FC2522" w:rsidRDefault="00FC2522" w:rsidP="00884205">
            <w:pPr>
              <w:pStyle w:val="a0"/>
              <w:spacing w:beforeLines="50" w:afterLines="50" w:line="360" w:lineRule="auto"/>
              <w:rPr>
                <w:rFonts w:ascii="宋体" w:hAnsi="宋体"/>
                <w:szCs w:val="21"/>
              </w:rPr>
            </w:pPr>
          </w:p>
        </w:tc>
        <w:tc>
          <w:tcPr>
            <w:tcW w:w="2126"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投标函</w:t>
            </w:r>
          </w:p>
        </w:tc>
        <w:tc>
          <w:tcPr>
            <w:tcW w:w="5387" w:type="dxa"/>
            <w:vAlign w:val="center"/>
          </w:tcPr>
          <w:p w:rsidR="00FC2522" w:rsidRDefault="00FC2522">
            <w:pPr>
              <w:spacing w:line="360" w:lineRule="auto"/>
              <w:rPr>
                <w:szCs w:val="21"/>
              </w:rPr>
            </w:pPr>
            <w:r>
              <w:rPr>
                <w:rFonts w:hint="eastAsia"/>
                <w:szCs w:val="21"/>
              </w:rPr>
              <w:t>按招标文件第六部分格式要求提供</w:t>
            </w:r>
          </w:p>
        </w:tc>
        <w:tc>
          <w:tcPr>
            <w:tcW w:w="844" w:type="dxa"/>
            <w:vAlign w:val="center"/>
          </w:tcPr>
          <w:p w:rsidR="00FC2522" w:rsidRDefault="00FC2522" w:rsidP="00884205">
            <w:pPr>
              <w:pStyle w:val="a0"/>
              <w:spacing w:beforeLines="50" w:afterLines="50" w:line="360" w:lineRule="auto"/>
              <w:ind w:firstLine="0"/>
              <w:jc w:val="center"/>
              <w:rPr>
                <w:rFonts w:ascii="宋体" w:hAnsi="宋体"/>
                <w:szCs w:val="21"/>
              </w:rPr>
            </w:pPr>
          </w:p>
        </w:tc>
      </w:tr>
      <w:tr w:rsidR="00FC2522">
        <w:tc>
          <w:tcPr>
            <w:tcW w:w="1384" w:type="dxa"/>
            <w:vMerge/>
            <w:vAlign w:val="center"/>
          </w:tcPr>
          <w:p w:rsidR="00FC2522" w:rsidRDefault="00FC2522" w:rsidP="00884205">
            <w:pPr>
              <w:pStyle w:val="a0"/>
              <w:spacing w:beforeLines="50" w:afterLines="50" w:line="360" w:lineRule="auto"/>
              <w:rPr>
                <w:rFonts w:ascii="宋体" w:hAnsi="宋体"/>
                <w:szCs w:val="21"/>
              </w:rPr>
            </w:pPr>
          </w:p>
        </w:tc>
        <w:tc>
          <w:tcPr>
            <w:tcW w:w="2126"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投标承诺书</w:t>
            </w:r>
          </w:p>
        </w:tc>
        <w:tc>
          <w:tcPr>
            <w:tcW w:w="5387" w:type="dxa"/>
            <w:vAlign w:val="center"/>
          </w:tcPr>
          <w:p w:rsidR="00FC2522" w:rsidRDefault="00FC2522">
            <w:pPr>
              <w:spacing w:line="360" w:lineRule="auto"/>
              <w:rPr>
                <w:rFonts w:ascii="宋体" w:hAnsi="宋体"/>
                <w:szCs w:val="21"/>
              </w:rPr>
            </w:pPr>
            <w:r>
              <w:rPr>
                <w:rFonts w:hint="eastAsia"/>
                <w:szCs w:val="21"/>
              </w:rPr>
              <w:t>按招标文件第六部分格式要求提供</w:t>
            </w:r>
          </w:p>
        </w:tc>
        <w:tc>
          <w:tcPr>
            <w:tcW w:w="844"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w:t>
            </w:r>
          </w:p>
        </w:tc>
      </w:tr>
      <w:tr w:rsidR="00FC2522">
        <w:tc>
          <w:tcPr>
            <w:tcW w:w="1384" w:type="dxa"/>
            <w:vMerge/>
            <w:vAlign w:val="center"/>
          </w:tcPr>
          <w:p w:rsidR="00FC2522" w:rsidRDefault="00FC2522" w:rsidP="00884205">
            <w:pPr>
              <w:pStyle w:val="a0"/>
              <w:spacing w:beforeLines="50" w:afterLines="50" w:line="360" w:lineRule="auto"/>
              <w:jc w:val="center"/>
              <w:rPr>
                <w:rFonts w:ascii="宋体" w:hAnsi="宋体"/>
                <w:szCs w:val="21"/>
              </w:rPr>
            </w:pPr>
          </w:p>
        </w:tc>
        <w:tc>
          <w:tcPr>
            <w:tcW w:w="2126"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供货期</w:t>
            </w:r>
          </w:p>
        </w:tc>
        <w:tc>
          <w:tcPr>
            <w:tcW w:w="5387" w:type="dxa"/>
            <w:vAlign w:val="center"/>
          </w:tcPr>
          <w:p w:rsidR="00FC2522" w:rsidRDefault="00FC2522" w:rsidP="00884205">
            <w:pPr>
              <w:pStyle w:val="a0"/>
              <w:spacing w:beforeLines="50" w:afterLines="50" w:line="360" w:lineRule="auto"/>
              <w:ind w:firstLine="0"/>
              <w:rPr>
                <w:rFonts w:ascii="宋体" w:hAnsi="宋体"/>
                <w:szCs w:val="21"/>
              </w:rPr>
            </w:pPr>
            <w:r>
              <w:rPr>
                <w:rFonts w:ascii="宋体" w:hAnsi="宋体" w:hint="eastAsia"/>
                <w:bCs/>
                <w:szCs w:val="21"/>
              </w:rPr>
              <w:t>是否符合招标文件要求</w:t>
            </w:r>
          </w:p>
        </w:tc>
        <w:tc>
          <w:tcPr>
            <w:tcW w:w="844"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w:t>
            </w:r>
          </w:p>
        </w:tc>
      </w:tr>
      <w:tr w:rsidR="00FC2522">
        <w:tc>
          <w:tcPr>
            <w:tcW w:w="1384" w:type="dxa"/>
            <w:vMerge/>
            <w:vAlign w:val="center"/>
          </w:tcPr>
          <w:p w:rsidR="00FC2522" w:rsidRDefault="00FC2522" w:rsidP="00884205">
            <w:pPr>
              <w:pStyle w:val="a0"/>
              <w:spacing w:beforeLines="50" w:afterLines="50" w:line="360" w:lineRule="auto"/>
              <w:ind w:firstLine="0"/>
              <w:jc w:val="center"/>
              <w:rPr>
                <w:rFonts w:ascii="宋体" w:hAnsi="宋体"/>
                <w:szCs w:val="21"/>
              </w:rPr>
            </w:pPr>
          </w:p>
        </w:tc>
        <w:tc>
          <w:tcPr>
            <w:tcW w:w="2126"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投标报价</w:t>
            </w:r>
          </w:p>
        </w:tc>
        <w:tc>
          <w:tcPr>
            <w:tcW w:w="5387" w:type="dxa"/>
            <w:vAlign w:val="center"/>
          </w:tcPr>
          <w:p w:rsidR="00FC2522" w:rsidRDefault="00FC2522" w:rsidP="00884205">
            <w:pPr>
              <w:pStyle w:val="a0"/>
              <w:spacing w:beforeLines="50" w:afterLines="50" w:line="360" w:lineRule="auto"/>
              <w:ind w:firstLine="0"/>
              <w:rPr>
                <w:rFonts w:ascii="宋体" w:hAnsi="宋体"/>
                <w:szCs w:val="21"/>
              </w:rPr>
            </w:pPr>
            <w:r>
              <w:rPr>
                <w:rFonts w:ascii="宋体" w:hAnsi="宋体" w:hint="eastAsia"/>
                <w:szCs w:val="21"/>
              </w:rPr>
              <w:t>是否超上限等</w:t>
            </w:r>
          </w:p>
        </w:tc>
        <w:tc>
          <w:tcPr>
            <w:tcW w:w="844" w:type="dxa"/>
            <w:vAlign w:val="center"/>
          </w:tcPr>
          <w:p w:rsidR="00FC2522" w:rsidRDefault="00FC2522" w:rsidP="00884205">
            <w:pPr>
              <w:pStyle w:val="a0"/>
              <w:spacing w:beforeLines="50" w:afterLines="50" w:line="360" w:lineRule="auto"/>
              <w:ind w:firstLine="0"/>
              <w:jc w:val="center"/>
              <w:rPr>
                <w:rFonts w:ascii="宋体" w:hAnsi="宋体"/>
                <w:szCs w:val="21"/>
              </w:rPr>
            </w:pPr>
          </w:p>
        </w:tc>
      </w:tr>
      <w:tr w:rsidR="00FC2522">
        <w:tc>
          <w:tcPr>
            <w:tcW w:w="1384" w:type="dxa"/>
            <w:vMerge/>
            <w:vAlign w:val="center"/>
          </w:tcPr>
          <w:p w:rsidR="00FC2522" w:rsidRDefault="00FC2522" w:rsidP="00884205">
            <w:pPr>
              <w:pStyle w:val="a0"/>
              <w:spacing w:beforeLines="50" w:afterLines="50" w:line="360" w:lineRule="auto"/>
              <w:ind w:firstLine="0"/>
              <w:jc w:val="center"/>
              <w:rPr>
                <w:rFonts w:ascii="宋体" w:hAnsi="宋体"/>
                <w:szCs w:val="21"/>
              </w:rPr>
            </w:pPr>
          </w:p>
        </w:tc>
        <w:tc>
          <w:tcPr>
            <w:tcW w:w="2126"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其他实质性符合情况</w:t>
            </w:r>
          </w:p>
        </w:tc>
        <w:tc>
          <w:tcPr>
            <w:tcW w:w="5387" w:type="dxa"/>
            <w:vAlign w:val="center"/>
          </w:tcPr>
          <w:p w:rsidR="00FC2522" w:rsidRDefault="00FC2522" w:rsidP="00884205">
            <w:pPr>
              <w:pStyle w:val="a0"/>
              <w:spacing w:beforeLines="50" w:afterLines="50" w:line="360" w:lineRule="auto"/>
              <w:ind w:firstLine="0"/>
              <w:rPr>
                <w:rFonts w:ascii="宋体" w:hAnsi="宋体"/>
                <w:szCs w:val="21"/>
              </w:rPr>
            </w:pPr>
            <w:r>
              <w:rPr>
                <w:rFonts w:ascii="宋体" w:hAnsi="宋体" w:hint="eastAsia"/>
                <w:szCs w:val="21"/>
              </w:rPr>
              <w:t>其他实质性符合情况</w:t>
            </w:r>
          </w:p>
        </w:tc>
        <w:tc>
          <w:tcPr>
            <w:tcW w:w="844" w:type="dxa"/>
            <w:vAlign w:val="center"/>
          </w:tcPr>
          <w:p w:rsidR="00FC2522" w:rsidRDefault="00FC2522" w:rsidP="00884205">
            <w:pPr>
              <w:pStyle w:val="a0"/>
              <w:spacing w:beforeLines="50" w:afterLines="50" w:line="360" w:lineRule="auto"/>
              <w:ind w:firstLine="0"/>
              <w:jc w:val="center"/>
              <w:rPr>
                <w:rFonts w:ascii="宋体" w:hAnsi="宋体"/>
                <w:szCs w:val="21"/>
              </w:rPr>
            </w:pPr>
            <w:r>
              <w:rPr>
                <w:rFonts w:ascii="宋体" w:hAnsi="宋体" w:hint="eastAsia"/>
                <w:szCs w:val="21"/>
              </w:rPr>
              <w:t>/</w:t>
            </w:r>
          </w:p>
        </w:tc>
      </w:tr>
    </w:tbl>
    <w:p w:rsidR="006063FE" w:rsidRDefault="006063FE" w:rsidP="00884205">
      <w:pPr>
        <w:pStyle w:val="a0"/>
        <w:spacing w:beforeLines="50" w:afterLines="50" w:line="440" w:lineRule="exact"/>
        <w:ind w:firstLineChars="200" w:firstLine="482"/>
        <w:rPr>
          <w:rFonts w:ascii="宋体" w:hAnsi="宋体"/>
          <w:b/>
          <w:sz w:val="24"/>
          <w:szCs w:val="24"/>
        </w:rPr>
      </w:pPr>
    </w:p>
    <w:p w:rsidR="006063FE" w:rsidRDefault="00DB5ADB">
      <w:pPr>
        <w:widowControl/>
        <w:jc w:val="left"/>
        <w:rPr>
          <w:rFonts w:ascii="宋体" w:hAnsi="宋体"/>
          <w:b/>
          <w:szCs w:val="21"/>
        </w:rPr>
      </w:pPr>
      <w:r>
        <w:rPr>
          <w:rFonts w:ascii="宋体" w:hAnsi="宋体"/>
          <w:b/>
          <w:szCs w:val="21"/>
        </w:rPr>
        <w:br w:type="page"/>
      </w:r>
    </w:p>
    <w:p w:rsidR="006063FE" w:rsidRDefault="00DB5ADB" w:rsidP="00884205">
      <w:pPr>
        <w:pStyle w:val="a0"/>
        <w:spacing w:beforeLines="50" w:afterLines="50" w:line="440" w:lineRule="exact"/>
        <w:ind w:firstLineChars="200" w:firstLine="482"/>
        <w:rPr>
          <w:rFonts w:ascii="宋体" w:hAnsi="宋体"/>
          <w:b/>
          <w:sz w:val="24"/>
          <w:szCs w:val="24"/>
        </w:rPr>
      </w:pPr>
      <w:r>
        <w:rPr>
          <w:rFonts w:ascii="宋体" w:hAnsi="宋体" w:hint="eastAsia"/>
          <w:b/>
          <w:sz w:val="24"/>
          <w:szCs w:val="24"/>
        </w:rPr>
        <w:lastRenderedPageBreak/>
        <w:t>（二）详细评审标准</w:t>
      </w:r>
    </w:p>
    <w:p w:rsidR="006063FE" w:rsidRDefault="00DB5ADB" w:rsidP="00884205">
      <w:pPr>
        <w:pStyle w:val="a0"/>
        <w:spacing w:beforeLines="50" w:afterLines="50" w:line="440" w:lineRule="exact"/>
        <w:ind w:firstLineChars="200" w:firstLine="482"/>
        <w:jc w:val="center"/>
        <w:rPr>
          <w:rFonts w:ascii="宋体" w:hAnsi="宋体"/>
          <w:b/>
          <w:sz w:val="24"/>
          <w:szCs w:val="24"/>
        </w:rPr>
      </w:pPr>
      <w:r>
        <w:rPr>
          <w:rFonts w:ascii="宋体" w:hAnsi="宋体" w:hint="eastAsia"/>
          <w:b/>
          <w:sz w:val="24"/>
          <w:szCs w:val="24"/>
        </w:rPr>
        <w:t>商务技术部分（60分）</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2"/>
        <w:gridCol w:w="1335"/>
        <w:gridCol w:w="6462"/>
      </w:tblGrid>
      <w:tr w:rsidR="006063FE" w:rsidRPr="001312C9">
        <w:trPr>
          <w:trHeight w:val="729"/>
          <w:jc w:val="center"/>
        </w:trPr>
        <w:tc>
          <w:tcPr>
            <w:tcW w:w="1272" w:type="dxa"/>
            <w:tcBorders>
              <w:top w:val="single" w:sz="4" w:space="0" w:color="auto"/>
              <w:left w:val="single" w:sz="4" w:space="0" w:color="auto"/>
              <w:right w:val="single" w:sz="4" w:space="0" w:color="auto"/>
            </w:tcBorders>
            <w:vAlign w:val="center"/>
          </w:tcPr>
          <w:p w:rsidR="006063FE" w:rsidRPr="001312C9" w:rsidRDefault="00DB5ADB" w:rsidP="001312C9">
            <w:pPr>
              <w:widowControl/>
              <w:snapToGrid w:val="0"/>
              <w:spacing w:line="440" w:lineRule="exact"/>
              <w:jc w:val="distribute"/>
              <w:rPr>
                <w:rFonts w:ascii="宋体" w:hAnsi="宋体" w:cs="黑体"/>
                <w:b/>
                <w:bCs/>
                <w:sz w:val="24"/>
              </w:rPr>
            </w:pPr>
            <w:r w:rsidRPr="001312C9">
              <w:rPr>
                <w:rFonts w:ascii="宋体" w:hAnsi="宋体" w:cs="黑体" w:hint="eastAsia"/>
                <w:b/>
                <w:bCs/>
                <w:sz w:val="24"/>
              </w:rPr>
              <w:t>评 审 内 容</w:t>
            </w:r>
          </w:p>
        </w:tc>
        <w:tc>
          <w:tcPr>
            <w:tcW w:w="1335" w:type="dxa"/>
            <w:tcBorders>
              <w:top w:val="single" w:sz="4" w:space="0" w:color="auto"/>
              <w:left w:val="single" w:sz="4" w:space="0" w:color="auto"/>
              <w:right w:val="single" w:sz="4" w:space="0" w:color="auto"/>
            </w:tcBorders>
            <w:vAlign w:val="center"/>
          </w:tcPr>
          <w:p w:rsidR="006063FE" w:rsidRPr="001312C9" w:rsidRDefault="00DB5ADB" w:rsidP="001312C9">
            <w:pPr>
              <w:widowControl/>
              <w:snapToGrid w:val="0"/>
              <w:spacing w:line="440" w:lineRule="exact"/>
              <w:jc w:val="distribute"/>
              <w:rPr>
                <w:rFonts w:ascii="宋体" w:hAnsi="宋体" w:cs="黑体"/>
                <w:bCs/>
                <w:kern w:val="0"/>
                <w:sz w:val="24"/>
              </w:rPr>
            </w:pPr>
            <w:r w:rsidRPr="001312C9">
              <w:rPr>
                <w:rFonts w:ascii="宋体" w:hAnsi="宋体" w:cs="黑体" w:hint="eastAsia"/>
                <w:b/>
                <w:bCs/>
                <w:sz w:val="24"/>
              </w:rPr>
              <w:t>评审分项及分值</w:t>
            </w:r>
          </w:p>
        </w:tc>
        <w:tc>
          <w:tcPr>
            <w:tcW w:w="6462" w:type="dxa"/>
            <w:tcBorders>
              <w:top w:val="single" w:sz="4" w:space="0" w:color="auto"/>
              <w:left w:val="single" w:sz="4" w:space="0" w:color="auto"/>
              <w:bottom w:val="single" w:sz="4" w:space="0" w:color="auto"/>
              <w:right w:val="single" w:sz="4" w:space="0" w:color="auto"/>
            </w:tcBorders>
            <w:vAlign w:val="center"/>
          </w:tcPr>
          <w:p w:rsidR="006063FE" w:rsidRPr="001312C9" w:rsidRDefault="00DB5ADB" w:rsidP="001312C9">
            <w:pPr>
              <w:widowControl/>
              <w:snapToGrid w:val="0"/>
              <w:spacing w:line="440" w:lineRule="exact"/>
              <w:rPr>
                <w:rFonts w:ascii="宋体" w:hAnsi="宋体" w:cs="黑体"/>
                <w:bCs/>
                <w:kern w:val="0"/>
                <w:sz w:val="24"/>
              </w:rPr>
            </w:pPr>
            <w:r w:rsidRPr="001312C9">
              <w:rPr>
                <w:rFonts w:ascii="宋体" w:hAnsi="宋体" w:cs="黑体" w:hint="eastAsia"/>
                <w:b/>
                <w:bCs/>
                <w:sz w:val="24"/>
              </w:rPr>
              <w:t xml:space="preserve">                  评  分  细  则</w:t>
            </w:r>
          </w:p>
        </w:tc>
      </w:tr>
      <w:tr w:rsidR="006063FE" w:rsidRPr="001312C9">
        <w:trPr>
          <w:trHeight w:val="351"/>
          <w:jc w:val="center"/>
        </w:trPr>
        <w:tc>
          <w:tcPr>
            <w:tcW w:w="1272" w:type="dxa"/>
            <w:vMerge w:val="restart"/>
            <w:tcBorders>
              <w:top w:val="single" w:sz="4" w:space="0" w:color="auto"/>
              <w:left w:val="single" w:sz="4" w:space="0" w:color="auto"/>
              <w:right w:val="single" w:sz="4" w:space="0" w:color="auto"/>
            </w:tcBorders>
            <w:vAlign w:val="center"/>
          </w:tcPr>
          <w:p w:rsidR="006063FE" w:rsidRPr="001312C9" w:rsidRDefault="00DB5ADB" w:rsidP="001312C9">
            <w:pPr>
              <w:widowControl/>
              <w:snapToGrid w:val="0"/>
              <w:spacing w:line="440" w:lineRule="exact"/>
              <w:jc w:val="distribute"/>
              <w:rPr>
                <w:rFonts w:ascii="宋体" w:hAnsi="宋体" w:cs="黑体"/>
                <w:bCs/>
                <w:kern w:val="0"/>
                <w:sz w:val="24"/>
              </w:rPr>
            </w:pPr>
            <w:r w:rsidRPr="001312C9">
              <w:rPr>
                <w:rFonts w:ascii="宋体" w:hAnsi="宋体" w:cs="黑体" w:hint="eastAsia"/>
                <w:bCs/>
                <w:kern w:val="0"/>
                <w:sz w:val="24"/>
              </w:rPr>
              <w:t>技术指标</w:t>
            </w:r>
          </w:p>
          <w:p w:rsidR="006063FE" w:rsidRPr="001312C9" w:rsidRDefault="00DB5ADB" w:rsidP="001312C9">
            <w:pPr>
              <w:snapToGrid w:val="0"/>
              <w:spacing w:line="440" w:lineRule="exact"/>
              <w:jc w:val="distribute"/>
              <w:rPr>
                <w:rFonts w:ascii="宋体" w:hAnsi="宋体" w:cs="黑体"/>
                <w:bCs/>
                <w:kern w:val="0"/>
                <w:sz w:val="24"/>
              </w:rPr>
            </w:pPr>
            <w:r w:rsidRPr="001312C9">
              <w:rPr>
                <w:rFonts w:ascii="宋体" w:hAnsi="宋体" w:cs="黑体" w:hint="eastAsia"/>
                <w:bCs/>
                <w:kern w:val="0"/>
                <w:sz w:val="24"/>
              </w:rPr>
              <w:t>（</w:t>
            </w:r>
            <w:r w:rsidR="00003B17" w:rsidRPr="001312C9">
              <w:rPr>
                <w:rFonts w:ascii="宋体" w:hAnsi="宋体" w:cs="黑体" w:hint="eastAsia"/>
                <w:bCs/>
                <w:kern w:val="0"/>
                <w:sz w:val="24"/>
              </w:rPr>
              <w:t>54</w:t>
            </w:r>
            <w:r w:rsidRPr="001312C9">
              <w:rPr>
                <w:rFonts w:ascii="宋体" w:hAnsi="宋体" w:cs="黑体" w:hint="eastAsia"/>
                <w:bCs/>
                <w:kern w:val="0"/>
                <w:sz w:val="24"/>
              </w:rPr>
              <w:t>分）</w:t>
            </w:r>
          </w:p>
        </w:tc>
        <w:tc>
          <w:tcPr>
            <w:tcW w:w="1335" w:type="dxa"/>
            <w:tcBorders>
              <w:top w:val="single" w:sz="4" w:space="0" w:color="auto"/>
              <w:left w:val="single" w:sz="4" w:space="0" w:color="auto"/>
              <w:right w:val="single" w:sz="4" w:space="0" w:color="auto"/>
            </w:tcBorders>
            <w:vAlign w:val="center"/>
          </w:tcPr>
          <w:p w:rsidR="006063FE" w:rsidRPr="001312C9" w:rsidRDefault="00DB5ADB" w:rsidP="001312C9">
            <w:pPr>
              <w:widowControl/>
              <w:snapToGrid w:val="0"/>
              <w:spacing w:line="440" w:lineRule="exact"/>
              <w:jc w:val="distribute"/>
              <w:rPr>
                <w:rFonts w:ascii="宋体" w:hAnsi="宋体" w:cs="黑体"/>
                <w:bCs/>
                <w:kern w:val="0"/>
                <w:sz w:val="24"/>
              </w:rPr>
            </w:pPr>
            <w:r w:rsidRPr="001312C9">
              <w:rPr>
                <w:rFonts w:ascii="宋体" w:hAnsi="宋体" w:cs="黑体" w:hint="eastAsia"/>
                <w:bCs/>
                <w:kern w:val="0"/>
                <w:sz w:val="24"/>
              </w:rPr>
              <w:t>重量及规格</w:t>
            </w:r>
          </w:p>
          <w:p w:rsidR="006063FE" w:rsidRPr="001312C9" w:rsidRDefault="00DB5ADB" w:rsidP="001312C9">
            <w:pPr>
              <w:widowControl/>
              <w:snapToGrid w:val="0"/>
              <w:spacing w:line="440" w:lineRule="exact"/>
              <w:jc w:val="distribute"/>
              <w:rPr>
                <w:rStyle w:val="af7"/>
                <w:rFonts w:ascii="宋体" w:hAnsi="宋体" w:cs="黑体"/>
                <w:bCs/>
                <w:kern w:val="0"/>
                <w:sz w:val="24"/>
                <w:szCs w:val="24"/>
              </w:rPr>
            </w:pPr>
            <w:r w:rsidRPr="001312C9">
              <w:rPr>
                <w:rFonts w:ascii="宋体" w:hAnsi="宋体" w:cs="黑体" w:hint="eastAsia"/>
                <w:bCs/>
                <w:kern w:val="0"/>
                <w:sz w:val="24"/>
              </w:rPr>
              <w:t>（13分）</w:t>
            </w:r>
          </w:p>
        </w:tc>
        <w:tc>
          <w:tcPr>
            <w:tcW w:w="6462" w:type="dxa"/>
            <w:tcBorders>
              <w:top w:val="single" w:sz="4" w:space="0" w:color="auto"/>
              <w:left w:val="single" w:sz="4" w:space="0" w:color="auto"/>
              <w:bottom w:val="single" w:sz="4" w:space="0" w:color="auto"/>
              <w:right w:val="single" w:sz="4" w:space="0" w:color="auto"/>
            </w:tcBorders>
            <w:vAlign w:val="center"/>
          </w:tcPr>
          <w:p w:rsidR="00343A86" w:rsidRPr="001312C9" w:rsidRDefault="00343A86"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根据投标人在投标文件《技术规格偏离表》中的承诺进行评分：</w:t>
            </w:r>
          </w:p>
          <w:p w:rsidR="00343A86" w:rsidRPr="001312C9" w:rsidRDefault="00343A86"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1.大长扫（满分10分）：</w:t>
            </w:r>
          </w:p>
          <w:p w:rsidR="00343A86" w:rsidRPr="001312C9" w:rsidRDefault="00343A86" w:rsidP="001312C9">
            <w:pPr>
              <w:tabs>
                <w:tab w:val="left" w:pos="840"/>
              </w:tabs>
              <w:spacing w:line="440" w:lineRule="exact"/>
              <w:ind w:firstLineChars="150" w:firstLine="360"/>
              <w:rPr>
                <w:rFonts w:ascii="宋体" w:hAnsi="宋体" w:cs="宋体"/>
                <w:kern w:val="28"/>
                <w:sz w:val="24"/>
              </w:rPr>
            </w:pPr>
            <w:r w:rsidRPr="001312C9">
              <w:rPr>
                <w:rFonts w:ascii="宋体" w:hAnsi="宋体" w:cs="宋体" w:hint="eastAsia"/>
                <w:kern w:val="28"/>
                <w:sz w:val="24"/>
              </w:rPr>
              <w:t>重量、规格均符合招标文件“第二章  采购项目内容及要求”的，[8-10]分；</w:t>
            </w:r>
          </w:p>
          <w:p w:rsidR="00343A86" w:rsidRPr="001312C9" w:rsidRDefault="00343A86" w:rsidP="001312C9">
            <w:pPr>
              <w:tabs>
                <w:tab w:val="left" w:pos="840"/>
              </w:tabs>
              <w:spacing w:line="440" w:lineRule="exact"/>
              <w:ind w:firstLineChars="150" w:firstLine="360"/>
              <w:rPr>
                <w:rFonts w:ascii="宋体" w:hAnsi="宋体" w:cs="宋体"/>
                <w:kern w:val="28"/>
                <w:sz w:val="24"/>
              </w:rPr>
            </w:pPr>
            <w:r w:rsidRPr="001312C9">
              <w:rPr>
                <w:rFonts w:ascii="宋体" w:hAnsi="宋体" w:cs="宋体" w:hint="eastAsia"/>
                <w:kern w:val="28"/>
                <w:sz w:val="24"/>
              </w:rPr>
              <w:t>重量或规格有不符合招标文件“第二章  采购项目内容及要求”的，得[5-8）分；</w:t>
            </w:r>
          </w:p>
          <w:p w:rsidR="00343A86" w:rsidRPr="001312C9" w:rsidRDefault="00343A86" w:rsidP="001312C9">
            <w:pPr>
              <w:tabs>
                <w:tab w:val="left" w:pos="840"/>
              </w:tabs>
              <w:spacing w:line="440" w:lineRule="exact"/>
              <w:ind w:firstLineChars="150" w:firstLine="360"/>
              <w:rPr>
                <w:rFonts w:ascii="宋体" w:hAnsi="宋体" w:cs="宋体"/>
                <w:kern w:val="28"/>
                <w:sz w:val="24"/>
              </w:rPr>
            </w:pPr>
            <w:r w:rsidRPr="001312C9">
              <w:rPr>
                <w:rFonts w:ascii="宋体" w:hAnsi="宋体" w:cs="宋体" w:hint="eastAsia"/>
                <w:kern w:val="28"/>
                <w:sz w:val="24"/>
              </w:rPr>
              <w:t>重量和规格均有不符合招标文件“第二章  采购项目内容及要求”的情况，得[0-5）分；</w:t>
            </w:r>
          </w:p>
          <w:p w:rsidR="00343A86" w:rsidRPr="001312C9" w:rsidRDefault="00343A86"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2.小扫把（满分3分）：</w:t>
            </w:r>
          </w:p>
          <w:p w:rsidR="00343A86" w:rsidRPr="001312C9" w:rsidRDefault="00343A86" w:rsidP="001312C9">
            <w:pPr>
              <w:adjustRightInd w:val="0"/>
              <w:snapToGrid w:val="0"/>
              <w:spacing w:line="440" w:lineRule="exact"/>
              <w:ind w:firstLineChars="149" w:firstLine="358"/>
              <w:jc w:val="left"/>
              <w:rPr>
                <w:rFonts w:ascii="宋体" w:hAnsi="宋体" w:cs="宋体"/>
                <w:kern w:val="28"/>
                <w:sz w:val="24"/>
              </w:rPr>
            </w:pPr>
            <w:r w:rsidRPr="001312C9">
              <w:rPr>
                <w:rFonts w:ascii="宋体" w:hAnsi="宋体" w:cs="宋体" w:hint="eastAsia"/>
                <w:kern w:val="28"/>
                <w:sz w:val="24"/>
              </w:rPr>
              <w:t>重量、规格均符合招标文件“第二章  采购项目内容及要求”</w:t>
            </w:r>
            <w:r w:rsidR="001312C9" w:rsidRPr="001312C9">
              <w:rPr>
                <w:rFonts w:ascii="宋体" w:hAnsi="宋体" w:cs="宋体" w:hint="eastAsia"/>
                <w:kern w:val="28"/>
                <w:sz w:val="24"/>
              </w:rPr>
              <w:t>的</w:t>
            </w:r>
            <w:r w:rsidRPr="001312C9">
              <w:rPr>
                <w:rFonts w:ascii="宋体" w:hAnsi="宋体" w:cs="宋体" w:hint="eastAsia"/>
                <w:kern w:val="28"/>
                <w:sz w:val="24"/>
              </w:rPr>
              <w:t>，得[2-3]分；</w:t>
            </w:r>
          </w:p>
          <w:p w:rsidR="00343A86" w:rsidRPr="001312C9" w:rsidRDefault="00343A86" w:rsidP="001312C9">
            <w:pPr>
              <w:adjustRightInd w:val="0"/>
              <w:snapToGrid w:val="0"/>
              <w:spacing w:line="440" w:lineRule="exact"/>
              <w:ind w:firstLineChars="149" w:firstLine="358"/>
              <w:jc w:val="left"/>
              <w:rPr>
                <w:rFonts w:ascii="宋体" w:hAnsi="宋体" w:cs="宋体"/>
                <w:kern w:val="28"/>
                <w:sz w:val="24"/>
              </w:rPr>
            </w:pPr>
            <w:r w:rsidRPr="001312C9">
              <w:rPr>
                <w:rFonts w:ascii="宋体" w:hAnsi="宋体" w:cs="宋体" w:hint="eastAsia"/>
                <w:kern w:val="28"/>
                <w:sz w:val="24"/>
              </w:rPr>
              <w:t>重量或规格有不符合</w:t>
            </w:r>
            <w:r w:rsidR="001312C9" w:rsidRPr="001312C9">
              <w:rPr>
                <w:rFonts w:ascii="宋体" w:hAnsi="宋体" w:cs="宋体" w:hint="eastAsia"/>
                <w:kern w:val="28"/>
                <w:sz w:val="24"/>
              </w:rPr>
              <w:t>“第二章  采购项目内容及要求”</w:t>
            </w:r>
            <w:r w:rsidRPr="001312C9">
              <w:rPr>
                <w:rFonts w:ascii="宋体" w:hAnsi="宋体" w:cs="宋体" w:hint="eastAsia"/>
                <w:kern w:val="28"/>
                <w:sz w:val="24"/>
              </w:rPr>
              <w:t>的，得[1-2）分；</w:t>
            </w:r>
          </w:p>
          <w:p w:rsidR="006063FE" w:rsidRPr="001312C9" w:rsidRDefault="00343A86" w:rsidP="001312C9">
            <w:pPr>
              <w:widowControl/>
              <w:snapToGrid w:val="0"/>
              <w:spacing w:line="440" w:lineRule="exact"/>
              <w:ind w:firstLineChars="150" w:firstLine="360"/>
              <w:rPr>
                <w:rFonts w:ascii="宋体" w:hAnsi="宋体" w:cs="黑体"/>
                <w:bCs/>
                <w:kern w:val="0"/>
                <w:sz w:val="24"/>
              </w:rPr>
            </w:pPr>
            <w:r w:rsidRPr="001312C9">
              <w:rPr>
                <w:rFonts w:ascii="宋体" w:hAnsi="宋体" w:cs="宋体" w:hint="eastAsia"/>
                <w:kern w:val="28"/>
                <w:sz w:val="24"/>
              </w:rPr>
              <w:t>重量和规格均有不符合招标文件</w:t>
            </w:r>
            <w:r w:rsidR="001312C9" w:rsidRPr="001312C9">
              <w:rPr>
                <w:rFonts w:ascii="宋体" w:hAnsi="宋体" w:cs="宋体" w:hint="eastAsia"/>
                <w:kern w:val="28"/>
                <w:sz w:val="24"/>
              </w:rPr>
              <w:t>“第二章  采购项目内容及要求”</w:t>
            </w:r>
            <w:r w:rsidRPr="001312C9">
              <w:rPr>
                <w:rFonts w:ascii="宋体" w:hAnsi="宋体" w:cs="宋体" w:hint="eastAsia"/>
                <w:kern w:val="28"/>
                <w:sz w:val="24"/>
              </w:rPr>
              <w:t>的情况，得</w:t>
            </w:r>
            <w:r w:rsidR="001312C9" w:rsidRPr="001312C9">
              <w:rPr>
                <w:rFonts w:ascii="宋体" w:hAnsi="宋体" w:cs="宋体" w:hint="eastAsia"/>
                <w:kern w:val="28"/>
                <w:sz w:val="24"/>
              </w:rPr>
              <w:t>[</w:t>
            </w:r>
            <w:r w:rsidRPr="001312C9">
              <w:rPr>
                <w:rFonts w:ascii="宋体" w:hAnsi="宋体" w:cs="宋体" w:hint="eastAsia"/>
                <w:kern w:val="28"/>
                <w:sz w:val="24"/>
              </w:rPr>
              <w:t>0-1)分。</w:t>
            </w:r>
          </w:p>
        </w:tc>
      </w:tr>
      <w:tr w:rsidR="006063FE" w:rsidRPr="001312C9">
        <w:trPr>
          <w:trHeight w:val="351"/>
          <w:jc w:val="center"/>
        </w:trPr>
        <w:tc>
          <w:tcPr>
            <w:tcW w:w="1272" w:type="dxa"/>
            <w:vMerge/>
            <w:tcBorders>
              <w:left w:val="single" w:sz="4" w:space="0" w:color="auto"/>
              <w:right w:val="single" w:sz="4" w:space="0" w:color="auto"/>
            </w:tcBorders>
            <w:vAlign w:val="center"/>
          </w:tcPr>
          <w:p w:rsidR="006063FE" w:rsidRPr="001312C9" w:rsidRDefault="006063FE" w:rsidP="001312C9">
            <w:pPr>
              <w:widowControl/>
              <w:snapToGrid w:val="0"/>
              <w:spacing w:line="440" w:lineRule="exact"/>
              <w:jc w:val="distribute"/>
              <w:rPr>
                <w:rFonts w:ascii="宋体" w:hAnsi="宋体" w:cs="黑体"/>
                <w:bCs/>
                <w:kern w:val="0"/>
                <w:sz w:val="24"/>
              </w:rPr>
            </w:pPr>
          </w:p>
        </w:tc>
        <w:tc>
          <w:tcPr>
            <w:tcW w:w="1335" w:type="dxa"/>
            <w:tcBorders>
              <w:left w:val="single" w:sz="4" w:space="0" w:color="auto"/>
              <w:right w:val="single" w:sz="4" w:space="0" w:color="auto"/>
            </w:tcBorders>
            <w:vAlign w:val="center"/>
          </w:tcPr>
          <w:p w:rsidR="006063FE" w:rsidRPr="001312C9" w:rsidRDefault="00DB5ADB" w:rsidP="001312C9">
            <w:pPr>
              <w:widowControl/>
              <w:snapToGrid w:val="0"/>
              <w:spacing w:line="440" w:lineRule="exact"/>
              <w:jc w:val="distribute"/>
              <w:rPr>
                <w:rFonts w:ascii="宋体" w:hAnsi="宋体" w:cs="黑体"/>
                <w:bCs/>
                <w:kern w:val="0"/>
                <w:sz w:val="24"/>
              </w:rPr>
            </w:pPr>
            <w:r w:rsidRPr="001312C9">
              <w:rPr>
                <w:rFonts w:ascii="宋体" w:hAnsi="宋体" w:cs="黑体" w:hint="eastAsia"/>
                <w:bCs/>
                <w:kern w:val="0"/>
                <w:sz w:val="24"/>
              </w:rPr>
              <w:t>工艺及选材（41分）</w:t>
            </w:r>
          </w:p>
        </w:tc>
        <w:tc>
          <w:tcPr>
            <w:tcW w:w="6462" w:type="dxa"/>
            <w:tcBorders>
              <w:top w:val="single" w:sz="4" w:space="0" w:color="auto"/>
              <w:left w:val="single" w:sz="4" w:space="0" w:color="auto"/>
              <w:bottom w:val="single" w:sz="4" w:space="0" w:color="auto"/>
              <w:right w:val="single" w:sz="4" w:space="0" w:color="auto"/>
            </w:tcBorders>
            <w:vAlign w:val="center"/>
          </w:tcPr>
          <w:p w:rsidR="001312C9" w:rsidRPr="001312C9" w:rsidRDefault="001312C9"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根据投标人提供的实物样品情况进行评分：</w:t>
            </w:r>
          </w:p>
          <w:p w:rsidR="001312C9" w:rsidRPr="001312C9" w:rsidRDefault="001312C9"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1.大长扫（满分34分）：</w:t>
            </w:r>
          </w:p>
          <w:p w:rsidR="001312C9" w:rsidRPr="001312C9" w:rsidRDefault="001312C9" w:rsidP="001312C9">
            <w:pPr>
              <w:tabs>
                <w:tab w:val="left" w:pos="840"/>
              </w:tabs>
              <w:spacing w:line="440" w:lineRule="exact"/>
              <w:ind w:firstLineChars="150" w:firstLine="360"/>
              <w:rPr>
                <w:rFonts w:ascii="宋体" w:hAnsi="宋体" w:cs="宋体"/>
                <w:kern w:val="28"/>
                <w:sz w:val="24"/>
              </w:rPr>
            </w:pPr>
            <w:r w:rsidRPr="001312C9">
              <w:rPr>
                <w:rFonts w:ascii="宋体" w:hAnsi="宋体" w:cs="宋体" w:hint="eastAsia"/>
                <w:kern w:val="28"/>
                <w:sz w:val="24"/>
              </w:rPr>
              <w:t>工艺及选材完全符合或优于招标文件“第二章  采购项目内容及要求”的为优，得[28-34]分；</w:t>
            </w:r>
          </w:p>
          <w:p w:rsidR="001312C9" w:rsidRPr="001312C9" w:rsidRDefault="001312C9" w:rsidP="001312C9">
            <w:pPr>
              <w:tabs>
                <w:tab w:val="left" w:pos="840"/>
              </w:tabs>
              <w:spacing w:line="440" w:lineRule="exact"/>
              <w:ind w:firstLineChars="150" w:firstLine="360"/>
              <w:rPr>
                <w:rFonts w:ascii="宋体" w:hAnsi="宋体" w:cs="宋体"/>
                <w:kern w:val="28"/>
                <w:sz w:val="24"/>
              </w:rPr>
            </w:pPr>
            <w:r w:rsidRPr="001312C9">
              <w:rPr>
                <w:rFonts w:ascii="宋体" w:hAnsi="宋体" w:cs="宋体" w:hint="eastAsia"/>
                <w:kern w:val="28"/>
                <w:sz w:val="24"/>
              </w:rPr>
              <w:t>工艺及选材基本满足招标文件“第二章  采购项目内容及要求”的得[16-28）分；</w:t>
            </w:r>
          </w:p>
          <w:p w:rsidR="001312C9" w:rsidRPr="001312C9" w:rsidRDefault="001312C9" w:rsidP="001312C9">
            <w:pPr>
              <w:tabs>
                <w:tab w:val="left" w:pos="840"/>
              </w:tabs>
              <w:spacing w:line="440" w:lineRule="exact"/>
              <w:ind w:firstLineChars="150" w:firstLine="360"/>
              <w:rPr>
                <w:rFonts w:ascii="宋体" w:hAnsi="宋体" w:cs="宋体"/>
                <w:kern w:val="28"/>
                <w:sz w:val="24"/>
              </w:rPr>
            </w:pPr>
            <w:r w:rsidRPr="001312C9">
              <w:rPr>
                <w:rFonts w:ascii="宋体" w:hAnsi="宋体" w:cs="宋体" w:hint="eastAsia"/>
                <w:kern w:val="28"/>
                <w:sz w:val="24"/>
              </w:rPr>
              <w:t>工艺及选材有不能满足招标文件“第二章  采购项目内容及要求”情况的为差得[5-16）分；</w:t>
            </w:r>
          </w:p>
          <w:p w:rsidR="001312C9" w:rsidRPr="001312C9" w:rsidRDefault="001312C9" w:rsidP="001312C9">
            <w:pPr>
              <w:tabs>
                <w:tab w:val="left" w:pos="840"/>
              </w:tabs>
              <w:spacing w:line="440" w:lineRule="exact"/>
              <w:ind w:firstLineChars="150" w:firstLine="360"/>
              <w:rPr>
                <w:rFonts w:ascii="宋体" w:hAnsi="宋体" w:cs="宋体"/>
                <w:kern w:val="28"/>
                <w:sz w:val="24"/>
              </w:rPr>
            </w:pPr>
            <w:r w:rsidRPr="001312C9">
              <w:rPr>
                <w:rFonts w:ascii="宋体" w:hAnsi="宋体" w:cs="宋体" w:hint="eastAsia"/>
                <w:kern w:val="28"/>
                <w:sz w:val="24"/>
              </w:rPr>
              <w:t>不提供实物样品的不得分。</w:t>
            </w:r>
          </w:p>
          <w:p w:rsidR="001312C9" w:rsidRPr="001312C9" w:rsidRDefault="001312C9"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2.小扫把（满分7分）：</w:t>
            </w:r>
          </w:p>
          <w:p w:rsidR="001312C9" w:rsidRPr="001312C9" w:rsidRDefault="001312C9" w:rsidP="001312C9">
            <w:pPr>
              <w:tabs>
                <w:tab w:val="left" w:pos="840"/>
              </w:tabs>
              <w:spacing w:line="440" w:lineRule="exact"/>
              <w:ind w:firstLineChars="100" w:firstLine="240"/>
              <w:rPr>
                <w:rFonts w:ascii="宋体" w:hAnsi="宋体" w:cs="宋体"/>
                <w:kern w:val="28"/>
                <w:sz w:val="24"/>
              </w:rPr>
            </w:pPr>
            <w:r w:rsidRPr="001312C9">
              <w:rPr>
                <w:rFonts w:ascii="宋体" w:hAnsi="宋体" w:cs="宋体" w:hint="eastAsia"/>
                <w:kern w:val="28"/>
                <w:sz w:val="24"/>
              </w:rPr>
              <w:t>工艺及选材完全符合或优于招标文件“第二章  采购项目</w:t>
            </w:r>
            <w:r w:rsidRPr="001312C9">
              <w:rPr>
                <w:rFonts w:ascii="宋体" w:hAnsi="宋体" w:cs="宋体" w:hint="eastAsia"/>
                <w:kern w:val="28"/>
                <w:sz w:val="24"/>
              </w:rPr>
              <w:lastRenderedPageBreak/>
              <w:t>内容及要求”的</w:t>
            </w:r>
            <w:proofErr w:type="gramStart"/>
            <w:r w:rsidRPr="001312C9">
              <w:rPr>
                <w:rFonts w:ascii="宋体" w:hAnsi="宋体" w:cs="宋体" w:hint="eastAsia"/>
                <w:kern w:val="28"/>
                <w:sz w:val="24"/>
              </w:rPr>
              <w:t>为优得</w:t>
            </w:r>
            <w:proofErr w:type="gramEnd"/>
            <w:r w:rsidRPr="001312C9">
              <w:rPr>
                <w:rFonts w:ascii="宋体" w:hAnsi="宋体" w:cs="宋体" w:hint="eastAsia"/>
                <w:kern w:val="28"/>
                <w:sz w:val="24"/>
              </w:rPr>
              <w:t>[5-7]分；</w:t>
            </w:r>
          </w:p>
          <w:p w:rsidR="001312C9" w:rsidRPr="001312C9" w:rsidRDefault="001312C9" w:rsidP="001312C9">
            <w:pPr>
              <w:tabs>
                <w:tab w:val="left" w:pos="840"/>
              </w:tabs>
              <w:spacing w:line="440" w:lineRule="exact"/>
              <w:ind w:firstLineChars="100" w:firstLine="240"/>
              <w:rPr>
                <w:rFonts w:ascii="宋体" w:hAnsi="宋体" w:cs="宋体"/>
                <w:kern w:val="28"/>
                <w:sz w:val="24"/>
              </w:rPr>
            </w:pPr>
            <w:r w:rsidRPr="001312C9">
              <w:rPr>
                <w:rFonts w:ascii="宋体" w:hAnsi="宋体" w:cs="宋体" w:hint="eastAsia"/>
                <w:kern w:val="28"/>
                <w:sz w:val="24"/>
              </w:rPr>
              <w:t>工艺及选材基本满足招标文件“第二章  采购项目内容及要求”的得[3-5）分；</w:t>
            </w:r>
          </w:p>
          <w:p w:rsidR="001312C9" w:rsidRPr="001312C9" w:rsidRDefault="001312C9" w:rsidP="001312C9">
            <w:pPr>
              <w:tabs>
                <w:tab w:val="left" w:pos="840"/>
              </w:tabs>
              <w:spacing w:line="440" w:lineRule="exact"/>
              <w:ind w:firstLineChars="100" w:firstLine="240"/>
              <w:rPr>
                <w:rFonts w:ascii="宋体" w:hAnsi="宋体" w:cs="宋体"/>
                <w:kern w:val="28"/>
                <w:sz w:val="24"/>
              </w:rPr>
            </w:pPr>
            <w:r w:rsidRPr="001312C9">
              <w:rPr>
                <w:rFonts w:ascii="宋体" w:hAnsi="宋体" w:cs="宋体" w:hint="eastAsia"/>
                <w:kern w:val="28"/>
                <w:sz w:val="24"/>
              </w:rPr>
              <w:t>工艺及选材有不能满足招标文件“第二章  采购项目内容及要求”</w:t>
            </w:r>
            <w:r w:rsidRPr="001312C9">
              <w:rPr>
                <w:rFonts w:ascii="宋体" w:hAnsi="宋体" w:cs="宋体" w:hint="eastAsia"/>
                <w:color w:val="FF0000"/>
                <w:kern w:val="28"/>
                <w:sz w:val="24"/>
              </w:rPr>
              <w:t>情况</w:t>
            </w:r>
            <w:r w:rsidRPr="001312C9">
              <w:rPr>
                <w:rFonts w:ascii="宋体" w:hAnsi="宋体" w:cs="宋体" w:hint="eastAsia"/>
                <w:kern w:val="28"/>
                <w:sz w:val="24"/>
              </w:rPr>
              <w:t>的为差得[2-3）分；</w:t>
            </w:r>
          </w:p>
          <w:p w:rsidR="006063FE" w:rsidRPr="001312C9" w:rsidRDefault="001312C9" w:rsidP="001312C9">
            <w:pPr>
              <w:widowControl/>
              <w:snapToGrid w:val="0"/>
              <w:spacing w:line="440" w:lineRule="exact"/>
              <w:rPr>
                <w:rFonts w:ascii="宋体" w:hAnsi="宋体" w:cs="黑体"/>
                <w:bCs/>
                <w:kern w:val="0"/>
                <w:sz w:val="24"/>
              </w:rPr>
            </w:pPr>
            <w:r w:rsidRPr="001312C9">
              <w:rPr>
                <w:rFonts w:ascii="宋体" w:hAnsi="宋体" w:cs="宋体" w:hint="eastAsia"/>
                <w:kern w:val="28"/>
                <w:sz w:val="24"/>
              </w:rPr>
              <w:t>不提供实物样品的不得分。</w:t>
            </w:r>
          </w:p>
        </w:tc>
      </w:tr>
      <w:tr w:rsidR="00003B17" w:rsidRPr="001312C9" w:rsidTr="00417083">
        <w:trPr>
          <w:trHeight w:val="1330"/>
          <w:jc w:val="center"/>
        </w:trPr>
        <w:tc>
          <w:tcPr>
            <w:tcW w:w="1272" w:type="dxa"/>
            <w:vMerge w:val="restart"/>
            <w:tcBorders>
              <w:left w:val="single" w:sz="4" w:space="0" w:color="auto"/>
              <w:right w:val="single" w:sz="4" w:space="0" w:color="auto"/>
            </w:tcBorders>
            <w:vAlign w:val="center"/>
          </w:tcPr>
          <w:p w:rsidR="00003B17" w:rsidRPr="001312C9" w:rsidRDefault="00003B17" w:rsidP="001312C9">
            <w:pPr>
              <w:widowControl/>
              <w:snapToGrid w:val="0"/>
              <w:spacing w:line="440" w:lineRule="exact"/>
              <w:jc w:val="distribute"/>
              <w:rPr>
                <w:rFonts w:ascii="宋体" w:hAnsi="宋体" w:cs="黑体"/>
                <w:bCs/>
                <w:kern w:val="0"/>
                <w:sz w:val="24"/>
              </w:rPr>
            </w:pPr>
            <w:r w:rsidRPr="001312C9">
              <w:rPr>
                <w:rFonts w:ascii="宋体" w:hAnsi="宋体" w:cs="黑体" w:hint="eastAsia"/>
                <w:bCs/>
                <w:kern w:val="0"/>
                <w:sz w:val="24"/>
              </w:rPr>
              <w:lastRenderedPageBreak/>
              <w:t>商务指标</w:t>
            </w:r>
          </w:p>
          <w:p w:rsidR="00003B17" w:rsidRPr="001312C9" w:rsidRDefault="00003B17" w:rsidP="001312C9">
            <w:pPr>
              <w:widowControl/>
              <w:snapToGrid w:val="0"/>
              <w:spacing w:line="440" w:lineRule="exact"/>
              <w:jc w:val="distribute"/>
              <w:rPr>
                <w:rFonts w:ascii="宋体" w:hAnsi="宋体" w:cs="黑体"/>
                <w:bCs/>
                <w:kern w:val="0"/>
                <w:sz w:val="24"/>
              </w:rPr>
            </w:pPr>
            <w:r w:rsidRPr="001312C9">
              <w:rPr>
                <w:rFonts w:ascii="宋体" w:hAnsi="宋体" w:cs="黑体" w:hint="eastAsia"/>
                <w:bCs/>
                <w:kern w:val="0"/>
                <w:sz w:val="24"/>
              </w:rPr>
              <w:t>（6分）</w:t>
            </w:r>
          </w:p>
        </w:tc>
        <w:tc>
          <w:tcPr>
            <w:tcW w:w="1335" w:type="dxa"/>
            <w:tcBorders>
              <w:left w:val="single" w:sz="4" w:space="0" w:color="auto"/>
              <w:right w:val="single" w:sz="4" w:space="0" w:color="auto"/>
            </w:tcBorders>
            <w:vAlign w:val="center"/>
          </w:tcPr>
          <w:p w:rsidR="00003B17" w:rsidRPr="001312C9" w:rsidRDefault="00003B17" w:rsidP="001312C9">
            <w:pPr>
              <w:widowControl/>
              <w:snapToGrid w:val="0"/>
              <w:spacing w:line="440" w:lineRule="exact"/>
              <w:jc w:val="distribute"/>
              <w:rPr>
                <w:rFonts w:ascii="宋体" w:hAnsi="宋体" w:cs="黑体"/>
                <w:bCs/>
                <w:kern w:val="0"/>
                <w:sz w:val="24"/>
              </w:rPr>
            </w:pPr>
            <w:r w:rsidRPr="001312C9">
              <w:rPr>
                <w:rFonts w:ascii="宋体" w:hAnsi="宋体" w:cs="黑体" w:hint="eastAsia"/>
                <w:bCs/>
                <w:kern w:val="0"/>
                <w:sz w:val="24"/>
              </w:rPr>
              <w:t>售后服务</w:t>
            </w:r>
          </w:p>
          <w:p w:rsidR="00003B17" w:rsidRPr="001312C9" w:rsidRDefault="00003B17" w:rsidP="001312C9">
            <w:pPr>
              <w:snapToGrid w:val="0"/>
              <w:spacing w:line="440" w:lineRule="exact"/>
              <w:jc w:val="distribute"/>
              <w:rPr>
                <w:rFonts w:ascii="宋体" w:hAnsi="宋体" w:cs="黑体"/>
                <w:bCs/>
                <w:kern w:val="0"/>
                <w:sz w:val="24"/>
              </w:rPr>
            </w:pPr>
            <w:r w:rsidRPr="001312C9">
              <w:rPr>
                <w:rFonts w:ascii="宋体" w:hAnsi="宋体" w:cs="黑体" w:hint="eastAsia"/>
                <w:bCs/>
                <w:kern w:val="0"/>
                <w:sz w:val="24"/>
              </w:rPr>
              <w:t>（2分）</w:t>
            </w:r>
          </w:p>
        </w:tc>
        <w:tc>
          <w:tcPr>
            <w:tcW w:w="6462" w:type="dxa"/>
            <w:tcBorders>
              <w:top w:val="single" w:sz="4" w:space="0" w:color="auto"/>
              <w:left w:val="single" w:sz="4" w:space="0" w:color="auto"/>
              <w:right w:val="single" w:sz="4" w:space="0" w:color="auto"/>
            </w:tcBorders>
            <w:vAlign w:val="center"/>
          </w:tcPr>
          <w:p w:rsidR="001312C9" w:rsidRPr="001312C9" w:rsidRDefault="001312C9"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根据项目要求，由各个评委单独对投标人承诺的售后服务</w:t>
            </w:r>
            <w:r w:rsidRPr="001312C9">
              <w:rPr>
                <w:rFonts w:ascii="宋体" w:hAnsi="宋体" w:cs="宋体" w:hint="eastAsia"/>
                <w:color w:val="FF0000"/>
                <w:kern w:val="28"/>
                <w:sz w:val="24"/>
              </w:rPr>
              <w:t>进行横向综合评价</w:t>
            </w:r>
            <w:r w:rsidRPr="001312C9">
              <w:rPr>
                <w:rFonts w:ascii="宋体" w:hAnsi="宋体" w:cs="宋体" w:hint="eastAsia"/>
                <w:kern w:val="28"/>
                <w:sz w:val="24"/>
              </w:rPr>
              <w:t>：</w:t>
            </w:r>
          </w:p>
          <w:p w:rsidR="00003B17" w:rsidRPr="001312C9" w:rsidRDefault="001312C9" w:rsidP="001312C9">
            <w:pPr>
              <w:snapToGrid w:val="0"/>
              <w:spacing w:line="440" w:lineRule="exact"/>
              <w:rPr>
                <w:rFonts w:ascii="宋体" w:hAnsi="宋体" w:cs="黑体"/>
                <w:bCs/>
                <w:kern w:val="0"/>
                <w:sz w:val="24"/>
              </w:rPr>
            </w:pPr>
            <w:proofErr w:type="gramStart"/>
            <w:r w:rsidRPr="001312C9">
              <w:rPr>
                <w:rFonts w:ascii="宋体" w:hAnsi="宋体" w:cs="宋体" w:hint="eastAsia"/>
                <w:kern w:val="28"/>
                <w:sz w:val="24"/>
              </w:rPr>
              <w:t>优得</w:t>
            </w:r>
            <w:proofErr w:type="gramEnd"/>
            <w:r w:rsidRPr="001312C9">
              <w:rPr>
                <w:rFonts w:ascii="宋体" w:hAnsi="宋体" w:cs="宋体" w:hint="eastAsia"/>
                <w:kern w:val="28"/>
                <w:sz w:val="24"/>
              </w:rPr>
              <w:t>[ 2 ]分；</w:t>
            </w:r>
            <w:proofErr w:type="gramStart"/>
            <w:r w:rsidRPr="001312C9">
              <w:rPr>
                <w:rFonts w:ascii="宋体" w:hAnsi="宋体" w:cs="宋体" w:hint="eastAsia"/>
                <w:kern w:val="28"/>
                <w:sz w:val="24"/>
              </w:rPr>
              <w:t>良得</w:t>
            </w:r>
            <w:proofErr w:type="gramEnd"/>
            <w:r w:rsidRPr="001312C9">
              <w:rPr>
                <w:rFonts w:ascii="宋体" w:hAnsi="宋体" w:cs="宋体" w:hint="eastAsia"/>
                <w:kern w:val="28"/>
                <w:sz w:val="24"/>
              </w:rPr>
              <w:t>[1-2)分；差得[0.5]分；无承诺不得分。</w:t>
            </w:r>
          </w:p>
        </w:tc>
      </w:tr>
      <w:tr w:rsidR="006063FE" w:rsidRPr="001312C9">
        <w:trPr>
          <w:trHeight w:val="351"/>
          <w:jc w:val="center"/>
        </w:trPr>
        <w:tc>
          <w:tcPr>
            <w:tcW w:w="1272" w:type="dxa"/>
            <w:vMerge/>
            <w:tcBorders>
              <w:left w:val="single" w:sz="4" w:space="0" w:color="auto"/>
              <w:right w:val="single" w:sz="4" w:space="0" w:color="auto"/>
            </w:tcBorders>
            <w:vAlign w:val="center"/>
          </w:tcPr>
          <w:p w:rsidR="006063FE" w:rsidRPr="001312C9" w:rsidRDefault="006063FE" w:rsidP="001312C9">
            <w:pPr>
              <w:widowControl/>
              <w:snapToGrid w:val="0"/>
              <w:spacing w:line="440" w:lineRule="exact"/>
              <w:jc w:val="distribute"/>
              <w:rPr>
                <w:rFonts w:ascii="宋体" w:hAnsi="宋体" w:cs="黑体"/>
                <w:bCs/>
                <w:kern w:val="0"/>
                <w:sz w:val="24"/>
              </w:rPr>
            </w:pPr>
          </w:p>
        </w:tc>
        <w:tc>
          <w:tcPr>
            <w:tcW w:w="1335" w:type="dxa"/>
            <w:tcBorders>
              <w:left w:val="single" w:sz="4" w:space="0" w:color="auto"/>
              <w:right w:val="single" w:sz="4" w:space="0" w:color="auto"/>
            </w:tcBorders>
            <w:vAlign w:val="center"/>
          </w:tcPr>
          <w:p w:rsidR="006063FE" w:rsidRPr="001312C9" w:rsidRDefault="00DB5ADB" w:rsidP="001312C9">
            <w:pPr>
              <w:widowControl/>
              <w:snapToGrid w:val="0"/>
              <w:spacing w:line="440" w:lineRule="exact"/>
              <w:jc w:val="distribute"/>
              <w:rPr>
                <w:rFonts w:ascii="宋体" w:hAnsi="宋体" w:cs="黑体"/>
                <w:bCs/>
                <w:kern w:val="0"/>
                <w:sz w:val="24"/>
              </w:rPr>
            </w:pPr>
            <w:r w:rsidRPr="001312C9">
              <w:rPr>
                <w:rFonts w:ascii="宋体" w:hAnsi="宋体" w:cs="黑体" w:hint="eastAsia"/>
                <w:bCs/>
                <w:kern w:val="0"/>
                <w:sz w:val="24"/>
              </w:rPr>
              <w:t>相关业绩</w:t>
            </w:r>
          </w:p>
          <w:p w:rsidR="006063FE" w:rsidRPr="001312C9" w:rsidRDefault="00DB5ADB" w:rsidP="001312C9">
            <w:pPr>
              <w:widowControl/>
              <w:snapToGrid w:val="0"/>
              <w:spacing w:line="440" w:lineRule="exact"/>
              <w:jc w:val="distribute"/>
              <w:rPr>
                <w:rFonts w:ascii="宋体" w:hAnsi="宋体" w:cs="黑体"/>
                <w:bCs/>
                <w:kern w:val="0"/>
                <w:sz w:val="24"/>
              </w:rPr>
            </w:pPr>
            <w:r w:rsidRPr="001312C9">
              <w:rPr>
                <w:rFonts w:ascii="宋体" w:hAnsi="宋体" w:cs="黑体" w:hint="eastAsia"/>
                <w:bCs/>
                <w:kern w:val="0"/>
                <w:sz w:val="24"/>
              </w:rPr>
              <w:t>（4分）</w:t>
            </w:r>
          </w:p>
        </w:tc>
        <w:tc>
          <w:tcPr>
            <w:tcW w:w="6462" w:type="dxa"/>
            <w:tcBorders>
              <w:top w:val="single" w:sz="4" w:space="0" w:color="auto"/>
              <w:left w:val="single" w:sz="4" w:space="0" w:color="auto"/>
              <w:bottom w:val="single" w:sz="4" w:space="0" w:color="auto"/>
              <w:right w:val="single" w:sz="4" w:space="0" w:color="auto"/>
            </w:tcBorders>
            <w:vAlign w:val="center"/>
          </w:tcPr>
          <w:p w:rsidR="001312C9" w:rsidRPr="001312C9" w:rsidRDefault="001312C9"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投标人自 2015年1月1日以来，</w:t>
            </w:r>
          </w:p>
          <w:p w:rsidR="001312C9" w:rsidRPr="001312C9" w:rsidRDefault="001312C9"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完成过单项合同金额15万元（含15万元）以上扫把供货业绩的，每项得2分；</w:t>
            </w:r>
          </w:p>
          <w:p w:rsidR="001312C9" w:rsidRPr="001312C9" w:rsidRDefault="001312C9"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完成过单项合同金额10万元（含10万元）以上扫把供货业绩的，每项得1分；</w:t>
            </w:r>
          </w:p>
          <w:p w:rsidR="001312C9" w:rsidRPr="001312C9" w:rsidRDefault="001312C9" w:rsidP="001312C9">
            <w:pPr>
              <w:tabs>
                <w:tab w:val="left" w:pos="840"/>
              </w:tabs>
              <w:spacing w:line="440" w:lineRule="exact"/>
              <w:rPr>
                <w:rFonts w:ascii="宋体" w:hAnsi="宋体" w:cs="宋体"/>
                <w:kern w:val="28"/>
                <w:sz w:val="24"/>
              </w:rPr>
            </w:pPr>
            <w:r w:rsidRPr="001312C9">
              <w:rPr>
                <w:rFonts w:ascii="宋体" w:hAnsi="宋体" w:cs="宋体" w:hint="eastAsia"/>
                <w:kern w:val="28"/>
                <w:sz w:val="24"/>
              </w:rPr>
              <w:t>完成过单项合同金额5万元（含5万元）以上扫把供货业绩的，每项得0.5分。</w:t>
            </w:r>
          </w:p>
          <w:p w:rsidR="001312C9" w:rsidRPr="001312C9" w:rsidRDefault="001312C9" w:rsidP="001312C9">
            <w:pPr>
              <w:adjustRightInd w:val="0"/>
              <w:snapToGrid w:val="0"/>
              <w:spacing w:line="440" w:lineRule="exact"/>
              <w:jc w:val="left"/>
              <w:rPr>
                <w:rFonts w:ascii="宋体" w:hAnsi="宋体"/>
                <w:b/>
                <w:sz w:val="24"/>
              </w:rPr>
            </w:pPr>
            <w:r w:rsidRPr="001312C9">
              <w:rPr>
                <w:rFonts w:ascii="宋体" w:hAnsi="宋体" w:hint="eastAsia"/>
                <w:b/>
                <w:sz w:val="24"/>
              </w:rPr>
              <w:t>说明：</w:t>
            </w:r>
          </w:p>
          <w:p w:rsidR="001312C9" w:rsidRPr="001312C9" w:rsidRDefault="001312C9" w:rsidP="001312C9">
            <w:pPr>
              <w:adjustRightInd w:val="0"/>
              <w:snapToGrid w:val="0"/>
              <w:spacing w:line="440" w:lineRule="exact"/>
              <w:jc w:val="left"/>
              <w:rPr>
                <w:rFonts w:ascii="宋体" w:hAnsi="宋体"/>
                <w:b/>
                <w:sz w:val="24"/>
              </w:rPr>
            </w:pPr>
            <w:r w:rsidRPr="001312C9">
              <w:rPr>
                <w:rFonts w:ascii="宋体" w:hAnsi="宋体" w:hint="eastAsia"/>
                <w:b/>
                <w:sz w:val="24"/>
              </w:rPr>
              <w:t>1）本项最多计2个业绩，时间以合同签订时间为准，金额以合同金额为准，合同不能体现已供货总金额的，以验收报告或用户意见书累计金额为准；扫把供货业绩是指合同中纯扫把的供货金额；</w:t>
            </w:r>
          </w:p>
          <w:p w:rsidR="001312C9" w:rsidRDefault="001312C9" w:rsidP="001312C9">
            <w:pPr>
              <w:adjustRightInd w:val="0"/>
              <w:snapToGrid w:val="0"/>
              <w:spacing w:line="440" w:lineRule="exact"/>
              <w:ind w:left="1294" w:hangingChars="537" w:hanging="1294"/>
              <w:jc w:val="left"/>
              <w:rPr>
                <w:rFonts w:ascii="宋体" w:hAnsi="宋体"/>
                <w:b/>
                <w:sz w:val="24"/>
              </w:rPr>
            </w:pPr>
            <w:r w:rsidRPr="001312C9">
              <w:rPr>
                <w:rFonts w:ascii="宋体" w:hAnsi="宋体" w:hint="eastAsia"/>
                <w:b/>
                <w:sz w:val="24"/>
              </w:rPr>
              <w:t>2）证明材料为合同及验收报告，若无验收报告的可提供用</w:t>
            </w:r>
          </w:p>
          <w:p w:rsidR="001312C9" w:rsidRPr="001312C9" w:rsidRDefault="001312C9" w:rsidP="001312C9">
            <w:pPr>
              <w:adjustRightInd w:val="0"/>
              <w:snapToGrid w:val="0"/>
              <w:spacing w:line="440" w:lineRule="exact"/>
              <w:ind w:left="1294" w:hangingChars="537" w:hanging="1294"/>
              <w:jc w:val="left"/>
              <w:rPr>
                <w:rFonts w:ascii="宋体" w:hAnsi="宋体"/>
                <w:b/>
                <w:sz w:val="24"/>
              </w:rPr>
            </w:pPr>
            <w:r w:rsidRPr="001312C9">
              <w:rPr>
                <w:rFonts w:ascii="宋体" w:hAnsi="宋体" w:hint="eastAsia"/>
                <w:b/>
                <w:sz w:val="24"/>
              </w:rPr>
              <w:t>户意见书；</w:t>
            </w:r>
          </w:p>
          <w:p w:rsidR="006063FE" w:rsidRPr="001312C9" w:rsidRDefault="001312C9" w:rsidP="001312C9">
            <w:pPr>
              <w:widowControl/>
              <w:snapToGrid w:val="0"/>
              <w:spacing w:line="440" w:lineRule="exact"/>
              <w:jc w:val="left"/>
              <w:rPr>
                <w:rFonts w:ascii="宋体" w:hAnsi="宋体" w:cs="黑体"/>
                <w:bCs/>
                <w:kern w:val="0"/>
                <w:sz w:val="24"/>
              </w:rPr>
            </w:pPr>
            <w:r w:rsidRPr="001312C9">
              <w:rPr>
                <w:rFonts w:ascii="宋体" w:hAnsi="宋体" w:hint="eastAsia"/>
                <w:b/>
                <w:sz w:val="24"/>
              </w:rPr>
              <w:t>3）投标文件中提供上述证明材料的复印件加盖公章，否则不计分。</w:t>
            </w:r>
          </w:p>
        </w:tc>
      </w:tr>
      <w:tr w:rsidR="006063FE" w:rsidRPr="001312C9">
        <w:trPr>
          <w:trHeight w:val="351"/>
          <w:jc w:val="center"/>
        </w:trPr>
        <w:tc>
          <w:tcPr>
            <w:tcW w:w="1272" w:type="dxa"/>
            <w:tcBorders>
              <w:left w:val="single" w:sz="4" w:space="0" w:color="auto"/>
              <w:bottom w:val="single" w:sz="4" w:space="0" w:color="auto"/>
              <w:right w:val="single" w:sz="4" w:space="0" w:color="auto"/>
            </w:tcBorders>
            <w:vAlign w:val="center"/>
          </w:tcPr>
          <w:p w:rsidR="006063FE" w:rsidRPr="001312C9" w:rsidRDefault="00DB5ADB" w:rsidP="001312C9">
            <w:pPr>
              <w:pStyle w:val="af1"/>
              <w:spacing w:line="440" w:lineRule="exact"/>
              <w:jc w:val="distribute"/>
              <w:rPr>
                <w:color w:val="auto"/>
              </w:rPr>
            </w:pPr>
            <w:r w:rsidRPr="001312C9">
              <w:rPr>
                <w:rFonts w:hint="eastAsia"/>
                <w:color w:val="auto"/>
              </w:rPr>
              <w:t>备注</w:t>
            </w:r>
          </w:p>
        </w:tc>
        <w:tc>
          <w:tcPr>
            <w:tcW w:w="1335" w:type="dxa"/>
            <w:tcBorders>
              <w:left w:val="single" w:sz="4" w:space="0" w:color="auto"/>
              <w:bottom w:val="single" w:sz="4" w:space="0" w:color="auto"/>
              <w:right w:val="single" w:sz="4" w:space="0" w:color="auto"/>
            </w:tcBorders>
            <w:vAlign w:val="center"/>
          </w:tcPr>
          <w:p w:rsidR="006063FE" w:rsidRPr="001312C9" w:rsidRDefault="00DB5ADB" w:rsidP="001312C9">
            <w:pPr>
              <w:pStyle w:val="af1"/>
              <w:spacing w:line="440" w:lineRule="exact"/>
              <w:jc w:val="distribute"/>
              <w:rPr>
                <w:color w:val="auto"/>
              </w:rPr>
            </w:pPr>
            <w:r w:rsidRPr="001312C9">
              <w:rPr>
                <w:rFonts w:hint="eastAsia"/>
                <w:color w:val="auto"/>
              </w:rPr>
              <w:t>说明</w:t>
            </w:r>
          </w:p>
        </w:tc>
        <w:tc>
          <w:tcPr>
            <w:tcW w:w="6462" w:type="dxa"/>
            <w:tcBorders>
              <w:top w:val="single" w:sz="4" w:space="0" w:color="auto"/>
              <w:left w:val="single" w:sz="4" w:space="0" w:color="auto"/>
              <w:bottom w:val="single" w:sz="4" w:space="0" w:color="auto"/>
              <w:right w:val="single" w:sz="4" w:space="0" w:color="auto"/>
            </w:tcBorders>
            <w:vAlign w:val="center"/>
          </w:tcPr>
          <w:p w:rsidR="001312C9" w:rsidRPr="001312C9" w:rsidRDefault="00DB5ADB" w:rsidP="001312C9">
            <w:pPr>
              <w:adjustRightInd w:val="0"/>
              <w:snapToGrid w:val="0"/>
              <w:spacing w:line="440" w:lineRule="exact"/>
              <w:ind w:left="241" w:hangingChars="100" w:hanging="241"/>
              <w:jc w:val="left"/>
              <w:rPr>
                <w:rFonts w:ascii="宋体" w:hAnsi="宋体"/>
                <w:b/>
                <w:bCs/>
                <w:sz w:val="24"/>
              </w:rPr>
            </w:pPr>
            <w:r w:rsidRPr="001312C9">
              <w:rPr>
                <w:rFonts w:ascii="宋体" w:hAnsi="宋体" w:hint="eastAsia"/>
                <w:b/>
                <w:bCs/>
                <w:sz w:val="24"/>
              </w:rPr>
              <w:t>1、</w:t>
            </w:r>
            <w:r w:rsidR="001312C9" w:rsidRPr="001312C9">
              <w:rPr>
                <w:rFonts w:ascii="宋体" w:hAnsi="宋体" w:cs="Calibri" w:hint="eastAsia"/>
                <w:b/>
                <w:bCs/>
                <w:color w:val="000000"/>
                <w:sz w:val="24"/>
              </w:rPr>
              <w:t>小括号表示不包含边界数值，中括号表示包含边界数值；重复分值属于高分区间。</w:t>
            </w:r>
          </w:p>
          <w:p w:rsidR="006063FE" w:rsidRPr="001312C9" w:rsidRDefault="001312C9" w:rsidP="001312C9">
            <w:pPr>
              <w:adjustRightInd w:val="0"/>
              <w:snapToGrid w:val="0"/>
              <w:spacing w:line="440" w:lineRule="exact"/>
              <w:ind w:left="241" w:hangingChars="100" w:hanging="241"/>
              <w:jc w:val="left"/>
              <w:rPr>
                <w:rFonts w:ascii="宋体" w:hAnsi="宋体"/>
                <w:b/>
                <w:bCs/>
                <w:sz w:val="24"/>
              </w:rPr>
            </w:pPr>
            <w:r w:rsidRPr="001312C9">
              <w:rPr>
                <w:rFonts w:ascii="宋体" w:hAnsi="宋体" w:hint="eastAsia"/>
                <w:b/>
                <w:bCs/>
                <w:sz w:val="24"/>
              </w:rPr>
              <w:t>2、</w:t>
            </w:r>
            <w:r w:rsidR="00DB5ADB" w:rsidRPr="001312C9">
              <w:rPr>
                <w:rFonts w:ascii="宋体" w:hAnsi="宋体" w:hint="eastAsia"/>
                <w:b/>
                <w:bCs/>
                <w:sz w:val="24"/>
              </w:rPr>
              <w:t>评分：按照所有评委评分分值的算术平均值计分（四舍五入后，</w:t>
            </w:r>
            <w:r w:rsidR="00DB5ADB" w:rsidRPr="001312C9">
              <w:rPr>
                <w:rFonts w:ascii="宋体" w:hAnsi="宋体" w:cs="Arial" w:hint="eastAsia"/>
                <w:b/>
                <w:sz w:val="24"/>
              </w:rPr>
              <w:t>小数点后保留两位有效数</w:t>
            </w:r>
            <w:r w:rsidR="00DB5ADB" w:rsidRPr="001312C9">
              <w:rPr>
                <w:rFonts w:ascii="宋体" w:hAnsi="宋体" w:hint="eastAsia"/>
                <w:b/>
                <w:bCs/>
                <w:sz w:val="24"/>
              </w:rPr>
              <w:t>）。</w:t>
            </w:r>
          </w:p>
          <w:p w:rsidR="006063FE" w:rsidRPr="001312C9" w:rsidRDefault="00DB5ADB" w:rsidP="001312C9">
            <w:pPr>
              <w:snapToGrid w:val="0"/>
              <w:spacing w:line="440" w:lineRule="exact"/>
              <w:ind w:left="482" w:hangingChars="200" w:hanging="482"/>
              <w:rPr>
                <w:rFonts w:ascii="宋体" w:hAnsi="宋体"/>
                <w:sz w:val="24"/>
              </w:rPr>
            </w:pPr>
            <w:r w:rsidRPr="001312C9">
              <w:rPr>
                <w:rFonts w:ascii="宋体" w:hAnsi="宋体" w:hint="eastAsia"/>
                <w:b/>
                <w:bCs/>
                <w:sz w:val="24"/>
              </w:rPr>
              <w:t>2、招标文件要求提交的与评价指标体系相关的各类资料等，投标人须按相关评分细则要求提交</w:t>
            </w:r>
            <w:r w:rsidRPr="001312C9">
              <w:rPr>
                <w:rFonts w:ascii="宋体" w:hAnsi="宋体" w:hint="eastAsia"/>
                <w:b/>
                <w:sz w:val="24"/>
              </w:rPr>
              <w:t>。</w:t>
            </w:r>
            <w:r w:rsidRPr="001312C9">
              <w:rPr>
                <w:rFonts w:ascii="宋体" w:hAnsi="宋体" w:hint="eastAsia"/>
                <w:b/>
                <w:bCs/>
                <w:sz w:val="24"/>
              </w:rPr>
              <w:t>否则该项评分为零分。</w:t>
            </w:r>
          </w:p>
        </w:tc>
      </w:tr>
      <w:bookmarkEnd w:id="24"/>
    </w:tbl>
    <w:p w:rsidR="006063FE" w:rsidRDefault="00DB5ADB" w:rsidP="00884205">
      <w:pPr>
        <w:pStyle w:val="a0"/>
        <w:spacing w:beforeLines="50" w:afterLines="50" w:line="360" w:lineRule="auto"/>
        <w:ind w:firstLine="0"/>
        <w:jc w:val="center"/>
        <w:rPr>
          <w:rFonts w:ascii="宋体" w:hAnsi="宋体"/>
          <w:b/>
          <w:szCs w:val="21"/>
        </w:rPr>
      </w:pPr>
      <w:r>
        <w:rPr>
          <w:rFonts w:ascii="宋体" w:hAnsi="宋体" w:hint="eastAsia"/>
          <w:b/>
          <w:szCs w:val="21"/>
        </w:rPr>
        <w:br w:type="page"/>
      </w:r>
      <w:r>
        <w:rPr>
          <w:rFonts w:ascii="宋体" w:hAnsi="宋体" w:hint="eastAsia"/>
          <w:b/>
          <w:szCs w:val="21"/>
        </w:rPr>
        <w:lastRenderedPageBreak/>
        <w:t>经济部分（40分）</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3"/>
        <w:gridCol w:w="945"/>
        <w:gridCol w:w="7113"/>
      </w:tblGrid>
      <w:tr w:rsidR="006063FE">
        <w:trPr>
          <w:cantSplit/>
          <w:trHeight w:val="1077"/>
        </w:trPr>
        <w:tc>
          <w:tcPr>
            <w:tcW w:w="1683" w:type="dxa"/>
            <w:tcBorders>
              <w:top w:val="single" w:sz="4" w:space="0" w:color="auto"/>
              <w:left w:val="single" w:sz="4" w:space="0" w:color="auto"/>
              <w:bottom w:val="single" w:sz="4" w:space="0" w:color="auto"/>
              <w:right w:val="single" w:sz="4" w:space="0" w:color="auto"/>
            </w:tcBorders>
            <w:vAlign w:val="center"/>
          </w:tcPr>
          <w:p w:rsidR="006063FE" w:rsidRDefault="00DB5ADB">
            <w:pPr>
              <w:spacing w:line="440" w:lineRule="exact"/>
              <w:jc w:val="center"/>
              <w:rPr>
                <w:rFonts w:ascii="宋体" w:hAnsi="宋体"/>
                <w:b/>
                <w:szCs w:val="21"/>
              </w:rPr>
            </w:pPr>
            <w:r>
              <w:rPr>
                <w:rFonts w:ascii="宋体" w:hAnsi="宋体" w:hint="eastAsia"/>
                <w:b/>
                <w:szCs w:val="21"/>
              </w:rPr>
              <w:t>经济报价</w:t>
            </w:r>
          </w:p>
        </w:tc>
        <w:tc>
          <w:tcPr>
            <w:tcW w:w="945" w:type="dxa"/>
            <w:tcBorders>
              <w:top w:val="single" w:sz="4" w:space="0" w:color="auto"/>
              <w:left w:val="single" w:sz="4" w:space="0" w:color="auto"/>
              <w:bottom w:val="single" w:sz="4" w:space="0" w:color="auto"/>
              <w:right w:val="single" w:sz="4" w:space="0" w:color="auto"/>
            </w:tcBorders>
            <w:vAlign w:val="center"/>
          </w:tcPr>
          <w:p w:rsidR="006063FE" w:rsidRDefault="00DB5ADB">
            <w:pPr>
              <w:spacing w:line="440" w:lineRule="exact"/>
              <w:ind w:left="207" w:hangingChars="98" w:hanging="207"/>
              <w:jc w:val="center"/>
              <w:rPr>
                <w:rFonts w:ascii="宋体" w:hAnsi="宋体"/>
                <w:b/>
                <w:szCs w:val="21"/>
              </w:rPr>
            </w:pPr>
            <w:r>
              <w:rPr>
                <w:rFonts w:ascii="宋体" w:hAnsi="宋体" w:hint="eastAsia"/>
                <w:b/>
                <w:szCs w:val="21"/>
              </w:rPr>
              <w:t>40分</w:t>
            </w:r>
          </w:p>
        </w:tc>
        <w:tc>
          <w:tcPr>
            <w:tcW w:w="7113" w:type="dxa"/>
            <w:tcBorders>
              <w:top w:val="single" w:sz="4" w:space="0" w:color="auto"/>
              <w:left w:val="single" w:sz="4" w:space="0" w:color="auto"/>
              <w:bottom w:val="single" w:sz="4" w:space="0" w:color="auto"/>
              <w:right w:val="single" w:sz="4" w:space="0" w:color="auto"/>
            </w:tcBorders>
            <w:vAlign w:val="center"/>
          </w:tcPr>
          <w:p w:rsidR="006063FE" w:rsidRDefault="00DB5ADB">
            <w:pPr>
              <w:pStyle w:val="ac"/>
              <w:keepLines/>
              <w:widowControl/>
              <w:adjustRightInd w:val="0"/>
              <w:snapToGrid w:val="0"/>
              <w:spacing w:line="440" w:lineRule="exact"/>
              <w:ind w:firstLineChars="211" w:firstLine="443"/>
              <w:rPr>
                <w:rFonts w:hAnsi="宋体" w:cs="宋体"/>
                <w:bCs/>
              </w:rPr>
            </w:pPr>
            <w:r>
              <w:rPr>
                <w:rFonts w:hAnsi="宋体" w:cs="宋体" w:hint="eastAsia"/>
                <w:bCs/>
              </w:rPr>
              <w:t>各投标人的投标报价得分按以下公式进行计算：</w:t>
            </w:r>
          </w:p>
          <w:p w:rsidR="006063FE" w:rsidRDefault="00DB5ADB">
            <w:pPr>
              <w:pStyle w:val="ac"/>
              <w:keepLines/>
              <w:widowControl/>
              <w:adjustRightInd w:val="0"/>
              <w:snapToGrid w:val="0"/>
              <w:spacing w:line="440" w:lineRule="exact"/>
              <w:ind w:firstLineChars="211" w:firstLine="443"/>
              <w:rPr>
                <w:rFonts w:hAnsi="宋体" w:cs="宋体"/>
                <w:bCs/>
              </w:rPr>
            </w:pPr>
            <w:r>
              <w:rPr>
                <w:rFonts w:hAnsi="宋体" w:cs="宋体" w:hint="eastAsia"/>
                <w:bCs/>
              </w:rPr>
              <w:t>投标报价得分</w:t>
            </w:r>
            <w:r>
              <w:rPr>
                <w:rFonts w:hAnsi="宋体" w:cs="宋体"/>
                <w:bCs/>
              </w:rPr>
              <w:t>=(</w:t>
            </w:r>
            <w:r>
              <w:rPr>
                <w:rFonts w:hAnsi="宋体" w:cs="宋体" w:hint="eastAsia"/>
                <w:bCs/>
              </w:rPr>
              <w:t>评标基准价</w:t>
            </w:r>
            <w:r>
              <w:rPr>
                <w:rFonts w:hAnsi="宋体" w:cs="宋体"/>
                <w:bCs/>
              </w:rPr>
              <w:t>/</w:t>
            </w:r>
            <w:r w:rsidR="001312C9">
              <w:rPr>
                <w:rFonts w:hAnsi="宋体" w:cs="宋体" w:hint="eastAsia"/>
                <w:bCs/>
              </w:rPr>
              <w:t>投标报价总</w:t>
            </w:r>
            <w:r>
              <w:rPr>
                <w:rFonts w:hAnsi="宋体" w:cs="宋体" w:hint="eastAsia"/>
                <w:bCs/>
              </w:rPr>
              <w:t>价</w:t>
            </w:r>
            <w:r>
              <w:rPr>
                <w:rFonts w:hAnsi="宋体" w:cs="宋体"/>
                <w:bCs/>
              </w:rPr>
              <w:t>)</w:t>
            </w:r>
            <w:r>
              <w:rPr>
                <w:rFonts w:hAnsi="宋体" w:cs="宋体" w:hint="eastAsia"/>
                <w:bCs/>
              </w:rPr>
              <w:t>×4</w:t>
            </w:r>
            <w:bookmarkStart w:id="26" w:name="_GoBack"/>
            <w:bookmarkEnd w:id="26"/>
            <w:r>
              <w:rPr>
                <w:rFonts w:hAnsi="宋体" w:cs="宋体"/>
                <w:bCs/>
              </w:rPr>
              <w:t>0%</w:t>
            </w:r>
            <w:r>
              <w:rPr>
                <w:rFonts w:hAnsi="宋体" w:cs="宋体" w:hint="eastAsia"/>
                <w:bCs/>
              </w:rPr>
              <w:t>×</w:t>
            </w:r>
            <w:r>
              <w:rPr>
                <w:rFonts w:hAnsi="宋体" w:cs="宋体"/>
                <w:bCs/>
              </w:rPr>
              <w:t>100</w:t>
            </w:r>
          </w:p>
          <w:p w:rsidR="006063FE" w:rsidRDefault="00DB5ADB">
            <w:pPr>
              <w:pStyle w:val="ac"/>
              <w:keepLines/>
              <w:widowControl/>
              <w:adjustRightInd w:val="0"/>
              <w:snapToGrid w:val="0"/>
              <w:spacing w:line="440" w:lineRule="exact"/>
              <w:ind w:firstLineChars="211" w:firstLine="443"/>
              <w:rPr>
                <w:rFonts w:hAnsi="宋体" w:cs="宋体"/>
                <w:bCs/>
              </w:rPr>
            </w:pPr>
            <w:r>
              <w:rPr>
                <w:rFonts w:hAnsi="宋体" w:cs="宋体" w:hint="eastAsia"/>
                <w:bCs/>
              </w:rPr>
              <w:t>说明：</w:t>
            </w:r>
          </w:p>
          <w:p w:rsidR="006063FE" w:rsidRDefault="00DB5ADB">
            <w:pPr>
              <w:pStyle w:val="ac"/>
              <w:keepLines/>
              <w:widowControl/>
              <w:adjustRightInd w:val="0"/>
              <w:snapToGrid w:val="0"/>
              <w:spacing w:line="440" w:lineRule="exact"/>
              <w:ind w:firstLineChars="211" w:firstLine="443"/>
              <w:rPr>
                <w:rFonts w:hAnsi="宋体" w:cs="宋体"/>
                <w:bCs/>
              </w:rPr>
            </w:pPr>
            <w:r>
              <w:rPr>
                <w:rFonts w:hAnsi="宋体" w:cs="宋体" w:hint="eastAsia"/>
                <w:bCs/>
              </w:rPr>
              <w:t>评标基准价为满足招标文件要求且投标报价最低的投标报价，其价格分为满分。</w:t>
            </w:r>
          </w:p>
          <w:p w:rsidR="006063FE" w:rsidRDefault="00DB5ADB">
            <w:pPr>
              <w:pStyle w:val="ac"/>
              <w:keepLines/>
              <w:widowControl/>
              <w:adjustRightInd w:val="0"/>
              <w:snapToGrid w:val="0"/>
              <w:spacing w:line="440" w:lineRule="exact"/>
              <w:ind w:firstLineChars="211" w:firstLine="443"/>
              <w:rPr>
                <w:rFonts w:hAnsi="宋体" w:cs="宋体"/>
                <w:bCs/>
              </w:rPr>
            </w:pPr>
            <w:r>
              <w:rPr>
                <w:rFonts w:hAnsi="宋体" w:cs="宋体" w:hint="eastAsia"/>
                <w:bCs/>
              </w:rPr>
              <w:t>中小企业产品价格扣除规定：</w:t>
            </w:r>
          </w:p>
          <w:p w:rsidR="006063FE" w:rsidRDefault="00DB5ADB">
            <w:pPr>
              <w:pStyle w:val="ac"/>
              <w:keepLines/>
              <w:widowControl/>
              <w:adjustRightInd w:val="0"/>
              <w:snapToGrid w:val="0"/>
              <w:spacing w:line="440" w:lineRule="exact"/>
              <w:ind w:firstLineChars="213" w:firstLine="447"/>
              <w:rPr>
                <w:rFonts w:hAnsi="宋体" w:cs="宋体"/>
                <w:bCs/>
              </w:rPr>
            </w:pPr>
            <w:r>
              <w:rPr>
                <w:rFonts w:hAnsi="宋体" w:cs="宋体" w:hint="eastAsia"/>
                <w:bCs/>
              </w:rPr>
              <w:t>根据《珠海市政府采购促进中小企业发展办法（试行）》，本项目对小</w:t>
            </w:r>
            <w:proofErr w:type="gramStart"/>
            <w:r>
              <w:rPr>
                <w:rFonts w:hAnsi="宋体" w:cs="宋体" w:hint="eastAsia"/>
                <w:bCs/>
              </w:rPr>
              <w:t>微企业</w:t>
            </w:r>
            <w:proofErr w:type="gramEnd"/>
            <w:r>
              <w:rPr>
                <w:rFonts w:hAnsi="宋体" w:cs="宋体" w:hint="eastAsia"/>
                <w:bCs/>
              </w:rPr>
              <w:t>报价给予一定比例的扣除，用扣除后的报价参与评审。其中小型企业给予6%的扣除，微型企业给予10%的扣除。《政府采购促进中小企业发展暂行办法》所称中小企业（ 含中型、小型、微型企业，下同）应当同时符合以下条件：</w:t>
            </w:r>
          </w:p>
          <w:p w:rsidR="006063FE" w:rsidRDefault="00DB5ADB">
            <w:pPr>
              <w:pStyle w:val="ac"/>
              <w:keepLines/>
              <w:widowControl/>
              <w:adjustRightInd w:val="0"/>
              <w:snapToGrid w:val="0"/>
              <w:spacing w:line="440" w:lineRule="exact"/>
              <w:rPr>
                <w:rFonts w:hAnsi="宋体" w:cs="宋体"/>
                <w:bCs/>
              </w:rPr>
            </w:pPr>
            <w:r>
              <w:rPr>
                <w:rFonts w:hAnsi="宋体" w:cs="宋体" w:hint="eastAsia"/>
                <w:bCs/>
              </w:rPr>
              <w:t xml:space="preserve">   1、符合中小企业划分标准；</w:t>
            </w:r>
          </w:p>
          <w:p w:rsidR="006063FE" w:rsidRDefault="00DB5ADB">
            <w:pPr>
              <w:pStyle w:val="ac"/>
              <w:keepLines/>
              <w:widowControl/>
              <w:adjustRightInd w:val="0"/>
              <w:snapToGrid w:val="0"/>
              <w:spacing w:line="440" w:lineRule="exact"/>
              <w:rPr>
                <w:rFonts w:hAnsi="宋体" w:cs="宋体"/>
                <w:bCs/>
              </w:rPr>
            </w:pPr>
            <w:r>
              <w:rPr>
                <w:rFonts w:hAnsi="宋体" w:cs="宋体" w:hint="eastAsia"/>
                <w:bCs/>
              </w:rPr>
              <w:t xml:space="preserve">   2、提供本企业制造的货物、承担的工程或者服务，或者提供其他中小企业制造的货物。本项所称货物不包括使用大型企业注册商标的货物。</w:t>
            </w:r>
          </w:p>
          <w:p w:rsidR="006063FE" w:rsidRDefault="00DB5ADB">
            <w:pPr>
              <w:pStyle w:val="ac"/>
              <w:keepLines/>
              <w:widowControl/>
              <w:adjustRightInd w:val="0"/>
              <w:snapToGrid w:val="0"/>
              <w:spacing w:line="440" w:lineRule="exact"/>
              <w:rPr>
                <w:rFonts w:hAnsi="宋体" w:cs="宋体"/>
                <w:bCs/>
              </w:rPr>
            </w:pPr>
            <w:r>
              <w:rPr>
                <w:rFonts w:hAnsi="宋体" w:cs="宋体" w:hint="eastAsia"/>
                <w:bCs/>
              </w:rPr>
              <w:t>中小企业划分标准以《工业和信息化部、国家统计局、国家发展和改革委员会、财政部关于印发中小企业划型标准规定的通知》（工信部联企业[2011]300 号） 规定的划分标准为准。</w:t>
            </w:r>
          </w:p>
          <w:p w:rsidR="006063FE" w:rsidRDefault="00DB5ADB">
            <w:pPr>
              <w:pStyle w:val="ac"/>
              <w:keepLines/>
              <w:widowControl/>
              <w:adjustRightInd w:val="0"/>
              <w:snapToGrid w:val="0"/>
              <w:spacing w:line="440" w:lineRule="exact"/>
              <w:rPr>
                <w:rFonts w:hAnsi="宋体" w:cs="宋体"/>
                <w:bCs/>
              </w:rPr>
            </w:pPr>
            <w:r>
              <w:rPr>
                <w:rFonts w:hAnsi="宋体" w:cs="宋体" w:hint="eastAsia"/>
                <w:bCs/>
              </w:rPr>
              <w:t>小型、微型企业提供中型企业制造的货物的，视同为中型企业。</w:t>
            </w:r>
          </w:p>
          <w:p w:rsidR="006063FE" w:rsidRDefault="00DB5ADB">
            <w:pPr>
              <w:spacing w:line="440" w:lineRule="exact"/>
              <w:ind w:firstLineChars="200" w:firstLine="420"/>
              <w:rPr>
                <w:rFonts w:ascii="宋体" w:hAnsi="宋体"/>
                <w:szCs w:val="21"/>
              </w:rPr>
            </w:pPr>
            <w:r>
              <w:rPr>
                <w:rFonts w:ascii="宋体" w:hAnsi="宋体" w:cs="宋体" w:hint="eastAsia"/>
                <w:bCs/>
                <w:szCs w:val="21"/>
              </w:rPr>
              <w:t>3、参加政府采购活动的中小企业应当提供《中小企业声明函》（格式见附件）。</w:t>
            </w:r>
          </w:p>
        </w:tc>
      </w:tr>
    </w:tbl>
    <w:p w:rsidR="006063FE" w:rsidRDefault="00DB5ADB" w:rsidP="00884205">
      <w:pPr>
        <w:tabs>
          <w:tab w:val="left" w:pos="840"/>
        </w:tabs>
        <w:autoSpaceDE w:val="0"/>
        <w:autoSpaceDN w:val="0"/>
        <w:adjustRightInd w:val="0"/>
        <w:snapToGrid w:val="0"/>
        <w:spacing w:beforeLines="200" w:afterLines="100" w:line="600" w:lineRule="auto"/>
        <w:ind w:left="579" w:hangingChars="131" w:hanging="579"/>
        <w:jc w:val="center"/>
        <w:rPr>
          <w:rStyle w:val="2Char1"/>
          <w:rFonts w:ascii="宋体" w:eastAsia="宋体" w:hAnsi="宋体"/>
          <w:sz w:val="44"/>
          <w:szCs w:val="44"/>
        </w:rPr>
      </w:pPr>
      <w:r>
        <w:rPr>
          <w:rStyle w:val="2Char1"/>
          <w:rFonts w:ascii="宋体" w:eastAsia="宋体" w:hAnsi="宋体"/>
          <w:sz w:val="44"/>
          <w:szCs w:val="44"/>
        </w:rPr>
        <w:br w:type="page"/>
      </w:r>
      <w:bookmarkStart w:id="27" w:name="_Toc513021771"/>
      <w:r>
        <w:rPr>
          <w:rStyle w:val="2Char1"/>
          <w:rFonts w:ascii="宋体" w:eastAsia="宋体" w:hAnsi="宋体" w:hint="eastAsia"/>
          <w:sz w:val="44"/>
          <w:szCs w:val="44"/>
        </w:rPr>
        <w:lastRenderedPageBreak/>
        <w:t>第五部分  合同书格式</w:t>
      </w:r>
      <w:bookmarkEnd w:id="27"/>
    </w:p>
    <w:p w:rsidR="006063FE" w:rsidRDefault="00DB5ADB">
      <w:pPr>
        <w:spacing w:line="360" w:lineRule="auto"/>
        <w:jc w:val="center"/>
        <w:rPr>
          <w:rFonts w:ascii="宋体" w:hAnsi="宋体"/>
          <w:b/>
          <w:bCs/>
          <w:sz w:val="24"/>
        </w:rPr>
      </w:pPr>
      <w:r>
        <w:rPr>
          <w:rFonts w:ascii="宋体" w:hAnsi="宋体" w:hint="eastAsia"/>
          <w:sz w:val="24"/>
        </w:rPr>
        <w:t>注：本合同条款仅供参考，甲乙双方可根据实际情况进行补充。</w:t>
      </w:r>
    </w:p>
    <w:p w:rsidR="006063FE" w:rsidRDefault="006063FE">
      <w:pPr>
        <w:tabs>
          <w:tab w:val="left" w:pos="720"/>
        </w:tabs>
        <w:spacing w:line="360" w:lineRule="auto"/>
        <w:jc w:val="center"/>
        <w:rPr>
          <w:rFonts w:ascii="宋体" w:hAnsi="宋体"/>
          <w:b/>
          <w:sz w:val="52"/>
          <w:szCs w:val="52"/>
        </w:rPr>
      </w:pPr>
    </w:p>
    <w:p w:rsidR="006063FE" w:rsidRDefault="006063FE">
      <w:pPr>
        <w:tabs>
          <w:tab w:val="left" w:pos="720"/>
        </w:tabs>
        <w:spacing w:line="360" w:lineRule="auto"/>
        <w:jc w:val="center"/>
        <w:rPr>
          <w:rFonts w:ascii="宋体" w:hAnsi="宋体"/>
          <w:b/>
          <w:sz w:val="52"/>
          <w:szCs w:val="52"/>
        </w:rPr>
      </w:pPr>
    </w:p>
    <w:p w:rsidR="006063FE" w:rsidRDefault="00DB5ADB">
      <w:pPr>
        <w:tabs>
          <w:tab w:val="left" w:pos="720"/>
          <w:tab w:val="left" w:pos="2700"/>
        </w:tabs>
        <w:spacing w:line="360" w:lineRule="auto"/>
        <w:jc w:val="center"/>
        <w:rPr>
          <w:rFonts w:ascii="宋体" w:hAnsi="宋体"/>
          <w:b/>
          <w:sz w:val="52"/>
          <w:szCs w:val="52"/>
        </w:rPr>
      </w:pPr>
      <w:r>
        <w:rPr>
          <w:rFonts w:ascii="宋体" w:hAnsi="宋体" w:hint="eastAsia"/>
          <w:b/>
          <w:sz w:val="52"/>
          <w:szCs w:val="52"/>
        </w:rPr>
        <w:t xml:space="preserve">   合 同 书</w:t>
      </w:r>
    </w:p>
    <w:p w:rsidR="006063FE" w:rsidRDefault="006063FE">
      <w:pPr>
        <w:tabs>
          <w:tab w:val="left" w:pos="720"/>
        </w:tabs>
        <w:spacing w:line="360" w:lineRule="auto"/>
        <w:ind w:rightChars="172" w:right="361"/>
        <w:rPr>
          <w:rFonts w:ascii="宋体" w:hAnsi="宋体"/>
          <w:b/>
          <w:sz w:val="28"/>
          <w:szCs w:val="28"/>
        </w:rPr>
      </w:pPr>
    </w:p>
    <w:p w:rsidR="006063FE" w:rsidRDefault="006063FE">
      <w:pPr>
        <w:tabs>
          <w:tab w:val="left" w:pos="720"/>
        </w:tabs>
        <w:spacing w:line="360" w:lineRule="auto"/>
        <w:rPr>
          <w:rFonts w:ascii="宋体" w:hAnsi="宋体"/>
          <w:b/>
          <w:sz w:val="28"/>
          <w:szCs w:val="28"/>
        </w:rPr>
      </w:pPr>
    </w:p>
    <w:p w:rsidR="006063FE" w:rsidRDefault="00DB5ADB">
      <w:pPr>
        <w:adjustRightInd w:val="0"/>
        <w:snapToGrid w:val="0"/>
        <w:spacing w:line="480" w:lineRule="auto"/>
        <w:ind w:leftChars="200" w:left="420" w:firstLineChars="199" w:firstLine="559"/>
        <w:rPr>
          <w:rFonts w:ascii="宋体" w:hAnsi="宋体"/>
          <w:b/>
          <w:sz w:val="28"/>
          <w:szCs w:val="28"/>
        </w:rPr>
      </w:pPr>
      <w:r>
        <w:rPr>
          <w:rFonts w:ascii="宋体" w:hAnsi="宋体" w:hint="eastAsia"/>
          <w:b/>
          <w:sz w:val="28"/>
          <w:szCs w:val="28"/>
        </w:rPr>
        <w:t xml:space="preserve">计划编号： </w:t>
      </w:r>
      <w:r>
        <w:rPr>
          <w:rFonts w:ascii="宋体" w:hAnsi="宋体" w:hint="eastAsia"/>
          <w:b/>
          <w:sz w:val="28"/>
          <w:szCs w:val="28"/>
          <w:u w:val="single"/>
        </w:rPr>
        <w:t xml:space="preserve">                                      </w:t>
      </w:r>
    </w:p>
    <w:p w:rsidR="006063FE" w:rsidRDefault="00DB5ADB">
      <w:pPr>
        <w:adjustRightInd w:val="0"/>
        <w:snapToGrid w:val="0"/>
        <w:spacing w:line="480" w:lineRule="auto"/>
        <w:ind w:leftChars="200" w:left="420" w:firstLineChars="199" w:firstLine="559"/>
        <w:rPr>
          <w:rFonts w:ascii="宋体" w:hAnsi="宋体"/>
          <w:b/>
          <w:sz w:val="28"/>
          <w:szCs w:val="28"/>
          <w:u w:val="single"/>
        </w:rPr>
      </w:pPr>
      <w:r>
        <w:rPr>
          <w:rFonts w:ascii="宋体" w:hAnsi="宋体" w:hint="eastAsia"/>
          <w:b/>
          <w:sz w:val="28"/>
          <w:szCs w:val="28"/>
        </w:rPr>
        <w:t xml:space="preserve">项目名称： </w:t>
      </w:r>
      <w:r w:rsidR="005437FE">
        <w:rPr>
          <w:rFonts w:ascii="宋体" w:hAnsi="宋体" w:hint="eastAsia"/>
          <w:b/>
          <w:sz w:val="28"/>
          <w:szCs w:val="28"/>
          <w:u w:val="single"/>
        </w:rPr>
        <w:t>珠海市香洲区环境卫生管理所清扫保洁扫把采购项目</w:t>
      </w:r>
      <w:r>
        <w:rPr>
          <w:rFonts w:ascii="宋体" w:hAnsi="宋体" w:hint="eastAsia"/>
          <w:b/>
          <w:sz w:val="28"/>
          <w:szCs w:val="28"/>
          <w:u w:val="single"/>
        </w:rPr>
        <w:t xml:space="preserve"> </w:t>
      </w:r>
    </w:p>
    <w:p w:rsidR="006063FE" w:rsidRDefault="00DB5ADB">
      <w:pPr>
        <w:adjustRightInd w:val="0"/>
        <w:snapToGrid w:val="0"/>
        <w:spacing w:line="480" w:lineRule="auto"/>
        <w:ind w:leftChars="200" w:left="420" w:firstLineChars="199" w:firstLine="559"/>
        <w:rPr>
          <w:rFonts w:ascii="宋体" w:hAnsi="宋体"/>
          <w:b/>
          <w:bCs/>
          <w:sz w:val="28"/>
          <w:szCs w:val="28"/>
          <w:u w:val="single"/>
        </w:rPr>
      </w:pPr>
      <w:r>
        <w:rPr>
          <w:rFonts w:ascii="宋体" w:hAnsi="宋体" w:hint="eastAsia"/>
          <w:b/>
          <w:sz w:val="28"/>
          <w:szCs w:val="28"/>
        </w:rPr>
        <w:t xml:space="preserve">甲    方： </w:t>
      </w:r>
      <w:r>
        <w:rPr>
          <w:rFonts w:ascii="宋体" w:hAnsi="宋体"/>
          <w:b/>
          <w:sz w:val="28"/>
          <w:szCs w:val="28"/>
          <w:u w:val="single"/>
        </w:rPr>
        <w:t>珠海市香洲区环境卫生管理所</w:t>
      </w:r>
    </w:p>
    <w:p w:rsidR="006063FE" w:rsidRDefault="00DB5ADB">
      <w:pPr>
        <w:tabs>
          <w:tab w:val="left" w:pos="3780"/>
        </w:tabs>
        <w:spacing w:line="480" w:lineRule="auto"/>
        <w:ind w:leftChars="460" w:left="2627" w:rightChars="-93" w:right="-195" w:hangingChars="591" w:hanging="1661"/>
        <w:rPr>
          <w:rFonts w:ascii="宋体" w:hAnsi="宋体"/>
          <w:b/>
          <w:sz w:val="24"/>
        </w:rPr>
      </w:pPr>
      <w:r>
        <w:rPr>
          <w:rFonts w:ascii="宋体" w:hAnsi="宋体" w:cs="宋体" w:hint="eastAsia"/>
          <w:b/>
          <w:kern w:val="0"/>
          <w:sz w:val="28"/>
          <w:szCs w:val="28"/>
        </w:rPr>
        <w:t>乙    方：</w:t>
      </w:r>
    </w:p>
    <w:p w:rsidR="006063FE" w:rsidRDefault="00DB5ADB" w:rsidP="00884205">
      <w:pPr>
        <w:tabs>
          <w:tab w:val="left" w:pos="720"/>
        </w:tabs>
        <w:spacing w:beforeLines="50" w:line="360" w:lineRule="auto"/>
        <w:ind w:firstLineChars="147" w:firstLine="354"/>
        <w:rPr>
          <w:rFonts w:ascii="宋体" w:hAnsi="宋体"/>
          <w:b/>
          <w:sz w:val="24"/>
          <w:u w:val="single"/>
        </w:rPr>
      </w:pPr>
      <w:r>
        <w:rPr>
          <w:rFonts w:ascii="宋体" w:hAnsi="宋体"/>
          <w:b/>
          <w:sz w:val="24"/>
        </w:rPr>
        <w:br w:type="page"/>
      </w:r>
      <w:r>
        <w:rPr>
          <w:rFonts w:ascii="宋体" w:hAnsi="宋体" w:hint="eastAsia"/>
          <w:b/>
          <w:sz w:val="24"/>
        </w:rPr>
        <w:lastRenderedPageBreak/>
        <w:t>甲    方（采购人）：</w:t>
      </w:r>
      <w:r>
        <w:rPr>
          <w:rFonts w:ascii="宋体" w:hAnsi="宋体" w:hint="eastAsia"/>
          <w:b/>
          <w:sz w:val="24"/>
          <w:u w:val="single"/>
        </w:rPr>
        <w:t>珠海市香洲区环境卫生管理所</w:t>
      </w:r>
    </w:p>
    <w:p w:rsidR="006063FE" w:rsidRDefault="00DB5ADB">
      <w:pPr>
        <w:spacing w:line="360" w:lineRule="auto"/>
        <w:ind w:firstLineChars="150" w:firstLine="360"/>
        <w:rPr>
          <w:rFonts w:ascii="宋体" w:hAnsi="宋体"/>
          <w:sz w:val="24"/>
          <w:u w:val="single"/>
        </w:rPr>
      </w:pPr>
      <w:r>
        <w:rPr>
          <w:rFonts w:ascii="宋体" w:hAnsi="宋体" w:hint="eastAsia"/>
          <w:sz w:val="24"/>
        </w:rPr>
        <w:t>电    话：</w:t>
      </w:r>
      <w:r>
        <w:rPr>
          <w:rFonts w:ascii="宋体" w:hAnsi="宋体" w:hint="eastAsia"/>
          <w:sz w:val="24"/>
          <w:u w:val="single"/>
        </w:rPr>
        <w:t xml:space="preserve">           　   </w:t>
      </w:r>
      <w:r>
        <w:rPr>
          <w:rFonts w:ascii="宋体" w:hAnsi="宋体" w:hint="eastAsia"/>
          <w:sz w:val="24"/>
        </w:rPr>
        <w:t>传  真：地  址：</w:t>
      </w:r>
    </w:p>
    <w:p w:rsidR="006063FE" w:rsidRDefault="00DB5ADB">
      <w:pPr>
        <w:spacing w:line="360" w:lineRule="auto"/>
        <w:ind w:leftChars="168" w:left="353"/>
        <w:rPr>
          <w:rFonts w:ascii="宋体" w:hAnsi="宋体"/>
          <w:b/>
          <w:sz w:val="24"/>
        </w:rPr>
      </w:pPr>
      <w:r>
        <w:rPr>
          <w:rFonts w:ascii="宋体" w:hAnsi="宋体" w:hint="eastAsia"/>
          <w:b/>
          <w:sz w:val="24"/>
        </w:rPr>
        <w:t>乙    方（中标人）：</w:t>
      </w:r>
    </w:p>
    <w:p w:rsidR="006063FE" w:rsidRDefault="00DB5ADB">
      <w:pPr>
        <w:spacing w:line="360" w:lineRule="auto"/>
        <w:ind w:leftChars="168" w:left="353"/>
        <w:rPr>
          <w:rFonts w:ascii="宋体" w:hAnsi="宋体"/>
          <w:b/>
          <w:sz w:val="24"/>
          <w:u w:val="single"/>
        </w:rPr>
      </w:pPr>
      <w:r>
        <w:rPr>
          <w:rFonts w:ascii="宋体" w:hAnsi="宋体" w:hint="eastAsia"/>
          <w:sz w:val="24"/>
        </w:rPr>
        <w:t>电    话：传  真：地  址：</w:t>
      </w:r>
    </w:p>
    <w:p w:rsidR="006063FE" w:rsidRDefault="00DB5ADB">
      <w:pPr>
        <w:tabs>
          <w:tab w:val="left" w:pos="720"/>
        </w:tabs>
        <w:spacing w:line="360" w:lineRule="auto"/>
        <w:ind w:rightChars="-85" w:right="-178" w:firstLineChars="150" w:firstLine="360"/>
        <w:rPr>
          <w:rFonts w:ascii="宋体" w:hAnsi="宋体"/>
          <w:sz w:val="24"/>
        </w:rPr>
      </w:pPr>
      <w:r>
        <w:rPr>
          <w:rFonts w:ascii="宋体" w:hAnsi="宋体" w:hint="eastAsia"/>
          <w:sz w:val="24"/>
        </w:rPr>
        <w:t>项目名称：</w:t>
      </w:r>
      <w:r w:rsidR="005437FE">
        <w:rPr>
          <w:rFonts w:ascii="宋体" w:hAnsi="宋体" w:hint="eastAsia"/>
          <w:sz w:val="24"/>
          <w:u w:val="single"/>
        </w:rPr>
        <w:t>珠海市香洲区环境卫生管理所清扫保洁扫把采购项目</w:t>
      </w:r>
    </w:p>
    <w:p w:rsidR="006063FE" w:rsidRDefault="00DB5ADB">
      <w:pPr>
        <w:tabs>
          <w:tab w:val="left" w:pos="720"/>
        </w:tabs>
        <w:spacing w:line="360" w:lineRule="auto"/>
        <w:ind w:rightChars="-85" w:right="-178" w:firstLineChars="150" w:firstLine="360"/>
        <w:rPr>
          <w:rFonts w:ascii="宋体" w:hAnsi="宋体"/>
          <w:sz w:val="24"/>
          <w:u w:val="single"/>
        </w:rPr>
      </w:pPr>
      <w:r>
        <w:rPr>
          <w:rFonts w:ascii="宋体" w:hAnsi="宋体" w:hint="eastAsia"/>
          <w:sz w:val="24"/>
        </w:rPr>
        <w:t xml:space="preserve">采购计划编号： </w:t>
      </w:r>
      <w:r>
        <w:rPr>
          <w:rFonts w:ascii="宋体" w:hAnsi="宋体" w:hint="eastAsia"/>
          <w:sz w:val="24"/>
          <w:u w:val="single"/>
        </w:rPr>
        <w:t xml:space="preserve">           </w:t>
      </w:r>
    </w:p>
    <w:p w:rsidR="00343A86" w:rsidRPr="00343A86" w:rsidRDefault="00343A86" w:rsidP="00884205">
      <w:pPr>
        <w:spacing w:beforeLines="100" w:line="460" w:lineRule="exact"/>
        <w:ind w:firstLineChars="200" w:firstLine="480"/>
        <w:rPr>
          <w:rFonts w:ascii="宋体" w:hAnsi="宋体"/>
          <w:sz w:val="24"/>
        </w:rPr>
      </w:pPr>
      <w:r w:rsidRPr="00343A86">
        <w:rPr>
          <w:rFonts w:ascii="宋体" w:hAnsi="宋体" w:hint="eastAsia"/>
          <w:sz w:val="24"/>
        </w:rPr>
        <w:t>根据《中华人民共和国政府采购法》、《中华人民共和国合同法》、本项目《招标文件》、《投标文件》的要求，经双方协商，本着平等互利和诚实信用的原则，一致同意签订本合同如下。</w:t>
      </w:r>
    </w:p>
    <w:p w:rsidR="00343A86" w:rsidRPr="00343A86" w:rsidRDefault="00343A86" w:rsidP="00343A86">
      <w:pPr>
        <w:spacing w:line="460" w:lineRule="exact"/>
        <w:ind w:firstLineChars="200" w:firstLine="482"/>
        <w:rPr>
          <w:rFonts w:ascii="宋体" w:hAnsi="宋体"/>
          <w:b/>
          <w:bCs/>
          <w:sz w:val="24"/>
        </w:rPr>
      </w:pPr>
      <w:bookmarkStart w:id="28" w:name="_Toc78604604"/>
      <w:r w:rsidRPr="00343A86">
        <w:rPr>
          <w:rFonts w:ascii="宋体" w:hAnsi="宋体" w:hint="eastAsia"/>
          <w:b/>
          <w:bCs/>
          <w:sz w:val="24"/>
        </w:rPr>
        <w:t>一、项目名称</w:t>
      </w:r>
      <w:bookmarkEnd w:id="28"/>
      <w:r w:rsidRPr="00343A86">
        <w:rPr>
          <w:rFonts w:ascii="宋体" w:hAnsi="宋体" w:hint="eastAsia"/>
          <w:b/>
          <w:bCs/>
          <w:sz w:val="24"/>
        </w:rPr>
        <w:t>：</w:t>
      </w:r>
      <w:r w:rsidR="005437FE">
        <w:rPr>
          <w:rFonts w:ascii="宋体" w:hAnsi="宋体" w:hint="eastAsia"/>
          <w:b/>
          <w:bCs/>
          <w:sz w:val="24"/>
        </w:rPr>
        <w:t>珠海市香洲区环境卫生管理所清扫保洁扫把采购项目</w:t>
      </w:r>
    </w:p>
    <w:p w:rsidR="00343A86" w:rsidRPr="00343A86" w:rsidRDefault="00343A86" w:rsidP="00343A86">
      <w:pPr>
        <w:spacing w:line="460" w:lineRule="exact"/>
        <w:ind w:firstLineChars="200" w:firstLine="482"/>
        <w:rPr>
          <w:rFonts w:ascii="宋体" w:hAnsi="宋体"/>
          <w:b/>
          <w:bCs/>
          <w:sz w:val="24"/>
        </w:rPr>
      </w:pPr>
      <w:bookmarkStart w:id="29" w:name="_Toc78604606"/>
      <w:r w:rsidRPr="00343A86">
        <w:rPr>
          <w:rFonts w:ascii="宋体" w:hAnsi="宋体" w:hint="eastAsia"/>
          <w:b/>
          <w:bCs/>
          <w:sz w:val="24"/>
        </w:rPr>
        <w:t>二、合同金额：</w:t>
      </w:r>
    </w:p>
    <w:p w:rsidR="00343A86" w:rsidRPr="00343A86" w:rsidRDefault="00343A86" w:rsidP="00343A86">
      <w:pPr>
        <w:spacing w:line="460" w:lineRule="exact"/>
        <w:ind w:firstLineChars="200" w:firstLine="480"/>
        <w:rPr>
          <w:rFonts w:ascii="宋体" w:hAnsi="宋体"/>
          <w:sz w:val="24"/>
          <w:u w:val="single"/>
        </w:rPr>
      </w:pPr>
      <w:r w:rsidRPr="00343A86">
        <w:rPr>
          <w:rFonts w:ascii="宋体" w:hAnsi="宋体" w:hint="eastAsia"/>
          <w:sz w:val="24"/>
        </w:rPr>
        <w:t>1、货物清单：</w:t>
      </w:r>
      <w:r w:rsidRPr="00343A86">
        <w:rPr>
          <w:rFonts w:ascii="宋体" w:hAnsi="宋体" w:hint="eastAsia"/>
          <w:sz w:val="24"/>
          <w:u w:val="single"/>
        </w:rPr>
        <w:t xml:space="preserve">   （另附1）       </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2、中标金额：小写：</w:t>
      </w:r>
      <w:r w:rsidRPr="00343A86">
        <w:rPr>
          <w:rFonts w:ascii="宋体" w:hAnsi="宋体" w:hint="eastAsia"/>
          <w:sz w:val="24"/>
          <w:u w:val="single"/>
        </w:rPr>
        <w:t xml:space="preserve">               </w:t>
      </w:r>
      <w:r w:rsidRPr="00343A86">
        <w:rPr>
          <w:rFonts w:ascii="宋体" w:hAnsi="宋体" w:hint="eastAsia"/>
          <w:sz w:val="24"/>
        </w:rPr>
        <w:t xml:space="preserve"> 大写：</w:t>
      </w:r>
      <w:r w:rsidRPr="00343A86">
        <w:rPr>
          <w:rFonts w:ascii="宋体" w:hAnsi="宋体" w:hint="eastAsia"/>
          <w:sz w:val="24"/>
          <w:u w:val="single"/>
        </w:rPr>
        <w:t xml:space="preserve">                 </w:t>
      </w:r>
      <w:r w:rsidRPr="00343A86">
        <w:rPr>
          <w:rFonts w:ascii="宋体" w:hAnsi="宋体" w:hint="eastAsia"/>
          <w:sz w:val="24"/>
        </w:rPr>
        <w:t xml:space="preserve"> 。</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3、合同单价：</w:t>
      </w:r>
      <w:r w:rsidRPr="00343A86">
        <w:rPr>
          <w:rFonts w:ascii="宋体" w:hAnsi="宋体" w:hint="eastAsia"/>
          <w:sz w:val="24"/>
          <w:u w:val="single"/>
        </w:rPr>
        <w:t>大长扫     元/把；小扫把    元/把。</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4、本合同中标金额为本项目的暂定合同金额。合同单价包括货物购置费、备品备件费、专用工具费、商检费、包装运输费、装卸费、保险费、安装调试费（如有）、人员培训费（如有）、企业管理费、利润、税金以及质量保证期内的维护服务费等费用在内的采购人指定地点全包价。</w:t>
      </w:r>
    </w:p>
    <w:p w:rsidR="00343A86" w:rsidRPr="00343A86" w:rsidRDefault="00343A86" w:rsidP="00343A86">
      <w:pPr>
        <w:numPr>
          <w:ilvl w:val="0"/>
          <w:numId w:val="52"/>
        </w:numPr>
        <w:spacing w:line="460" w:lineRule="exact"/>
        <w:rPr>
          <w:rFonts w:ascii="宋体" w:hAnsi="宋体"/>
          <w:b/>
          <w:sz w:val="24"/>
        </w:rPr>
      </w:pPr>
      <w:bookmarkStart w:id="30" w:name="_Toc78604613"/>
      <w:bookmarkEnd w:id="29"/>
      <w:r w:rsidRPr="00343A86">
        <w:rPr>
          <w:rFonts w:ascii="宋体" w:hAnsi="宋体" w:hint="eastAsia"/>
          <w:b/>
          <w:sz w:val="24"/>
        </w:rPr>
        <w:t>货物要求</w:t>
      </w:r>
    </w:p>
    <w:p w:rsidR="00343A86" w:rsidRPr="00343A86" w:rsidRDefault="00343A86" w:rsidP="00343A86">
      <w:pPr>
        <w:spacing w:line="460" w:lineRule="exact"/>
        <w:ind w:left="420"/>
        <w:rPr>
          <w:rFonts w:ascii="宋体" w:hAnsi="宋体"/>
          <w:sz w:val="24"/>
        </w:rPr>
      </w:pPr>
      <w:r w:rsidRPr="00343A86">
        <w:rPr>
          <w:rFonts w:ascii="宋体" w:hAnsi="宋体" w:hint="eastAsia"/>
          <w:sz w:val="24"/>
        </w:rPr>
        <w:t>（根据中标情况由甲乙双方定，但具体要求不低于招标文件要求）。</w:t>
      </w:r>
    </w:p>
    <w:p w:rsidR="00343A86" w:rsidRPr="00343A86" w:rsidRDefault="00343A86" w:rsidP="00343A86">
      <w:pPr>
        <w:spacing w:line="460" w:lineRule="exact"/>
        <w:ind w:left="422"/>
        <w:rPr>
          <w:rFonts w:ascii="宋体" w:hAnsi="宋体"/>
          <w:sz w:val="24"/>
        </w:rPr>
      </w:pPr>
      <w:r w:rsidRPr="00343A86">
        <w:rPr>
          <w:rFonts w:ascii="宋体" w:hAnsi="宋体" w:hint="eastAsia"/>
          <w:b/>
          <w:sz w:val="24"/>
        </w:rPr>
        <w:t>四、交货地点、交货期及方式</w:t>
      </w:r>
    </w:p>
    <w:p w:rsidR="00343A86" w:rsidRPr="00343A86" w:rsidRDefault="00343A86" w:rsidP="00343A86">
      <w:pPr>
        <w:spacing w:line="460" w:lineRule="exact"/>
        <w:ind w:left="420"/>
        <w:rPr>
          <w:rFonts w:ascii="宋体" w:hAnsi="宋体"/>
          <w:sz w:val="24"/>
        </w:rPr>
      </w:pPr>
      <w:r w:rsidRPr="00343A86">
        <w:rPr>
          <w:rFonts w:ascii="宋体" w:hAnsi="宋体" w:hint="eastAsia"/>
          <w:sz w:val="24"/>
        </w:rPr>
        <w:t>1、交货地点：每批货物均按照甲方指定地点交货。</w:t>
      </w:r>
    </w:p>
    <w:p w:rsidR="00343A86" w:rsidRPr="00343A86" w:rsidRDefault="00343A86" w:rsidP="00343A86">
      <w:pPr>
        <w:spacing w:line="460" w:lineRule="exact"/>
        <w:ind w:left="420"/>
        <w:rPr>
          <w:rFonts w:ascii="宋体" w:hAnsi="宋体"/>
          <w:sz w:val="24"/>
        </w:rPr>
      </w:pPr>
      <w:r w:rsidRPr="00343A86">
        <w:rPr>
          <w:rFonts w:ascii="宋体" w:hAnsi="宋体" w:hint="eastAsia"/>
          <w:sz w:val="24"/>
        </w:rPr>
        <w:t>2、交货期：</w:t>
      </w:r>
    </w:p>
    <w:p w:rsidR="00343A86" w:rsidRPr="00343A86" w:rsidRDefault="00343A86" w:rsidP="00343A86">
      <w:pPr>
        <w:spacing w:line="460" w:lineRule="exact"/>
        <w:ind w:left="420"/>
        <w:rPr>
          <w:rFonts w:ascii="宋体" w:hAnsi="宋体"/>
          <w:sz w:val="24"/>
        </w:rPr>
      </w:pPr>
      <w:r w:rsidRPr="00343A86">
        <w:rPr>
          <w:rFonts w:ascii="宋体" w:hAnsi="宋体" w:hint="eastAsia"/>
          <w:sz w:val="24"/>
        </w:rPr>
        <w:t>3、交货方式：按照甲方指定地点，保质、保量、按期供货。</w:t>
      </w:r>
    </w:p>
    <w:p w:rsidR="00343A86" w:rsidRPr="00343A86" w:rsidRDefault="00343A86" w:rsidP="00343A86">
      <w:pPr>
        <w:spacing w:line="460" w:lineRule="exact"/>
        <w:ind w:firstLineChars="200" w:firstLine="482"/>
        <w:rPr>
          <w:rFonts w:ascii="宋体" w:hAnsi="宋体"/>
          <w:b/>
          <w:sz w:val="24"/>
        </w:rPr>
      </w:pPr>
      <w:r w:rsidRPr="00343A86">
        <w:rPr>
          <w:rFonts w:ascii="宋体" w:hAnsi="宋体" w:hint="eastAsia"/>
          <w:b/>
          <w:sz w:val="24"/>
        </w:rPr>
        <w:t>五、付款方式</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1、每批货物交付并经甲方验收后的30天内，甲方向乙方支付已交付货物货款。</w:t>
      </w:r>
    </w:p>
    <w:p w:rsidR="00343A86" w:rsidRPr="00343A86" w:rsidRDefault="00343A86" w:rsidP="00343A86">
      <w:pPr>
        <w:spacing w:line="460" w:lineRule="exact"/>
        <w:ind w:firstLineChars="550" w:firstLine="1320"/>
        <w:rPr>
          <w:rFonts w:ascii="宋体" w:hAnsi="宋体"/>
          <w:sz w:val="24"/>
        </w:rPr>
      </w:pPr>
      <w:r w:rsidRPr="00343A86">
        <w:rPr>
          <w:rFonts w:ascii="宋体" w:hAnsi="宋体" w:hint="eastAsia"/>
          <w:sz w:val="24"/>
        </w:rPr>
        <w:t>交付货物货款=∑交付货物的数量×货物中标单价</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2、支付条件：验收合格，提供了合法有效的发票。</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3、支付方式：通过银行转账支付方式付款。</w:t>
      </w:r>
    </w:p>
    <w:p w:rsidR="00343A86" w:rsidRPr="00343A86" w:rsidRDefault="00343A86" w:rsidP="00343A86">
      <w:pPr>
        <w:spacing w:line="460" w:lineRule="exact"/>
        <w:ind w:firstLineChars="200" w:firstLine="482"/>
        <w:rPr>
          <w:rFonts w:ascii="宋体" w:hAnsi="宋体"/>
          <w:b/>
          <w:sz w:val="24"/>
        </w:rPr>
      </w:pPr>
      <w:r w:rsidRPr="00343A86">
        <w:rPr>
          <w:rFonts w:ascii="宋体" w:hAnsi="宋体" w:hint="eastAsia"/>
          <w:b/>
          <w:sz w:val="24"/>
        </w:rPr>
        <w:t>六、售后服务要求</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lastRenderedPageBreak/>
        <w:t>乙方按招标文件和乙方投标文件技术标准向甲方提供货物、服务及培训。如乙方不按招投标文件和本合同向甲方提供货物及服务，导致甲方损失，乙方应予以赔偿。属于正常合理的损耗应由甲方承担。如因乙方货物质量原因，导致甲方损失，乙方应予以赔偿。</w:t>
      </w:r>
    </w:p>
    <w:p w:rsidR="00343A86" w:rsidRPr="00343A86" w:rsidRDefault="00343A86" w:rsidP="00343A86">
      <w:pPr>
        <w:spacing w:line="460" w:lineRule="exact"/>
        <w:ind w:firstLineChars="200" w:firstLine="482"/>
        <w:rPr>
          <w:rFonts w:ascii="宋体" w:hAnsi="宋体"/>
          <w:b/>
          <w:sz w:val="24"/>
        </w:rPr>
      </w:pPr>
      <w:r w:rsidRPr="00343A86">
        <w:rPr>
          <w:rFonts w:ascii="宋体" w:hAnsi="宋体" w:hint="eastAsia"/>
          <w:b/>
          <w:sz w:val="24"/>
        </w:rPr>
        <w:t>七、供货</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乙方必须依照采购文件的要求和投标文件的承诺，进行供货。</w:t>
      </w:r>
    </w:p>
    <w:p w:rsidR="00343A86" w:rsidRPr="00343A86" w:rsidRDefault="00343A86" w:rsidP="00343A86">
      <w:pPr>
        <w:spacing w:line="460" w:lineRule="exact"/>
        <w:ind w:firstLineChars="200" w:firstLine="482"/>
        <w:rPr>
          <w:rFonts w:ascii="宋体" w:hAnsi="宋体"/>
          <w:sz w:val="24"/>
        </w:rPr>
      </w:pPr>
      <w:r w:rsidRPr="00343A86">
        <w:rPr>
          <w:rFonts w:ascii="宋体" w:hAnsi="宋体" w:hint="eastAsia"/>
          <w:b/>
          <w:sz w:val="24"/>
        </w:rPr>
        <w:t>八、验收</w:t>
      </w:r>
    </w:p>
    <w:p w:rsidR="00343A86" w:rsidRPr="00343A86" w:rsidRDefault="00343A86" w:rsidP="00343A86">
      <w:pPr>
        <w:spacing w:line="460" w:lineRule="exact"/>
        <w:ind w:firstLineChars="200" w:firstLine="480"/>
        <w:rPr>
          <w:rFonts w:ascii="宋体" w:hAnsi="宋体"/>
          <w:bCs/>
          <w:sz w:val="24"/>
        </w:rPr>
      </w:pPr>
      <w:r w:rsidRPr="00343A86">
        <w:rPr>
          <w:rFonts w:ascii="宋体" w:hAnsi="宋体" w:hint="eastAsia"/>
          <w:bCs/>
          <w:sz w:val="24"/>
        </w:rPr>
        <w:t>1、验收标准：国家及行业强制标准，招标文件要求、投标文件承诺、供货合同。乙方须保证提供给甲方的货物具有足够的安全、可靠性。</w:t>
      </w:r>
    </w:p>
    <w:p w:rsidR="00343A86" w:rsidRPr="00343A86" w:rsidRDefault="00343A86" w:rsidP="00343A86">
      <w:pPr>
        <w:spacing w:line="460" w:lineRule="exact"/>
        <w:ind w:firstLineChars="200" w:firstLine="480"/>
        <w:rPr>
          <w:rFonts w:ascii="宋体" w:hAnsi="宋体"/>
          <w:bCs/>
          <w:sz w:val="24"/>
        </w:rPr>
      </w:pPr>
      <w:r w:rsidRPr="00343A86">
        <w:rPr>
          <w:rFonts w:ascii="宋体" w:hAnsi="宋体" w:hint="eastAsia"/>
          <w:bCs/>
          <w:sz w:val="24"/>
        </w:rPr>
        <w:t>2、验收时间：分期交货、分期验收，验收时间包括在交货期内。</w:t>
      </w:r>
    </w:p>
    <w:p w:rsidR="00343A86" w:rsidRPr="00343A86" w:rsidRDefault="00343A86" w:rsidP="00343A86">
      <w:pPr>
        <w:spacing w:line="460" w:lineRule="exact"/>
        <w:ind w:firstLineChars="200" w:firstLine="480"/>
        <w:rPr>
          <w:rFonts w:ascii="宋体" w:hAnsi="宋体"/>
          <w:bCs/>
          <w:sz w:val="24"/>
        </w:rPr>
      </w:pPr>
      <w:r w:rsidRPr="00343A86">
        <w:rPr>
          <w:rFonts w:ascii="宋体" w:hAnsi="宋体" w:hint="eastAsia"/>
          <w:bCs/>
          <w:sz w:val="24"/>
        </w:rPr>
        <w:t>3、验收方法：甲方组建的项目验收小组负责。</w:t>
      </w:r>
    </w:p>
    <w:p w:rsidR="00343A86" w:rsidRPr="00343A86" w:rsidRDefault="00343A86" w:rsidP="00343A86">
      <w:pPr>
        <w:spacing w:line="460" w:lineRule="exact"/>
        <w:ind w:firstLineChars="200" w:firstLine="482"/>
        <w:rPr>
          <w:rFonts w:ascii="宋体" w:hAnsi="宋体"/>
          <w:b/>
          <w:sz w:val="24"/>
        </w:rPr>
      </w:pPr>
      <w:r w:rsidRPr="00343A86">
        <w:rPr>
          <w:rFonts w:ascii="宋体" w:hAnsi="宋体" w:hint="eastAsia"/>
          <w:b/>
          <w:sz w:val="24"/>
        </w:rPr>
        <w:t>九、违约责任与赔偿损失</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1、乙方逾期交货的，每日应向甲方偿付</w:t>
      </w:r>
      <w:r w:rsidRPr="00343A86">
        <w:rPr>
          <w:rFonts w:ascii="宋体" w:hAnsi="宋体" w:hint="eastAsia"/>
          <w:color w:val="FF0000"/>
          <w:sz w:val="24"/>
        </w:rPr>
        <w:t>本项目中标总金额</w:t>
      </w:r>
      <w:r w:rsidRPr="00343A86">
        <w:rPr>
          <w:rFonts w:ascii="宋体" w:hAnsi="宋体" w:hint="eastAsia"/>
          <w:sz w:val="24"/>
        </w:rPr>
        <w:t>的千分之五作为违约金，并承担甲方因此所受的损失费用。逾期超过30天的，甲方有权终止合同并追究乙方由于逾期交货造成的</w:t>
      </w:r>
      <w:r w:rsidRPr="00343A86">
        <w:rPr>
          <w:rFonts w:ascii="宋体" w:hAnsi="宋体" w:hint="eastAsia"/>
          <w:color w:val="FF0000"/>
          <w:sz w:val="24"/>
        </w:rPr>
        <w:t>直接和间接</w:t>
      </w:r>
      <w:r w:rsidRPr="00343A86">
        <w:rPr>
          <w:rFonts w:ascii="宋体" w:hAnsi="宋体" w:hint="eastAsia"/>
          <w:sz w:val="24"/>
        </w:rPr>
        <w:t xml:space="preserve">损失及责任。                                                                                                                                                                                                                                                                                                                                                                                                                                                                                                                                                                                                                                                                                                                                                                                                                                                                                                                                                                                                                                                                                                                                                                                                                                                                                                                                                                                                                                                                                                                                                                                                                                                                                                                                                                                                                                                                                                                                                                                                                                                                                                                                                                                                                                                                                                                                                                                                                                                                                                                                                                                                                                                                                                                                                                                                                                                                                                                                                                                                                                                                                                                                                                                                                                                                                                                                                                                                                                                                                                                                                                                                                                                                                                                                                                                                                                                                                                                                                                                                                                                                                                                                                                                                                                                                                                                                                                                                                                                                                                                                                                                                                                                                                                                                                                                                                                                                                                                                                                                                                                                                                                                                                                                                                                                                                                                                                                                                                                                                                                                                                                                                                                                                                                                                                                                                                                                                                                                                                                                                                                                                                                                                                                                                                                                                                                                                                                                                                                                                                                                                                                                                                                                                                                                                                                                                                                                                                                                                                                                                                                                                                                                                                                                                                                                                                                                                                                                                                                                                                                                                                                                                                                                                                                                                                                                                                                                                                                                                                                                                                                                                                                                                                                                                                                                                                                                                                                                                                                                                                                                                                                                                                                                                                                                                                                                                                                                                                                                                                                                                                                                                                                                                                                                                                                                                                                                                                                                                                                                                                                                                                                                                                                                                                                                                                                                                                                                                                                                                                                                                                                                                                                                                                                                                                                                                                                                                                                                                                                                                                                                                                                                                                                                                                                                                                                                                                                                                                                                                                                                                                                                                                                                                                                                                                                                                                                                                                                                                                                                                                                                                                                                                                                                                                                                                                                   </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2、乙方所交货物品种、数量、规格、质量不符合合同规定的，由乙方负责调换并负责调换产生实际费用，拒绝调换的，按照上述第1款处理，视作逾期交货，逾期的第一天从甲方通知乙方调换的第3个日历日开始计算。</w:t>
      </w:r>
    </w:p>
    <w:p w:rsidR="00343A86" w:rsidRPr="00343A86" w:rsidRDefault="00343A86" w:rsidP="00343A86">
      <w:pPr>
        <w:spacing w:line="460" w:lineRule="exact"/>
        <w:ind w:firstLineChars="200" w:firstLine="482"/>
        <w:rPr>
          <w:rFonts w:ascii="宋体" w:hAnsi="宋体"/>
          <w:b/>
          <w:sz w:val="24"/>
        </w:rPr>
      </w:pPr>
      <w:r w:rsidRPr="00343A86">
        <w:rPr>
          <w:rFonts w:ascii="宋体" w:hAnsi="宋体" w:hint="eastAsia"/>
          <w:b/>
          <w:sz w:val="24"/>
        </w:rPr>
        <w:t>十、对产品异议的时间和办法</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1、甲方在验收中，如果发现货物的品种、型号、数量、规格和质量或有关软件或有关工程不合格规定，应妥为保管，并在30日内向乙方提出书面异议；甲方</w:t>
      </w:r>
      <w:proofErr w:type="gramStart"/>
      <w:r w:rsidRPr="00343A86">
        <w:rPr>
          <w:rFonts w:ascii="宋体" w:hAnsi="宋体" w:hint="eastAsia"/>
          <w:sz w:val="24"/>
        </w:rPr>
        <w:t>怠</w:t>
      </w:r>
      <w:proofErr w:type="gramEnd"/>
      <w:r w:rsidRPr="00343A86">
        <w:rPr>
          <w:rFonts w:ascii="宋体" w:hAnsi="宋体" w:hint="eastAsia"/>
          <w:sz w:val="24"/>
        </w:rPr>
        <w:t>于通知或者自货物收到之日起三个月内未通知乙方的，视为货物合乎规定。</w:t>
      </w:r>
    </w:p>
    <w:p w:rsidR="00343A86" w:rsidRPr="00343A86" w:rsidRDefault="00343A86" w:rsidP="00343A86">
      <w:pPr>
        <w:spacing w:line="460" w:lineRule="exact"/>
        <w:ind w:left="422"/>
        <w:rPr>
          <w:rFonts w:ascii="宋体" w:hAnsi="宋体"/>
          <w:sz w:val="24"/>
        </w:rPr>
      </w:pPr>
      <w:r w:rsidRPr="00343A86">
        <w:rPr>
          <w:rFonts w:ascii="宋体" w:hAnsi="宋体" w:hint="eastAsia"/>
          <w:sz w:val="24"/>
        </w:rPr>
        <w:t>2、乙方在接到甲方书面异议后，应在10天内负责处理，否则，即视为默认甲方提出的异议</w:t>
      </w:r>
      <w:proofErr w:type="gramStart"/>
      <w:r w:rsidRPr="00343A86">
        <w:rPr>
          <w:rFonts w:ascii="宋体" w:hAnsi="宋体" w:hint="eastAsia"/>
          <w:sz w:val="24"/>
        </w:rPr>
        <w:t>和</w:t>
      </w:r>
      <w:proofErr w:type="gramEnd"/>
    </w:p>
    <w:p w:rsidR="00343A86" w:rsidRPr="00343A86" w:rsidRDefault="00343A86" w:rsidP="00343A86">
      <w:pPr>
        <w:spacing w:line="460" w:lineRule="exact"/>
        <w:rPr>
          <w:rFonts w:ascii="宋体" w:hAnsi="宋体"/>
          <w:sz w:val="24"/>
        </w:rPr>
      </w:pPr>
      <w:r w:rsidRPr="00343A86">
        <w:rPr>
          <w:rFonts w:ascii="宋体" w:hAnsi="宋体" w:hint="eastAsia"/>
          <w:sz w:val="24"/>
        </w:rPr>
        <w:t>处理意见。</w:t>
      </w:r>
    </w:p>
    <w:p w:rsidR="00343A86" w:rsidRPr="00343A86" w:rsidRDefault="00343A86" w:rsidP="00343A86">
      <w:pPr>
        <w:spacing w:line="460" w:lineRule="exact"/>
        <w:ind w:left="422"/>
        <w:rPr>
          <w:rFonts w:ascii="宋体" w:hAnsi="宋体"/>
          <w:b/>
          <w:sz w:val="24"/>
        </w:rPr>
      </w:pPr>
      <w:r w:rsidRPr="00343A86">
        <w:rPr>
          <w:rFonts w:ascii="宋体" w:hAnsi="宋体" w:hint="eastAsia"/>
          <w:b/>
          <w:sz w:val="24"/>
        </w:rPr>
        <w:t>十一、争议的解决</w:t>
      </w:r>
    </w:p>
    <w:p w:rsidR="00343A86" w:rsidRPr="00343A86" w:rsidRDefault="00343A86" w:rsidP="00343A86">
      <w:pPr>
        <w:spacing w:line="460" w:lineRule="exact"/>
        <w:ind w:firstLineChars="202" w:firstLine="485"/>
        <w:rPr>
          <w:rFonts w:ascii="宋体" w:hAnsi="宋体"/>
          <w:bCs/>
          <w:sz w:val="24"/>
        </w:rPr>
      </w:pPr>
      <w:r w:rsidRPr="00343A86">
        <w:rPr>
          <w:rFonts w:ascii="宋体" w:hAnsi="宋体" w:hint="eastAsia"/>
          <w:bCs/>
          <w:sz w:val="24"/>
        </w:rPr>
        <w:t>1、因货物的质量问题发生争议，由法律及有关规章规定的技术单位进行质量鉴定，双方无条件服从该鉴定的结论。</w:t>
      </w:r>
    </w:p>
    <w:p w:rsidR="00343A86" w:rsidRPr="00343A86" w:rsidRDefault="00343A86" w:rsidP="00343A86">
      <w:pPr>
        <w:spacing w:line="460" w:lineRule="exact"/>
        <w:ind w:firstLineChars="202" w:firstLine="485"/>
        <w:rPr>
          <w:rFonts w:ascii="宋体" w:hAnsi="宋体"/>
          <w:bCs/>
          <w:sz w:val="24"/>
        </w:rPr>
      </w:pPr>
      <w:r w:rsidRPr="00343A86">
        <w:rPr>
          <w:rFonts w:ascii="宋体" w:hAnsi="宋体" w:hint="eastAsia"/>
          <w:bCs/>
          <w:sz w:val="24"/>
        </w:rPr>
        <w:t>2、合同实施或与合同有关的一切争议应通过双方友好协商解决。如果友好协商开始后30天还不能解决的按下列第</w:t>
      </w:r>
      <w:r w:rsidRPr="00343A86">
        <w:rPr>
          <w:rFonts w:ascii="宋体" w:hAnsi="宋体" w:hint="eastAsia"/>
          <w:bCs/>
          <w:sz w:val="24"/>
          <w:u w:val="single"/>
        </w:rPr>
        <w:t xml:space="preserve"> B </w:t>
      </w:r>
      <w:r w:rsidRPr="00343A86">
        <w:rPr>
          <w:rFonts w:ascii="宋体" w:hAnsi="宋体" w:hint="eastAsia"/>
          <w:bCs/>
          <w:sz w:val="24"/>
        </w:rPr>
        <w:t>种方式解决。</w:t>
      </w:r>
    </w:p>
    <w:p w:rsidR="00343A86" w:rsidRPr="00343A86" w:rsidRDefault="00343A86" w:rsidP="00343A86">
      <w:pPr>
        <w:spacing w:line="460" w:lineRule="exact"/>
        <w:ind w:firstLineChars="202" w:firstLine="485"/>
        <w:rPr>
          <w:rFonts w:ascii="宋体" w:hAnsi="宋体"/>
          <w:bCs/>
          <w:sz w:val="24"/>
        </w:rPr>
      </w:pPr>
      <w:r w:rsidRPr="00343A86">
        <w:rPr>
          <w:rFonts w:ascii="宋体" w:hAnsi="宋体" w:hint="eastAsia"/>
          <w:bCs/>
          <w:sz w:val="24"/>
        </w:rPr>
        <w:t>A、提交珠海仲裁委员会仲裁；</w:t>
      </w:r>
    </w:p>
    <w:p w:rsidR="00343A86" w:rsidRPr="00343A86" w:rsidRDefault="00343A86" w:rsidP="00343A86">
      <w:pPr>
        <w:spacing w:line="460" w:lineRule="exact"/>
        <w:ind w:firstLineChars="202" w:firstLine="485"/>
        <w:rPr>
          <w:rFonts w:ascii="宋体" w:hAnsi="宋体"/>
          <w:bCs/>
          <w:sz w:val="24"/>
        </w:rPr>
      </w:pPr>
      <w:r w:rsidRPr="00343A86">
        <w:rPr>
          <w:rFonts w:ascii="宋体" w:hAnsi="宋体" w:hint="eastAsia"/>
          <w:bCs/>
          <w:sz w:val="24"/>
        </w:rPr>
        <w:t>B、依法向人民法院提起诉讼。</w:t>
      </w:r>
    </w:p>
    <w:p w:rsidR="00343A86" w:rsidRPr="00343A86" w:rsidRDefault="00343A86" w:rsidP="00343A86">
      <w:pPr>
        <w:spacing w:line="460" w:lineRule="exact"/>
        <w:ind w:firstLineChars="202" w:firstLine="487"/>
        <w:rPr>
          <w:rFonts w:ascii="宋体" w:hAnsi="宋体"/>
          <w:b/>
          <w:sz w:val="24"/>
        </w:rPr>
      </w:pPr>
      <w:r w:rsidRPr="00343A86">
        <w:rPr>
          <w:rFonts w:ascii="宋体" w:hAnsi="宋体" w:hint="eastAsia"/>
          <w:b/>
          <w:bCs/>
          <w:sz w:val="24"/>
        </w:rPr>
        <w:lastRenderedPageBreak/>
        <w:t>十二、</w:t>
      </w:r>
      <w:r w:rsidRPr="00343A86">
        <w:rPr>
          <w:rFonts w:ascii="宋体" w:hAnsi="宋体" w:hint="eastAsia"/>
          <w:b/>
          <w:sz w:val="24"/>
        </w:rPr>
        <w:t>不可抗力</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1、签约双方的任何一方由于不可抗力事件影响而不能执行合同时，履行合同的期限应予以延长，其延长的期限应相当于事件所影响的时间。不可抗力事件系指买卖双方在缔结合同时所不能预见的，并且它的发生及其后果是无法避免和克服的事件,诸如战争、严重水灾、洪水、台风、地震等。</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2、受阻一方应在不可抗力事件发生后1日内，尽快用电报、传真或电传通知对方，并于事件发生后14天内将有关部门出具的证明文件用特快专递或挂号信寄给对方审阅确认。一旦不可抗力事件的影响持续60天以上，双方应通过友好协商在合理的时间内达成进一步履行合同的协议或解除合同。</w:t>
      </w:r>
    </w:p>
    <w:p w:rsidR="00343A86" w:rsidRPr="00343A86" w:rsidRDefault="00343A86" w:rsidP="00343A86">
      <w:pPr>
        <w:spacing w:line="460" w:lineRule="exact"/>
        <w:ind w:firstLineChars="200" w:firstLine="482"/>
        <w:rPr>
          <w:rFonts w:ascii="宋体" w:hAnsi="宋体"/>
          <w:b/>
          <w:sz w:val="24"/>
        </w:rPr>
      </w:pPr>
      <w:r w:rsidRPr="00343A86">
        <w:rPr>
          <w:rFonts w:ascii="宋体" w:hAnsi="宋体" w:hint="eastAsia"/>
          <w:b/>
          <w:sz w:val="24"/>
        </w:rPr>
        <w:t>十三、其它</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1、本合同所有附件、采购文件、投标文件、中标通知书均为合同的有效组成部分，与本合同具有同等法律效力。</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2、在执行本合同的过程中，所有经买卖双方签署确认的文件（包括会议纪要、补充协议、合同修改书、往来信函等）均为本合同的有效组成部份，其生效日期为双方均签名盖章或确认之日期。</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3、 除甲方事先以书面形式确认同意外，乙方</w:t>
      </w:r>
      <w:proofErr w:type="gramStart"/>
      <w:r w:rsidRPr="00343A86">
        <w:rPr>
          <w:rFonts w:ascii="宋体" w:hAnsi="宋体" w:hint="eastAsia"/>
          <w:sz w:val="24"/>
        </w:rPr>
        <w:t>不得部</w:t>
      </w:r>
      <w:proofErr w:type="gramEnd"/>
      <w:r w:rsidRPr="00343A86">
        <w:rPr>
          <w:rFonts w:ascii="宋体" w:hAnsi="宋体" w:hint="eastAsia"/>
          <w:sz w:val="24"/>
        </w:rPr>
        <w:t>份或全部转让其应履行的合同项下的义务。</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4、如一方地址、电话、传真号码有变更，应在变更当日内书面通知对方，否则，应承担相应责任。</w:t>
      </w:r>
    </w:p>
    <w:p w:rsidR="00343A86" w:rsidRPr="00343A86" w:rsidRDefault="00343A86" w:rsidP="00343A86">
      <w:pPr>
        <w:spacing w:line="460" w:lineRule="exact"/>
        <w:ind w:firstLineChars="200" w:firstLine="482"/>
        <w:rPr>
          <w:rFonts w:ascii="宋体" w:hAnsi="宋体"/>
          <w:b/>
          <w:sz w:val="24"/>
        </w:rPr>
      </w:pPr>
      <w:r w:rsidRPr="00343A86">
        <w:rPr>
          <w:rFonts w:ascii="宋体" w:hAnsi="宋体" w:hint="eastAsia"/>
          <w:b/>
          <w:sz w:val="24"/>
        </w:rPr>
        <w:t>十四、合同生效</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1、本合同在甲乙双方法人代表或其授权代表签名盖章后生效，合同签署日期以较迟签注的日期为准。</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2、本合同一式</w:t>
      </w:r>
      <w:r w:rsidRPr="00343A86">
        <w:rPr>
          <w:rFonts w:ascii="宋体" w:hAnsi="宋体" w:hint="eastAsia"/>
          <w:sz w:val="24"/>
          <w:u w:val="single"/>
        </w:rPr>
        <w:t xml:space="preserve">  5  </w:t>
      </w:r>
      <w:r w:rsidRPr="00343A86">
        <w:rPr>
          <w:rFonts w:ascii="宋体" w:hAnsi="宋体" w:hint="eastAsia"/>
          <w:sz w:val="24"/>
        </w:rPr>
        <w:t>份。甲乙双方各执2份，采购代理机构执1份（</w:t>
      </w:r>
      <w:proofErr w:type="gramStart"/>
      <w:r w:rsidRPr="00343A86">
        <w:rPr>
          <w:rFonts w:ascii="宋体" w:hAnsi="宋体" w:hint="eastAsia"/>
          <w:sz w:val="24"/>
        </w:rPr>
        <w:t>采购办执</w:t>
      </w:r>
      <w:proofErr w:type="gramEnd"/>
      <w:r w:rsidRPr="00343A86">
        <w:rPr>
          <w:rFonts w:ascii="宋体" w:hAnsi="宋体" w:hint="eastAsia"/>
          <w:sz w:val="24"/>
        </w:rPr>
        <w:t>电子版合同）。</w:t>
      </w:r>
    </w:p>
    <w:p w:rsidR="00343A86" w:rsidRPr="00343A86" w:rsidRDefault="00343A86" w:rsidP="00343A86">
      <w:pPr>
        <w:spacing w:line="460" w:lineRule="exact"/>
        <w:ind w:firstLineChars="200" w:firstLine="480"/>
        <w:rPr>
          <w:rFonts w:ascii="宋体" w:hAnsi="宋体"/>
          <w:sz w:val="24"/>
        </w:rPr>
      </w:pPr>
      <w:r w:rsidRPr="00343A86">
        <w:rPr>
          <w:rFonts w:ascii="宋体" w:hAnsi="宋体" w:hint="eastAsia"/>
          <w:sz w:val="24"/>
        </w:rPr>
        <w:t>3、本合同须经珠海市财政局</w:t>
      </w:r>
      <w:proofErr w:type="gramStart"/>
      <w:r w:rsidRPr="00343A86">
        <w:rPr>
          <w:rFonts w:ascii="宋体" w:hAnsi="宋体" w:hint="eastAsia"/>
          <w:sz w:val="24"/>
        </w:rPr>
        <w:t>政府采监办公室</w:t>
      </w:r>
      <w:proofErr w:type="gramEnd"/>
      <w:r w:rsidRPr="00343A86">
        <w:rPr>
          <w:rFonts w:ascii="宋体" w:hAnsi="宋体" w:hint="eastAsia"/>
          <w:sz w:val="24"/>
        </w:rPr>
        <w:t>备案。</w:t>
      </w:r>
      <w:bookmarkEnd w:id="30"/>
    </w:p>
    <w:p w:rsidR="00343A86" w:rsidRPr="00343A86" w:rsidRDefault="00343A86">
      <w:pPr>
        <w:tabs>
          <w:tab w:val="left" w:pos="720"/>
        </w:tabs>
        <w:spacing w:line="360" w:lineRule="auto"/>
        <w:ind w:rightChars="-85" w:right="-178" w:firstLineChars="150" w:firstLine="360"/>
        <w:rPr>
          <w:rFonts w:ascii="宋体" w:hAnsi="宋体"/>
          <w:sz w:val="24"/>
          <w:u w:val="single"/>
        </w:rPr>
      </w:pPr>
    </w:p>
    <w:tbl>
      <w:tblPr>
        <w:tblW w:w="10294" w:type="dxa"/>
        <w:tblLayout w:type="fixed"/>
        <w:tblLook w:val="04A0"/>
      </w:tblPr>
      <w:tblGrid>
        <w:gridCol w:w="5026"/>
        <w:gridCol w:w="240"/>
        <w:gridCol w:w="5028"/>
      </w:tblGrid>
      <w:tr w:rsidR="006063FE">
        <w:trPr>
          <w:trHeight w:val="686"/>
        </w:trPr>
        <w:tc>
          <w:tcPr>
            <w:tcW w:w="5026" w:type="dxa"/>
            <w:vAlign w:val="center"/>
          </w:tcPr>
          <w:p w:rsidR="006063FE" w:rsidRDefault="00DB5ADB" w:rsidP="00884205">
            <w:pPr>
              <w:spacing w:beforeLines="400" w:line="560" w:lineRule="exact"/>
              <w:rPr>
                <w:rFonts w:asciiTheme="minorEastAsia" w:eastAsiaTheme="minorEastAsia" w:hAnsiTheme="minorEastAsia"/>
                <w:sz w:val="24"/>
              </w:rPr>
            </w:pPr>
            <w:r>
              <w:rPr>
                <w:rFonts w:asciiTheme="minorEastAsia" w:eastAsiaTheme="minorEastAsia" w:hAnsiTheme="minorEastAsia" w:hint="eastAsia"/>
                <w:b/>
                <w:sz w:val="24"/>
              </w:rPr>
              <w:t>甲方（盖章）</w:t>
            </w:r>
            <w:r>
              <w:rPr>
                <w:rFonts w:asciiTheme="minorEastAsia" w:eastAsiaTheme="minorEastAsia" w:hAnsiTheme="minorEastAsia" w:hint="eastAsia"/>
                <w:b/>
                <w:sz w:val="24"/>
                <w:u w:val="single"/>
              </w:rPr>
              <w:t xml:space="preserve">：                   </w:t>
            </w:r>
          </w:p>
        </w:tc>
        <w:tc>
          <w:tcPr>
            <w:tcW w:w="240" w:type="dxa"/>
            <w:vAlign w:val="center"/>
          </w:tcPr>
          <w:p w:rsidR="006063FE" w:rsidRDefault="006063FE" w:rsidP="00884205">
            <w:pPr>
              <w:spacing w:beforeLines="400" w:line="560" w:lineRule="exact"/>
              <w:rPr>
                <w:rFonts w:asciiTheme="minorEastAsia" w:eastAsiaTheme="minorEastAsia" w:hAnsiTheme="minorEastAsia"/>
                <w:b/>
                <w:sz w:val="24"/>
              </w:rPr>
            </w:pPr>
          </w:p>
        </w:tc>
        <w:tc>
          <w:tcPr>
            <w:tcW w:w="5028" w:type="dxa"/>
            <w:vAlign w:val="center"/>
          </w:tcPr>
          <w:p w:rsidR="006063FE" w:rsidRDefault="00DB5ADB" w:rsidP="00884205">
            <w:pPr>
              <w:spacing w:beforeLines="400" w:line="560" w:lineRule="exact"/>
              <w:rPr>
                <w:rFonts w:asciiTheme="minorEastAsia" w:eastAsiaTheme="minorEastAsia" w:hAnsiTheme="minorEastAsia"/>
                <w:b/>
                <w:sz w:val="24"/>
                <w:u w:val="single"/>
              </w:rPr>
            </w:pPr>
            <w:r>
              <w:rPr>
                <w:rFonts w:asciiTheme="minorEastAsia" w:eastAsiaTheme="minorEastAsia" w:hAnsiTheme="minorEastAsia" w:hint="eastAsia"/>
                <w:b/>
                <w:sz w:val="24"/>
              </w:rPr>
              <w:t>乙方（盖章）</w:t>
            </w:r>
            <w:r>
              <w:rPr>
                <w:rFonts w:asciiTheme="minorEastAsia" w:eastAsiaTheme="minorEastAsia" w:hAnsiTheme="minorEastAsia" w:hint="eastAsia"/>
                <w:b/>
                <w:sz w:val="24"/>
                <w:u w:val="single"/>
              </w:rPr>
              <w:t xml:space="preserve">：                   </w:t>
            </w:r>
          </w:p>
        </w:tc>
      </w:tr>
      <w:tr w:rsidR="006063FE">
        <w:trPr>
          <w:trHeight w:val="687"/>
        </w:trPr>
        <w:tc>
          <w:tcPr>
            <w:tcW w:w="5026" w:type="dxa"/>
            <w:vAlign w:val="center"/>
          </w:tcPr>
          <w:p w:rsidR="006063FE" w:rsidRDefault="00DB5ADB">
            <w:pPr>
              <w:spacing w:line="560" w:lineRule="exact"/>
              <w:rPr>
                <w:rFonts w:asciiTheme="minorEastAsia" w:eastAsiaTheme="minorEastAsia" w:hAnsiTheme="minorEastAsia"/>
                <w:b/>
                <w:sz w:val="24"/>
              </w:rPr>
            </w:pPr>
            <w:r>
              <w:rPr>
                <w:rFonts w:asciiTheme="minorEastAsia" w:eastAsiaTheme="minorEastAsia" w:hAnsiTheme="minorEastAsia" w:hint="eastAsia"/>
                <w:b/>
                <w:sz w:val="24"/>
              </w:rPr>
              <w:lastRenderedPageBreak/>
              <w:t>法定代表人或代理人（签字）</w:t>
            </w:r>
            <w:r>
              <w:rPr>
                <w:rFonts w:asciiTheme="minorEastAsia" w:eastAsiaTheme="minorEastAsia" w:hAnsiTheme="minorEastAsia" w:hint="eastAsia"/>
                <w:b/>
                <w:sz w:val="24"/>
                <w:u w:val="single"/>
              </w:rPr>
              <w:t xml:space="preserve">：     </w:t>
            </w:r>
          </w:p>
        </w:tc>
        <w:tc>
          <w:tcPr>
            <w:tcW w:w="240" w:type="dxa"/>
            <w:vAlign w:val="center"/>
          </w:tcPr>
          <w:p w:rsidR="006063FE" w:rsidRDefault="006063FE">
            <w:pPr>
              <w:spacing w:line="560" w:lineRule="exact"/>
              <w:rPr>
                <w:rFonts w:asciiTheme="minorEastAsia" w:eastAsiaTheme="minorEastAsia" w:hAnsiTheme="minorEastAsia"/>
                <w:b/>
                <w:sz w:val="24"/>
              </w:rPr>
            </w:pPr>
          </w:p>
        </w:tc>
        <w:tc>
          <w:tcPr>
            <w:tcW w:w="5028" w:type="dxa"/>
            <w:vAlign w:val="center"/>
          </w:tcPr>
          <w:p w:rsidR="006063FE" w:rsidRDefault="00DB5ADB">
            <w:pPr>
              <w:spacing w:line="560" w:lineRule="exact"/>
              <w:rPr>
                <w:rFonts w:asciiTheme="minorEastAsia" w:eastAsiaTheme="minorEastAsia" w:hAnsiTheme="minorEastAsia"/>
                <w:b/>
                <w:sz w:val="24"/>
              </w:rPr>
            </w:pPr>
            <w:r>
              <w:rPr>
                <w:rFonts w:asciiTheme="minorEastAsia" w:eastAsiaTheme="minorEastAsia" w:hAnsiTheme="minorEastAsia" w:hint="eastAsia"/>
                <w:b/>
                <w:sz w:val="24"/>
              </w:rPr>
              <w:t>法定代表人或代理人（签字）</w:t>
            </w:r>
            <w:r>
              <w:rPr>
                <w:rFonts w:asciiTheme="minorEastAsia" w:eastAsiaTheme="minorEastAsia" w:hAnsiTheme="minorEastAsia" w:hint="eastAsia"/>
                <w:b/>
                <w:sz w:val="24"/>
                <w:u w:val="single"/>
              </w:rPr>
              <w:t xml:space="preserve">：     </w:t>
            </w:r>
          </w:p>
        </w:tc>
      </w:tr>
      <w:tr w:rsidR="006063FE">
        <w:trPr>
          <w:trHeight w:val="686"/>
        </w:trPr>
        <w:tc>
          <w:tcPr>
            <w:tcW w:w="5026" w:type="dxa"/>
            <w:vAlign w:val="center"/>
          </w:tcPr>
          <w:p w:rsidR="006063FE" w:rsidRDefault="00DB5ADB">
            <w:pPr>
              <w:spacing w:line="560" w:lineRule="exact"/>
              <w:rPr>
                <w:rFonts w:asciiTheme="minorEastAsia" w:eastAsiaTheme="minorEastAsia" w:hAnsiTheme="minorEastAsia"/>
                <w:sz w:val="24"/>
              </w:rPr>
            </w:pPr>
            <w:proofErr w:type="gramStart"/>
            <w:r>
              <w:rPr>
                <w:rFonts w:asciiTheme="minorEastAsia" w:eastAsiaTheme="minorEastAsia" w:hAnsiTheme="minorEastAsia" w:hint="eastAsia"/>
                <w:sz w:val="24"/>
              </w:rPr>
              <w:t>签定</w:t>
            </w:r>
            <w:proofErr w:type="gramEnd"/>
            <w:r>
              <w:rPr>
                <w:rFonts w:asciiTheme="minorEastAsia" w:eastAsiaTheme="minorEastAsia" w:hAnsiTheme="minorEastAsia" w:hint="eastAsia"/>
                <w:sz w:val="24"/>
              </w:rPr>
              <w:t>地点</w:t>
            </w:r>
            <w:r>
              <w:rPr>
                <w:rFonts w:asciiTheme="minorEastAsia" w:eastAsiaTheme="minorEastAsia" w:hAnsiTheme="minorEastAsia" w:hint="eastAsia"/>
                <w:sz w:val="24"/>
                <w:u w:val="single"/>
              </w:rPr>
              <w:t xml:space="preserve">：                      </w:t>
            </w:r>
          </w:p>
        </w:tc>
        <w:tc>
          <w:tcPr>
            <w:tcW w:w="240" w:type="dxa"/>
            <w:vAlign w:val="center"/>
          </w:tcPr>
          <w:p w:rsidR="006063FE" w:rsidRDefault="006063FE">
            <w:pPr>
              <w:spacing w:line="560" w:lineRule="exact"/>
              <w:rPr>
                <w:rFonts w:asciiTheme="minorEastAsia" w:eastAsiaTheme="minorEastAsia" w:hAnsiTheme="minorEastAsia"/>
                <w:sz w:val="24"/>
              </w:rPr>
            </w:pPr>
          </w:p>
        </w:tc>
        <w:tc>
          <w:tcPr>
            <w:tcW w:w="5028" w:type="dxa"/>
            <w:vAlign w:val="center"/>
          </w:tcPr>
          <w:p w:rsidR="006063FE" w:rsidRDefault="00DB5ADB">
            <w:pPr>
              <w:spacing w:line="560" w:lineRule="exact"/>
              <w:rPr>
                <w:rFonts w:asciiTheme="minorEastAsia" w:eastAsiaTheme="minorEastAsia" w:hAnsiTheme="minorEastAsia"/>
                <w:sz w:val="24"/>
              </w:rPr>
            </w:pPr>
            <w:r>
              <w:rPr>
                <w:rFonts w:asciiTheme="minorEastAsia" w:eastAsiaTheme="minorEastAsia" w:hAnsiTheme="minorEastAsia" w:hint="eastAsia"/>
                <w:sz w:val="24"/>
              </w:rPr>
              <w:t>开户银行</w:t>
            </w:r>
            <w:r>
              <w:rPr>
                <w:rFonts w:asciiTheme="minorEastAsia" w:eastAsiaTheme="minorEastAsia" w:hAnsiTheme="minorEastAsia" w:hint="eastAsia"/>
                <w:sz w:val="24"/>
                <w:u w:val="single"/>
              </w:rPr>
              <w:t xml:space="preserve">：                      </w:t>
            </w:r>
          </w:p>
        </w:tc>
      </w:tr>
      <w:tr w:rsidR="006063FE">
        <w:trPr>
          <w:trHeight w:val="687"/>
        </w:trPr>
        <w:tc>
          <w:tcPr>
            <w:tcW w:w="5026" w:type="dxa"/>
            <w:vAlign w:val="center"/>
          </w:tcPr>
          <w:p w:rsidR="006063FE" w:rsidRDefault="006063FE">
            <w:pPr>
              <w:spacing w:line="560" w:lineRule="exact"/>
              <w:rPr>
                <w:rFonts w:asciiTheme="minorEastAsia" w:eastAsiaTheme="minorEastAsia" w:hAnsiTheme="minorEastAsia"/>
                <w:sz w:val="24"/>
              </w:rPr>
            </w:pPr>
          </w:p>
        </w:tc>
        <w:tc>
          <w:tcPr>
            <w:tcW w:w="240" w:type="dxa"/>
            <w:vAlign w:val="center"/>
          </w:tcPr>
          <w:p w:rsidR="006063FE" w:rsidRDefault="006063FE">
            <w:pPr>
              <w:spacing w:line="560" w:lineRule="exact"/>
              <w:rPr>
                <w:rFonts w:asciiTheme="minorEastAsia" w:eastAsiaTheme="minorEastAsia" w:hAnsiTheme="minorEastAsia"/>
                <w:sz w:val="24"/>
              </w:rPr>
            </w:pPr>
          </w:p>
        </w:tc>
        <w:tc>
          <w:tcPr>
            <w:tcW w:w="5028" w:type="dxa"/>
            <w:vAlign w:val="center"/>
          </w:tcPr>
          <w:p w:rsidR="006063FE" w:rsidRDefault="00DB5ADB">
            <w:pPr>
              <w:spacing w:line="560" w:lineRule="exact"/>
              <w:rPr>
                <w:rFonts w:asciiTheme="minorEastAsia" w:eastAsiaTheme="minorEastAsia" w:hAnsiTheme="minorEastAsia"/>
                <w:sz w:val="24"/>
              </w:rPr>
            </w:pPr>
            <w:proofErr w:type="gramStart"/>
            <w:r>
              <w:rPr>
                <w:rFonts w:asciiTheme="minorEastAsia" w:eastAsiaTheme="minorEastAsia" w:hAnsiTheme="minorEastAsia" w:hint="eastAsia"/>
                <w:sz w:val="24"/>
              </w:rPr>
              <w:t>账</w:t>
            </w:r>
            <w:proofErr w:type="gramEnd"/>
            <w:r>
              <w:rPr>
                <w:rFonts w:asciiTheme="minorEastAsia" w:eastAsiaTheme="minorEastAsia" w:hAnsiTheme="minorEastAsia" w:hint="eastAsia"/>
                <w:sz w:val="24"/>
              </w:rPr>
              <w:t xml:space="preserve">    号</w:t>
            </w:r>
            <w:r>
              <w:rPr>
                <w:rFonts w:asciiTheme="minorEastAsia" w:eastAsiaTheme="minorEastAsia" w:hAnsiTheme="minorEastAsia" w:hint="eastAsia"/>
                <w:sz w:val="24"/>
                <w:u w:val="single"/>
              </w:rPr>
              <w:t xml:space="preserve">：                      </w:t>
            </w:r>
          </w:p>
        </w:tc>
      </w:tr>
      <w:tr w:rsidR="006063FE">
        <w:trPr>
          <w:trHeight w:val="687"/>
        </w:trPr>
        <w:tc>
          <w:tcPr>
            <w:tcW w:w="5026" w:type="dxa"/>
            <w:vAlign w:val="center"/>
          </w:tcPr>
          <w:p w:rsidR="006063FE" w:rsidRDefault="00DB5ADB">
            <w:pPr>
              <w:spacing w:line="560" w:lineRule="exact"/>
              <w:rPr>
                <w:rFonts w:asciiTheme="minorEastAsia" w:eastAsiaTheme="minorEastAsia" w:hAnsiTheme="minorEastAsia"/>
                <w:sz w:val="24"/>
              </w:rPr>
            </w:pPr>
            <w:r>
              <w:rPr>
                <w:rFonts w:asciiTheme="minorEastAsia" w:eastAsiaTheme="minorEastAsia" w:hAnsiTheme="minorEastAsia" w:hint="eastAsia"/>
                <w:sz w:val="24"/>
              </w:rPr>
              <w:t>日    期</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年月日</w:t>
            </w:r>
          </w:p>
        </w:tc>
        <w:tc>
          <w:tcPr>
            <w:tcW w:w="240" w:type="dxa"/>
            <w:vAlign w:val="center"/>
          </w:tcPr>
          <w:p w:rsidR="006063FE" w:rsidRDefault="006063FE">
            <w:pPr>
              <w:spacing w:line="560" w:lineRule="exact"/>
              <w:rPr>
                <w:rFonts w:asciiTheme="minorEastAsia" w:eastAsiaTheme="minorEastAsia" w:hAnsiTheme="minorEastAsia"/>
                <w:sz w:val="24"/>
              </w:rPr>
            </w:pPr>
          </w:p>
        </w:tc>
        <w:tc>
          <w:tcPr>
            <w:tcW w:w="5028" w:type="dxa"/>
            <w:vAlign w:val="center"/>
          </w:tcPr>
          <w:p w:rsidR="006063FE" w:rsidRDefault="00DB5ADB">
            <w:pPr>
              <w:spacing w:line="560" w:lineRule="exact"/>
              <w:rPr>
                <w:rFonts w:asciiTheme="minorEastAsia" w:eastAsiaTheme="minorEastAsia" w:hAnsiTheme="minorEastAsia"/>
                <w:sz w:val="24"/>
              </w:rPr>
            </w:pPr>
            <w:r>
              <w:rPr>
                <w:rFonts w:asciiTheme="minorEastAsia" w:eastAsiaTheme="minorEastAsia" w:hAnsiTheme="minorEastAsia" w:hint="eastAsia"/>
                <w:sz w:val="24"/>
              </w:rPr>
              <w:t>日    期</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年月日</w:t>
            </w:r>
          </w:p>
        </w:tc>
      </w:tr>
    </w:tbl>
    <w:p w:rsidR="006063FE" w:rsidRDefault="00DB5ADB" w:rsidP="00884205">
      <w:pPr>
        <w:spacing w:beforeLines="200" w:line="560" w:lineRule="exact"/>
        <w:rPr>
          <w:rFonts w:asciiTheme="minorEastAsia" w:eastAsiaTheme="minorEastAsia" w:hAnsiTheme="minorEastAsia"/>
          <w:sz w:val="24"/>
        </w:rPr>
      </w:pPr>
      <w:r>
        <w:rPr>
          <w:rFonts w:asciiTheme="minorEastAsia" w:eastAsiaTheme="minorEastAsia" w:hAnsiTheme="minorEastAsia" w:hint="eastAsia"/>
          <w:sz w:val="24"/>
        </w:rPr>
        <w:t>合同见证单位：广东明正项目管理有限公司</w:t>
      </w:r>
    </w:p>
    <w:p w:rsidR="006063FE" w:rsidRDefault="00DB5ADB">
      <w:pPr>
        <w:spacing w:line="560" w:lineRule="exact"/>
        <w:rPr>
          <w:rFonts w:asciiTheme="minorEastAsia" w:eastAsiaTheme="minorEastAsia" w:hAnsiTheme="minorEastAsia"/>
          <w:sz w:val="24"/>
        </w:rPr>
      </w:pPr>
      <w:r>
        <w:rPr>
          <w:rFonts w:asciiTheme="minorEastAsia" w:eastAsiaTheme="minorEastAsia" w:hAnsiTheme="minorEastAsia" w:hint="eastAsia"/>
          <w:sz w:val="24"/>
        </w:rPr>
        <w:t>合同条款与招标文件、中标人的投标文件内容一致，无偏离！</w:t>
      </w:r>
    </w:p>
    <w:p w:rsidR="006063FE" w:rsidRDefault="00DB5ADB">
      <w:pPr>
        <w:spacing w:line="560" w:lineRule="exact"/>
        <w:rPr>
          <w:rFonts w:asciiTheme="minorEastAsia" w:eastAsiaTheme="minorEastAsia" w:hAnsiTheme="minorEastAsia"/>
          <w:sz w:val="24"/>
        </w:rPr>
      </w:pPr>
      <w:r>
        <w:rPr>
          <w:rFonts w:asciiTheme="minorEastAsia" w:eastAsiaTheme="minorEastAsia" w:hAnsiTheme="minorEastAsia" w:hint="eastAsia"/>
          <w:sz w:val="24"/>
        </w:rPr>
        <w:t>见证人：</w:t>
      </w:r>
    </w:p>
    <w:p w:rsidR="006063FE" w:rsidRDefault="00DB5ADB">
      <w:pPr>
        <w:spacing w:line="560" w:lineRule="exact"/>
        <w:rPr>
          <w:rFonts w:asciiTheme="minorEastAsia" w:eastAsiaTheme="minorEastAsia" w:hAnsiTheme="minorEastAsia"/>
          <w:sz w:val="24"/>
        </w:rPr>
      </w:pPr>
      <w:r>
        <w:rPr>
          <w:rFonts w:asciiTheme="minorEastAsia" w:eastAsiaTheme="minorEastAsia" w:hAnsiTheme="minorEastAsia" w:hint="eastAsia"/>
          <w:sz w:val="24"/>
        </w:rPr>
        <w:t>见证日期：</w:t>
      </w:r>
    </w:p>
    <w:p w:rsidR="006063FE" w:rsidRDefault="00DB5ADB" w:rsidP="00884205">
      <w:pPr>
        <w:spacing w:beforeLines="100" w:afterLines="100" w:line="600" w:lineRule="auto"/>
        <w:jc w:val="center"/>
        <w:rPr>
          <w:rFonts w:ascii="宋体" w:hAnsi="宋体"/>
          <w:sz w:val="24"/>
        </w:rPr>
      </w:pPr>
      <w:r>
        <w:rPr>
          <w:rStyle w:val="2Char1"/>
          <w:rFonts w:ascii="宋体" w:eastAsia="宋体" w:hAnsi="宋体"/>
          <w:sz w:val="44"/>
          <w:szCs w:val="44"/>
        </w:rPr>
        <w:br w:type="page"/>
      </w:r>
      <w:bookmarkStart w:id="31" w:name="_Toc513021772"/>
      <w:r>
        <w:rPr>
          <w:rStyle w:val="2Char1"/>
          <w:rFonts w:ascii="宋体" w:eastAsia="宋体" w:hAnsi="宋体" w:hint="eastAsia"/>
          <w:sz w:val="44"/>
          <w:szCs w:val="44"/>
        </w:rPr>
        <w:lastRenderedPageBreak/>
        <w:t>第六部分　投标文件编制及附件格式</w:t>
      </w:r>
      <w:bookmarkEnd w:id="25"/>
      <w:bookmarkEnd w:id="31"/>
    </w:p>
    <w:p w:rsidR="006063FE" w:rsidRDefault="00DB5ADB" w:rsidP="00884205">
      <w:pPr>
        <w:spacing w:afterLines="100" w:line="480" w:lineRule="exact"/>
        <w:jc w:val="center"/>
        <w:rPr>
          <w:rFonts w:ascii="宋体" w:hAnsi="宋体"/>
          <w:b/>
          <w:sz w:val="32"/>
          <w:szCs w:val="32"/>
        </w:rPr>
      </w:pPr>
      <w:bookmarkStart w:id="32" w:name="_Toc77991001"/>
      <w:bookmarkStart w:id="33" w:name="_Toc78097190"/>
      <w:bookmarkStart w:id="34" w:name="_Toc168470238"/>
      <w:bookmarkStart w:id="35" w:name="_Toc64346672"/>
      <w:bookmarkStart w:id="36" w:name="_Toc29817726"/>
      <w:bookmarkStart w:id="37" w:name="_Toc26261460"/>
      <w:bookmarkStart w:id="38" w:name="_Toc58298418"/>
      <w:bookmarkStart w:id="39" w:name="_Toc77993119"/>
      <w:bookmarkStart w:id="40" w:name="_Toc57053851"/>
      <w:bookmarkStart w:id="41" w:name="_Toc81275649"/>
      <w:bookmarkStart w:id="42" w:name="_Toc64373600"/>
      <w:bookmarkStart w:id="43" w:name="_Toc25726413"/>
      <w:r>
        <w:rPr>
          <w:rFonts w:ascii="宋体" w:hAnsi="宋体" w:hint="eastAsia"/>
          <w:b/>
          <w:sz w:val="32"/>
          <w:szCs w:val="32"/>
        </w:rPr>
        <w:t>【一】投标文件的编制及组成</w:t>
      </w:r>
    </w:p>
    <w:p w:rsidR="006063FE" w:rsidRDefault="00DB5ADB">
      <w:pPr>
        <w:numPr>
          <w:ilvl w:val="0"/>
          <w:numId w:val="47"/>
        </w:numPr>
        <w:spacing w:line="480" w:lineRule="exact"/>
        <w:rPr>
          <w:rFonts w:ascii="宋体" w:hAnsi="宋体"/>
          <w:sz w:val="28"/>
          <w:szCs w:val="28"/>
        </w:rPr>
      </w:pPr>
      <w:r>
        <w:rPr>
          <w:rFonts w:ascii="宋体" w:hAnsi="宋体" w:hint="eastAsia"/>
          <w:b/>
          <w:sz w:val="28"/>
          <w:szCs w:val="28"/>
        </w:rPr>
        <w:t>自查表</w:t>
      </w:r>
      <w:r>
        <w:rPr>
          <w:rFonts w:ascii="宋体" w:hAnsi="宋体" w:hint="eastAsia"/>
          <w:sz w:val="28"/>
          <w:szCs w:val="28"/>
        </w:rPr>
        <w:t>：</w:t>
      </w:r>
    </w:p>
    <w:p w:rsidR="006063FE" w:rsidRDefault="00DB5ADB">
      <w:pPr>
        <w:spacing w:line="480" w:lineRule="exact"/>
        <w:ind w:leftChars="257" w:left="540" w:firstLineChars="50" w:firstLine="120"/>
        <w:rPr>
          <w:rFonts w:ascii="宋体" w:hAnsi="宋体"/>
          <w:sz w:val="24"/>
        </w:rPr>
      </w:pPr>
      <w:r>
        <w:rPr>
          <w:rFonts w:ascii="宋体" w:hAnsi="宋体" w:hint="eastAsia"/>
          <w:sz w:val="24"/>
        </w:rPr>
        <w:t>1.1资格性、符合性自查表</w:t>
      </w:r>
    </w:p>
    <w:p w:rsidR="006063FE" w:rsidRDefault="00DB5ADB" w:rsidP="00884205">
      <w:pPr>
        <w:numPr>
          <w:ilvl w:val="0"/>
          <w:numId w:val="47"/>
        </w:numPr>
        <w:spacing w:beforeLines="50" w:line="480" w:lineRule="exact"/>
        <w:ind w:left="959"/>
        <w:rPr>
          <w:rFonts w:ascii="宋体" w:hAnsi="宋体"/>
          <w:sz w:val="28"/>
          <w:szCs w:val="28"/>
        </w:rPr>
      </w:pPr>
      <w:r>
        <w:rPr>
          <w:rFonts w:ascii="宋体" w:hAnsi="宋体" w:hint="eastAsia"/>
          <w:b/>
          <w:sz w:val="28"/>
          <w:szCs w:val="28"/>
        </w:rPr>
        <w:t>资格及符合性文件</w:t>
      </w:r>
      <w:r>
        <w:rPr>
          <w:rFonts w:ascii="宋体" w:hAnsi="宋体" w:hint="eastAsia"/>
          <w:sz w:val="28"/>
          <w:szCs w:val="28"/>
        </w:rPr>
        <w:t>：</w:t>
      </w:r>
    </w:p>
    <w:p w:rsidR="006063FE" w:rsidRDefault="00DB5ADB">
      <w:pPr>
        <w:spacing w:line="360" w:lineRule="auto"/>
        <w:ind w:firstLineChars="295" w:firstLine="708"/>
        <w:rPr>
          <w:rFonts w:ascii="宋体" w:hAnsi="宋体"/>
          <w:bCs/>
          <w:sz w:val="24"/>
        </w:rPr>
      </w:pPr>
      <w:r>
        <w:rPr>
          <w:rFonts w:ascii="宋体" w:hAnsi="宋体" w:hint="eastAsia"/>
          <w:bCs/>
          <w:sz w:val="24"/>
        </w:rPr>
        <w:t>2.1 投标函</w:t>
      </w:r>
    </w:p>
    <w:p w:rsidR="006063FE" w:rsidRDefault="00DB5ADB">
      <w:pPr>
        <w:spacing w:line="360" w:lineRule="auto"/>
        <w:ind w:firstLineChars="295" w:firstLine="708"/>
        <w:rPr>
          <w:rFonts w:ascii="宋体" w:hAnsi="宋体"/>
          <w:bCs/>
          <w:sz w:val="24"/>
        </w:rPr>
      </w:pPr>
      <w:r>
        <w:rPr>
          <w:rFonts w:ascii="宋体" w:hAnsi="宋体" w:hint="eastAsia"/>
          <w:bCs/>
          <w:sz w:val="24"/>
        </w:rPr>
        <w:t>2.2法定代表人资格证明书及授权委托书</w:t>
      </w:r>
    </w:p>
    <w:p w:rsidR="006063FE" w:rsidRDefault="00DB5ADB">
      <w:pPr>
        <w:spacing w:line="360" w:lineRule="auto"/>
        <w:ind w:firstLineChars="295" w:firstLine="708"/>
        <w:rPr>
          <w:rFonts w:ascii="宋体" w:hAnsi="宋体"/>
          <w:bCs/>
          <w:sz w:val="24"/>
        </w:rPr>
      </w:pPr>
      <w:r>
        <w:rPr>
          <w:rFonts w:ascii="宋体" w:hAnsi="宋体" w:hint="eastAsia"/>
          <w:bCs/>
          <w:sz w:val="24"/>
        </w:rPr>
        <w:t>2.3 投标保证金交纳</w:t>
      </w:r>
    </w:p>
    <w:p w:rsidR="006063FE" w:rsidRDefault="00DB5ADB">
      <w:pPr>
        <w:autoSpaceDE w:val="0"/>
        <w:autoSpaceDN w:val="0"/>
        <w:spacing w:line="360" w:lineRule="auto"/>
        <w:ind w:leftChars="350" w:left="1364" w:hangingChars="262" w:hanging="629"/>
        <w:rPr>
          <w:rFonts w:ascii="宋体" w:hAnsi="宋体"/>
          <w:b/>
          <w:bCs/>
          <w:sz w:val="24"/>
        </w:rPr>
      </w:pPr>
      <w:r>
        <w:rPr>
          <w:rFonts w:ascii="宋体" w:hAnsi="宋体" w:hint="eastAsia"/>
          <w:bCs/>
          <w:sz w:val="24"/>
        </w:rPr>
        <w:t>2.4 关于资格的声明函</w:t>
      </w:r>
      <w:r>
        <w:rPr>
          <w:rFonts w:ascii="宋体" w:hAnsi="宋体" w:hint="eastAsia"/>
          <w:b/>
          <w:bCs/>
          <w:sz w:val="24"/>
        </w:rPr>
        <w:t>（</w:t>
      </w:r>
      <w:proofErr w:type="gramStart"/>
      <w:r>
        <w:rPr>
          <w:rFonts w:ascii="宋体" w:hAnsi="宋体" w:hint="eastAsia"/>
          <w:b/>
          <w:bCs/>
          <w:sz w:val="24"/>
        </w:rPr>
        <w:t>附资格</w:t>
      </w:r>
      <w:proofErr w:type="gramEnd"/>
      <w:r>
        <w:rPr>
          <w:rFonts w:ascii="宋体" w:hAnsi="宋体" w:hint="eastAsia"/>
          <w:b/>
          <w:bCs/>
          <w:sz w:val="24"/>
        </w:rPr>
        <w:t>证明文件复印件加盖公章）</w:t>
      </w:r>
    </w:p>
    <w:p w:rsidR="006063FE" w:rsidRDefault="00DB5ADB">
      <w:pPr>
        <w:autoSpaceDE w:val="0"/>
        <w:autoSpaceDN w:val="0"/>
        <w:spacing w:line="360" w:lineRule="auto"/>
        <w:ind w:leftChars="342" w:left="1318" w:hangingChars="250" w:hanging="600"/>
        <w:rPr>
          <w:rFonts w:ascii="宋体" w:hAnsi="宋体"/>
          <w:bCs/>
          <w:sz w:val="24"/>
        </w:rPr>
      </w:pPr>
      <w:r>
        <w:rPr>
          <w:rFonts w:ascii="宋体" w:hAnsi="宋体" w:hint="eastAsia"/>
          <w:bCs/>
          <w:sz w:val="24"/>
        </w:rPr>
        <w:t>2.5 投标承诺书</w:t>
      </w:r>
    </w:p>
    <w:p w:rsidR="006063FE" w:rsidRDefault="00DB5ADB" w:rsidP="00884205">
      <w:pPr>
        <w:numPr>
          <w:ilvl w:val="0"/>
          <w:numId w:val="47"/>
        </w:numPr>
        <w:spacing w:beforeLines="50" w:line="360" w:lineRule="auto"/>
        <w:ind w:left="959"/>
        <w:rPr>
          <w:rFonts w:ascii="宋体" w:hAnsi="宋体"/>
          <w:sz w:val="28"/>
          <w:szCs w:val="28"/>
        </w:rPr>
      </w:pPr>
      <w:r>
        <w:rPr>
          <w:rFonts w:ascii="宋体" w:hAnsi="宋体" w:hint="eastAsia"/>
          <w:b/>
          <w:sz w:val="28"/>
          <w:szCs w:val="28"/>
        </w:rPr>
        <w:t>商务技术部分</w:t>
      </w:r>
      <w:r>
        <w:rPr>
          <w:rFonts w:ascii="宋体" w:hAnsi="宋体" w:hint="eastAsia"/>
          <w:sz w:val="28"/>
          <w:szCs w:val="28"/>
        </w:rPr>
        <w:t>：</w:t>
      </w:r>
    </w:p>
    <w:p w:rsidR="006063FE" w:rsidRDefault="00DB5ADB">
      <w:pPr>
        <w:autoSpaceDE w:val="0"/>
        <w:autoSpaceDN w:val="0"/>
        <w:spacing w:line="360" w:lineRule="auto"/>
        <w:ind w:firstLineChars="300" w:firstLine="720"/>
        <w:rPr>
          <w:rFonts w:ascii="宋体" w:hAnsi="宋体"/>
          <w:bCs/>
          <w:sz w:val="24"/>
        </w:rPr>
      </w:pPr>
      <w:r>
        <w:rPr>
          <w:rFonts w:ascii="宋体" w:hAnsi="宋体" w:hint="eastAsia"/>
          <w:bCs/>
          <w:sz w:val="24"/>
        </w:rPr>
        <w:t xml:space="preserve">3.1 </w:t>
      </w:r>
      <w:r w:rsidR="001A4A54">
        <w:fldChar w:fldCharType="begin"/>
      </w:r>
      <w:r>
        <w:instrText xml:space="preserve"> DOCVARIABLE  </w:instrText>
      </w:r>
      <w:r>
        <w:instrText>商务条款响应表开始</w:instrText>
      </w:r>
      <w:r>
        <w:instrText xml:space="preserve">  \* MERGEFORMAT </w:instrText>
      </w:r>
      <w:r w:rsidR="001A4A54">
        <w:fldChar w:fldCharType="end"/>
      </w:r>
      <w:r w:rsidR="001A4A54">
        <w:fldChar w:fldCharType="begin"/>
      </w:r>
      <w:r>
        <w:instrText xml:space="preserve"> DOCVARIABLE  </w:instrText>
      </w:r>
      <w:r>
        <w:instrText>商务条款响应表开始</w:instrText>
      </w:r>
      <w:r>
        <w:instrText xml:space="preserve">  \* MERGEFORMAT </w:instrText>
      </w:r>
      <w:r w:rsidR="001A4A54">
        <w:fldChar w:fldCharType="end"/>
      </w:r>
      <w:r>
        <w:rPr>
          <w:rFonts w:ascii="宋体" w:hAnsi="宋体" w:hint="eastAsia"/>
          <w:bCs/>
          <w:sz w:val="24"/>
        </w:rPr>
        <w:t>商务条款响应表</w:t>
      </w:r>
    </w:p>
    <w:p w:rsidR="006063FE" w:rsidRDefault="00DB5ADB">
      <w:pPr>
        <w:autoSpaceDE w:val="0"/>
        <w:autoSpaceDN w:val="0"/>
        <w:spacing w:line="360" w:lineRule="auto"/>
        <w:ind w:firstLineChars="300" w:firstLine="720"/>
        <w:rPr>
          <w:rFonts w:ascii="宋体" w:hAnsi="宋体"/>
          <w:bCs/>
          <w:sz w:val="24"/>
        </w:rPr>
      </w:pPr>
      <w:r>
        <w:rPr>
          <w:rFonts w:ascii="宋体" w:hAnsi="宋体" w:hint="eastAsia"/>
          <w:bCs/>
          <w:sz w:val="24"/>
        </w:rPr>
        <w:t>3.2 技术规格偏离表</w:t>
      </w:r>
    </w:p>
    <w:p w:rsidR="006063FE" w:rsidRDefault="00DB5ADB">
      <w:pPr>
        <w:autoSpaceDE w:val="0"/>
        <w:autoSpaceDN w:val="0"/>
        <w:spacing w:line="360" w:lineRule="auto"/>
        <w:ind w:firstLineChars="300" w:firstLine="720"/>
        <w:rPr>
          <w:rFonts w:ascii="宋体" w:hAnsi="宋体"/>
          <w:bCs/>
          <w:sz w:val="24"/>
        </w:rPr>
      </w:pPr>
      <w:r>
        <w:rPr>
          <w:rFonts w:ascii="宋体" w:hAnsi="宋体" w:hint="eastAsia"/>
          <w:bCs/>
          <w:sz w:val="24"/>
        </w:rPr>
        <w:t>3.3</w:t>
      </w:r>
      <w:r>
        <w:rPr>
          <w:rFonts w:ascii="宋体" w:hAnsi="宋体"/>
          <w:bCs/>
          <w:sz w:val="24"/>
        </w:rPr>
        <w:t xml:space="preserve"> </w:t>
      </w:r>
      <w:r>
        <w:rPr>
          <w:rFonts w:ascii="宋体" w:hAnsi="宋体" w:hint="eastAsia"/>
          <w:bCs/>
          <w:sz w:val="24"/>
        </w:rPr>
        <w:t>工商信誉</w:t>
      </w:r>
    </w:p>
    <w:p w:rsidR="006063FE" w:rsidRDefault="00DB5ADB">
      <w:pPr>
        <w:spacing w:before="50" w:after="50" w:line="360" w:lineRule="auto"/>
        <w:ind w:firstLineChars="300" w:firstLine="720"/>
        <w:rPr>
          <w:rFonts w:ascii="宋体" w:hAnsi="宋体"/>
          <w:bCs/>
          <w:sz w:val="24"/>
        </w:rPr>
      </w:pPr>
      <w:r>
        <w:rPr>
          <w:rFonts w:ascii="宋体" w:hAnsi="宋体" w:hint="eastAsia"/>
          <w:bCs/>
          <w:sz w:val="24"/>
        </w:rPr>
        <w:t>3.4售后服务情况</w:t>
      </w:r>
    </w:p>
    <w:p w:rsidR="006063FE" w:rsidRDefault="00DB5ADB">
      <w:pPr>
        <w:autoSpaceDE w:val="0"/>
        <w:autoSpaceDN w:val="0"/>
        <w:spacing w:line="360" w:lineRule="auto"/>
        <w:ind w:firstLineChars="300" w:firstLine="720"/>
        <w:rPr>
          <w:rFonts w:ascii="宋体" w:hAnsi="宋体"/>
          <w:bCs/>
          <w:sz w:val="24"/>
        </w:rPr>
      </w:pPr>
      <w:r>
        <w:rPr>
          <w:rFonts w:ascii="宋体" w:hAnsi="宋体" w:hint="eastAsia"/>
          <w:bCs/>
          <w:sz w:val="24"/>
        </w:rPr>
        <w:t>3.5 相关业绩</w:t>
      </w:r>
    </w:p>
    <w:p w:rsidR="006063FE" w:rsidRDefault="00DB5ADB">
      <w:pPr>
        <w:autoSpaceDE w:val="0"/>
        <w:autoSpaceDN w:val="0"/>
        <w:spacing w:line="360" w:lineRule="auto"/>
        <w:ind w:firstLineChars="300" w:firstLine="720"/>
        <w:rPr>
          <w:rFonts w:ascii="宋体" w:hAnsi="宋体"/>
          <w:bCs/>
          <w:sz w:val="24"/>
        </w:rPr>
      </w:pPr>
      <w:r>
        <w:rPr>
          <w:rFonts w:ascii="宋体" w:hAnsi="宋体" w:hint="eastAsia"/>
          <w:bCs/>
          <w:sz w:val="24"/>
        </w:rPr>
        <w:t>3.6 投标人认为需要提交的其他资料</w:t>
      </w:r>
    </w:p>
    <w:p w:rsidR="006063FE" w:rsidRDefault="00DB5ADB">
      <w:pPr>
        <w:autoSpaceDE w:val="0"/>
        <w:autoSpaceDN w:val="0"/>
        <w:spacing w:line="360" w:lineRule="auto"/>
        <w:ind w:firstLineChars="300" w:firstLine="720"/>
        <w:rPr>
          <w:rFonts w:ascii="宋体" w:hAnsi="宋体"/>
          <w:bCs/>
          <w:sz w:val="24"/>
        </w:rPr>
      </w:pPr>
      <w:r>
        <w:rPr>
          <w:rFonts w:ascii="宋体" w:hAnsi="宋体" w:hint="eastAsia"/>
          <w:bCs/>
          <w:sz w:val="24"/>
        </w:rPr>
        <w:t>附：中小企业声明函格式</w:t>
      </w:r>
    </w:p>
    <w:p w:rsidR="006063FE" w:rsidRDefault="00DB5ADB">
      <w:pPr>
        <w:numPr>
          <w:ilvl w:val="0"/>
          <w:numId w:val="47"/>
        </w:numPr>
        <w:spacing w:line="480" w:lineRule="exact"/>
        <w:rPr>
          <w:rFonts w:ascii="宋体" w:hAnsi="宋体"/>
          <w:b/>
          <w:sz w:val="28"/>
          <w:szCs w:val="28"/>
        </w:rPr>
      </w:pPr>
      <w:r>
        <w:rPr>
          <w:rFonts w:ascii="宋体" w:hAnsi="宋体" w:hint="eastAsia"/>
          <w:b/>
          <w:sz w:val="28"/>
          <w:szCs w:val="28"/>
        </w:rPr>
        <w:t>价格部分：</w:t>
      </w:r>
    </w:p>
    <w:p w:rsidR="006063FE" w:rsidRDefault="00DB5ADB">
      <w:pPr>
        <w:autoSpaceDE w:val="0"/>
        <w:autoSpaceDN w:val="0"/>
        <w:spacing w:line="480" w:lineRule="exact"/>
        <w:ind w:firstLineChars="300" w:firstLine="720"/>
        <w:rPr>
          <w:rFonts w:ascii="宋体" w:hAnsi="宋体"/>
          <w:bCs/>
          <w:sz w:val="24"/>
        </w:rPr>
      </w:pPr>
      <w:r>
        <w:rPr>
          <w:rFonts w:ascii="宋体" w:hAnsi="宋体" w:hint="eastAsia"/>
          <w:bCs/>
          <w:sz w:val="24"/>
        </w:rPr>
        <w:t>4.1开标一览表</w:t>
      </w:r>
    </w:p>
    <w:p w:rsidR="006063FE" w:rsidRDefault="00DB5ADB" w:rsidP="00884205">
      <w:pPr>
        <w:spacing w:beforeLines="50" w:line="480" w:lineRule="exact"/>
        <w:ind w:leftChars="280" w:left="588"/>
        <w:rPr>
          <w:rFonts w:ascii="宋体" w:hAnsi="宋体"/>
          <w:b/>
          <w:bCs/>
          <w:szCs w:val="21"/>
        </w:rPr>
      </w:pPr>
      <w:r>
        <w:rPr>
          <w:rFonts w:ascii="宋体" w:hAnsi="宋体" w:hint="eastAsia"/>
          <w:b/>
          <w:bCs/>
          <w:szCs w:val="21"/>
        </w:rPr>
        <w:t>注：</w:t>
      </w:r>
      <w:r>
        <w:rPr>
          <w:rFonts w:ascii="宋体" w:hAnsi="宋体" w:hint="eastAsia"/>
          <w:b/>
          <w:szCs w:val="21"/>
        </w:rPr>
        <w:t>请投标人按照招标文件的要求格式、内容，顺序制作投标文件，并请编制目录及页码，否则可能将影响对投标文件的评价。投标文件（1正本4副本）密封在一个封袋，另外需将开标一览表1份</w:t>
      </w:r>
      <w:r w:rsidR="005437FE">
        <w:rPr>
          <w:rFonts w:ascii="宋体" w:hAnsi="宋体" w:hint="eastAsia"/>
          <w:b/>
          <w:szCs w:val="21"/>
        </w:rPr>
        <w:t>及投标保证金缴纳信息一份</w:t>
      </w:r>
      <w:r>
        <w:rPr>
          <w:rFonts w:ascii="宋体" w:hAnsi="宋体" w:hint="eastAsia"/>
          <w:b/>
          <w:szCs w:val="21"/>
        </w:rPr>
        <w:t>单独密封，以便唱标。</w:t>
      </w:r>
    </w:p>
    <w:p w:rsidR="006063FE" w:rsidRDefault="00DB5ADB" w:rsidP="00884205">
      <w:pPr>
        <w:pStyle w:val="52"/>
        <w:numPr>
          <w:ilvl w:val="0"/>
          <w:numId w:val="48"/>
        </w:numPr>
        <w:spacing w:beforeLines="400" w:afterLines="100" w:line="720" w:lineRule="auto"/>
        <w:ind w:firstLineChars="0"/>
        <w:jc w:val="center"/>
        <w:rPr>
          <w:rFonts w:ascii="宋体" w:hAnsi="宋体"/>
          <w:b/>
          <w:sz w:val="32"/>
          <w:szCs w:val="32"/>
        </w:rPr>
        <w:sectPr w:rsidR="006063FE">
          <w:footerReference w:type="default" r:id="rId25"/>
          <w:footerReference w:type="first" r:id="rId26"/>
          <w:pgSz w:w="11906" w:h="16838"/>
          <w:pgMar w:top="1247" w:right="1134" w:bottom="1134" w:left="1247" w:header="851" w:footer="992" w:gutter="0"/>
          <w:cols w:space="720"/>
          <w:titlePg/>
          <w:docGrid w:type="lines" w:linePitch="312"/>
        </w:sectPr>
      </w:pPr>
      <w:r>
        <w:rPr>
          <w:rFonts w:ascii="宋体" w:hAnsi="宋体" w:hint="eastAsia"/>
          <w:b/>
          <w:sz w:val="32"/>
          <w:szCs w:val="32"/>
        </w:rPr>
        <w:lastRenderedPageBreak/>
        <w:t>附件格式（如下）</w:t>
      </w:r>
    </w:p>
    <w:p w:rsidR="006063FE" w:rsidRDefault="00DB5ADB">
      <w:pPr>
        <w:pStyle w:val="52"/>
        <w:ind w:left="720" w:firstLineChars="0" w:firstLine="0"/>
        <w:jc w:val="center"/>
        <w:rPr>
          <w:rFonts w:ascii="宋体" w:hAnsi="宋体"/>
          <w:b/>
          <w:sz w:val="28"/>
          <w:szCs w:val="28"/>
        </w:rPr>
      </w:pPr>
      <w:bookmarkStart w:id="44" w:name="_Toc202819877"/>
      <w:bookmarkStart w:id="45" w:name="_Toc202820350"/>
      <w:bookmarkStart w:id="46" w:name="_Toc260145370"/>
      <w:bookmarkStart w:id="47" w:name="_Toc202254104"/>
      <w:bookmarkStart w:id="48" w:name="_Toc264554786"/>
      <w:bookmarkStart w:id="49" w:name="_Toc202816995"/>
      <w:bookmarkStart w:id="50" w:name="_Toc202252033"/>
      <w:bookmarkStart w:id="51" w:name="_Toc202251699"/>
      <w:bookmarkStart w:id="52" w:name="_Toc202251074"/>
      <w:r>
        <w:rPr>
          <w:rFonts w:ascii="宋体" w:hAnsi="宋体" w:hint="eastAsia"/>
          <w:b/>
          <w:sz w:val="28"/>
          <w:szCs w:val="28"/>
        </w:rPr>
        <w:lastRenderedPageBreak/>
        <w:t>1、自查表</w:t>
      </w:r>
      <w:bookmarkEnd w:id="44"/>
      <w:bookmarkEnd w:id="45"/>
      <w:bookmarkEnd w:id="46"/>
      <w:bookmarkEnd w:id="47"/>
      <w:bookmarkEnd w:id="48"/>
      <w:bookmarkEnd w:id="49"/>
      <w:bookmarkEnd w:id="50"/>
      <w:bookmarkEnd w:id="51"/>
      <w:bookmarkEnd w:id="52"/>
    </w:p>
    <w:p w:rsidR="006063FE" w:rsidRDefault="00DB5ADB" w:rsidP="00884205">
      <w:pPr>
        <w:pStyle w:val="52"/>
        <w:spacing w:beforeLines="50" w:afterLines="50" w:line="560" w:lineRule="exact"/>
        <w:ind w:left="720" w:firstLineChars="0" w:firstLine="0"/>
        <w:jc w:val="center"/>
        <w:rPr>
          <w:rFonts w:ascii="宋体" w:hAnsi="宋体"/>
          <w:sz w:val="28"/>
          <w:szCs w:val="28"/>
        </w:rPr>
      </w:pPr>
      <w:r>
        <w:rPr>
          <w:rFonts w:ascii="宋体" w:hAnsi="宋体" w:hint="eastAsia"/>
          <w:sz w:val="28"/>
          <w:szCs w:val="28"/>
        </w:rPr>
        <w:t>1.1 资格性、符合性自查表</w:t>
      </w:r>
    </w:p>
    <w:tbl>
      <w:tblPr>
        <w:tblW w:w="9227" w:type="dxa"/>
        <w:tblInd w:w="95" w:type="dxa"/>
        <w:tblLayout w:type="fixed"/>
        <w:tblLook w:val="04A0"/>
      </w:tblPr>
      <w:tblGrid>
        <w:gridCol w:w="580"/>
        <w:gridCol w:w="2268"/>
        <w:gridCol w:w="3072"/>
        <w:gridCol w:w="1748"/>
        <w:gridCol w:w="1559"/>
      </w:tblGrid>
      <w:tr w:rsidR="006063FE">
        <w:trPr>
          <w:trHeight w:val="705"/>
        </w:trPr>
        <w:tc>
          <w:tcPr>
            <w:tcW w:w="28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b/>
                <w:bCs/>
                <w:kern w:val="0"/>
                <w:sz w:val="24"/>
              </w:rPr>
            </w:pPr>
            <w:bookmarkStart w:id="53" w:name="RANGE!A2"/>
            <w:r>
              <w:rPr>
                <w:rFonts w:ascii="宋体" w:hAnsi="宋体" w:cs="宋体" w:hint="eastAsia"/>
                <w:b/>
                <w:bCs/>
                <w:kern w:val="0"/>
                <w:sz w:val="24"/>
              </w:rPr>
              <w:t>评审内容</w:t>
            </w:r>
            <w:bookmarkEnd w:id="53"/>
          </w:p>
        </w:tc>
        <w:tc>
          <w:tcPr>
            <w:tcW w:w="3072" w:type="dxa"/>
            <w:tcBorders>
              <w:top w:val="single" w:sz="4" w:space="0" w:color="auto"/>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b/>
                <w:bCs/>
                <w:kern w:val="0"/>
                <w:sz w:val="24"/>
              </w:rPr>
            </w:pPr>
            <w:r>
              <w:rPr>
                <w:rFonts w:ascii="宋体" w:hAnsi="宋体" w:cs="宋体" w:hint="eastAsia"/>
                <w:b/>
                <w:bCs/>
                <w:kern w:val="0"/>
                <w:sz w:val="24"/>
              </w:rPr>
              <w:t>招标文件要求</w:t>
            </w:r>
          </w:p>
        </w:tc>
        <w:tc>
          <w:tcPr>
            <w:tcW w:w="1748" w:type="dxa"/>
            <w:tcBorders>
              <w:top w:val="single" w:sz="4" w:space="0" w:color="auto"/>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b/>
                <w:bCs/>
                <w:kern w:val="0"/>
                <w:sz w:val="24"/>
              </w:rPr>
            </w:pPr>
            <w:r>
              <w:rPr>
                <w:rFonts w:ascii="宋体" w:hAnsi="宋体" w:cs="宋体" w:hint="eastAsia"/>
                <w:b/>
                <w:bCs/>
                <w:kern w:val="0"/>
                <w:sz w:val="24"/>
              </w:rPr>
              <w:t>自查结论</w:t>
            </w:r>
          </w:p>
        </w:tc>
        <w:tc>
          <w:tcPr>
            <w:tcW w:w="1559" w:type="dxa"/>
            <w:tcBorders>
              <w:top w:val="single" w:sz="4" w:space="0" w:color="auto"/>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b/>
                <w:bCs/>
                <w:kern w:val="0"/>
                <w:sz w:val="24"/>
              </w:rPr>
            </w:pPr>
            <w:r>
              <w:rPr>
                <w:rFonts w:ascii="宋体" w:hAnsi="宋体" w:cs="宋体" w:hint="eastAsia"/>
                <w:b/>
                <w:bCs/>
                <w:kern w:val="0"/>
                <w:sz w:val="24"/>
              </w:rPr>
              <w:t>证明资料</w:t>
            </w:r>
          </w:p>
        </w:tc>
      </w:tr>
      <w:tr w:rsidR="006063FE">
        <w:trPr>
          <w:trHeight w:val="839"/>
        </w:trPr>
        <w:tc>
          <w:tcPr>
            <w:tcW w:w="580" w:type="dxa"/>
            <w:vMerge w:val="restart"/>
            <w:tcBorders>
              <w:top w:val="nil"/>
              <w:left w:val="single" w:sz="4" w:space="0" w:color="auto"/>
              <w:right w:val="single" w:sz="4" w:space="0" w:color="auto"/>
            </w:tcBorders>
            <w:vAlign w:val="center"/>
          </w:tcPr>
          <w:p w:rsidR="006063FE" w:rsidRDefault="00DB5ADB">
            <w:pPr>
              <w:jc w:val="center"/>
              <w:rPr>
                <w:rFonts w:ascii="宋体" w:hAnsi="宋体" w:cs="宋体"/>
                <w:kern w:val="0"/>
                <w:sz w:val="24"/>
              </w:rPr>
            </w:pPr>
            <w:r>
              <w:rPr>
                <w:rFonts w:ascii="宋体" w:hAnsi="宋体" w:cs="宋体" w:hint="eastAsia"/>
                <w:kern w:val="0"/>
                <w:sz w:val="24"/>
              </w:rPr>
              <w:t>资格</w:t>
            </w:r>
          </w:p>
          <w:p w:rsidR="006063FE" w:rsidRDefault="00DB5ADB">
            <w:pPr>
              <w:jc w:val="center"/>
              <w:rPr>
                <w:rFonts w:ascii="宋体" w:hAnsi="宋体" w:cs="宋体"/>
                <w:kern w:val="0"/>
                <w:sz w:val="24"/>
              </w:rPr>
            </w:pPr>
            <w:r>
              <w:rPr>
                <w:rFonts w:ascii="宋体" w:hAnsi="宋体" w:cs="宋体" w:hint="eastAsia"/>
                <w:kern w:val="0"/>
                <w:sz w:val="24"/>
              </w:rPr>
              <w:t>、</w:t>
            </w:r>
          </w:p>
          <w:p w:rsidR="006063FE" w:rsidRDefault="00DB5ADB">
            <w:pPr>
              <w:jc w:val="center"/>
              <w:rPr>
                <w:rFonts w:ascii="宋体" w:hAnsi="宋体" w:cs="宋体"/>
                <w:kern w:val="0"/>
                <w:sz w:val="24"/>
              </w:rPr>
            </w:pPr>
            <w:r>
              <w:rPr>
                <w:rFonts w:ascii="宋体" w:hAnsi="宋体" w:cs="宋体" w:hint="eastAsia"/>
                <w:kern w:val="0"/>
                <w:sz w:val="24"/>
              </w:rPr>
              <w:t>符合性审查</w:t>
            </w:r>
          </w:p>
        </w:tc>
        <w:tc>
          <w:tcPr>
            <w:tcW w:w="226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资格条件</w:t>
            </w:r>
          </w:p>
        </w:tc>
        <w:tc>
          <w:tcPr>
            <w:tcW w:w="3072" w:type="dxa"/>
            <w:tcBorders>
              <w:top w:val="nil"/>
              <w:left w:val="nil"/>
              <w:bottom w:val="single" w:sz="4" w:space="0" w:color="auto"/>
              <w:right w:val="single" w:sz="4" w:space="0" w:color="auto"/>
            </w:tcBorders>
            <w:shd w:val="clear" w:color="auto" w:fill="auto"/>
            <w:vAlign w:val="center"/>
          </w:tcPr>
          <w:p w:rsidR="006063FE" w:rsidRDefault="00DB5ADB">
            <w:pPr>
              <w:widowControl/>
              <w:jc w:val="left"/>
              <w:rPr>
                <w:rFonts w:ascii="宋体" w:hAnsi="宋体" w:cs="宋体"/>
                <w:kern w:val="0"/>
                <w:sz w:val="24"/>
              </w:rPr>
            </w:pPr>
            <w:r>
              <w:rPr>
                <w:rFonts w:ascii="宋体" w:hAnsi="宋体" w:cs="宋体" w:hint="eastAsia"/>
                <w:kern w:val="0"/>
                <w:sz w:val="24"/>
              </w:rPr>
              <w:t>符合招标文件“投标人资格”要求。</w:t>
            </w:r>
          </w:p>
        </w:tc>
        <w:tc>
          <w:tcPr>
            <w:tcW w:w="174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见投标文件第（  ）页</w:t>
            </w:r>
          </w:p>
        </w:tc>
      </w:tr>
      <w:tr w:rsidR="006063FE">
        <w:trPr>
          <w:trHeight w:val="870"/>
        </w:trPr>
        <w:tc>
          <w:tcPr>
            <w:tcW w:w="580" w:type="dxa"/>
            <w:vMerge/>
            <w:tcBorders>
              <w:left w:val="single" w:sz="4" w:space="0" w:color="auto"/>
              <w:right w:val="single" w:sz="4" w:space="0" w:color="auto"/>
            </w:tcBorders>
            <w:shd w:val="clear" w:color="auto" w:fill="auto"/>
            <w:vAlign w:val="center"/>
          </w:tcPr>
          <w:p w:rsidR="006063FE" w:rsidRDefault="006063FE">
            <w:pPr>
              <w:jc w:val="center"/>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投标保证金交纳</w:t>
            </w:r>
          </w:p>
        </w:tc>
        <w:tc>
          <w:tcPr>
            <w:tcW w:w="3072"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按对应格式文件签署、盖章(原件)</w:t>
            </w:r>
          </w:p>
        </w:tc>
        <w:tc>
          <w:tcPr>
            <w:tcW w:w="174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见投标文件第（  ）页</w:t>
            </w:r>
          </w:p>
        </w:tc>
      </w:tr>
      <w:tr w:rsidR="006063FE">
        <w:trPr>
          <w:trHeight w:val="819"/>
        </w:trPr>
        <w:tc>
          <w:tcPr>
            <w:tcW w:w="580" w:type="dxa"/>
            <w:vMerge/>
            <w:tcBorders>
              <w:left w:val="single" w:sz="4" w:space="0" w:color="auto"/>
              <w:right w:val="single" w:sz="4" w:space="0" w:color="auto"/>
            </w:tcBorders>
            <w:shd w:val="clear" w:color="auto" w:fill="auto"/>
            <w:vAlign w:val="center"/>
          </w:tcPr>
          <w:p w:rsidR="006063FE" w:rsidRDefault="006063FE">
            <w:pPr>
              <w:jc w:val="center"/>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投标函</w:t>
            </w:r>
          </w:p>
        </w:tc>
        <w:tc>
          <w:tcPr>
            <w:tcW w:w="3072"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按对应格式文件填写、签署、盖章（原件）</w:t>
            </w:r>
          </w:p>
        </w:tc>
        <w:tc>
          <w:tcPr>
            <w:tcW w:w="174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见投标文件第（  ）页</w:t>
            </w:r>
          </w:p>
        </w:tc>
      </w:tr>
      <w:tr w:rsidR="006063FE">
        <w:trPr>
          <w:trHeight w:val="819"/>
        </w:trPr>
        <w:tc>
          <w:tcPr>
            <w:tcW w:w="580" w:type="dxa"/>
            <w:vMerge/>
            <w:tcBorders>
              <w:left w:val="single" w:sz="4" w:space="0" w:color="auto"/>
              <w:right w:val="single" w:sz="4" w:space="0" w:color="auto"/>
            </w:tcBorders>
            <w:shd w:val="clear" w:color="auto" w:fill="auto"/>
            <w:vAlign w:val="center"/>
          </w:tcPr>
          <w:p w:rsidR="006063FE" w:rsidRDefault="006063FE">
            <w:pPr>
              <w:jc w:val="center"/>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法定代表资格证明书及授权委托书</w:t>
            </w:r>
          </w:p>
        </w:tc>
        <w:tc>
          <w:tcPr>
            <w:tcW w:w="3072"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按对应格式文件签署、盖章(原件)</w:t>
            </w:r>
          </w:p>
        </w:tc>
        <w:tc>
          <w:tcPr>
            <w:tcW w:w="174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见投标文件第（  ）页</w:t>
            </w:r>
          </w:p>
        </w:tc>
      </w:tr>
      <w:tr w:rsidR="006063FE">
        <w:trPr>
          <w:trHeight w:val="819"/>
        </w:trPr>
        <w:tc>
          <w:tcPr>
            <w:tcW w:w="580" w:type="dxa"/>
            <w:vMerge/>
            <w:tcBorders>
              <w:left w:val="single" w:sz="4" w:space="0" w:color="auto"/>
              <w:right w:val="single" w:sz="4" w:space="0" w:color="auto"/>
            </w:tcBorders>
            <w:shd w:val="clear" w:color="auto" w:fill="auto"/>
            <w:vAlign w:val="center"/>
          </w:tcPr>
          <w:p w:rsidR="006063FE" w:rsidRDefault="006063FE">
            <w:pPr>
              <w:jc w:val="center"/>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投标承诺书</w:t>
            </w:r>
          </w:p>
        </w:tc>
        <w:tc>
          <w:tcPr>
            <w:tcW w:w="3072"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按对应格式文件签署、盖章(原件)</w:t>
            </w:r>
          </w:p>
        </w:tc>
        <w:tc>
          <w:tcPr>
            <w:tcW w:w="174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见投标文件第（  ）页</w:t>
            </w:r>
          </w:p>
        </w:tc>
      </w:tr>
      <w:tr w:rsidR="006063FE">
        <w:trPr>
          <w:trHeight w:val="819"/>
        </w:trPr>
        <w:tc>
          <w:tcPr>
            <w:tcW w:w="580" w:type="dxa"/>
            <w:vMerge/>
            <w:tcBorders>
              <w:left w:val="single" w:sz="4" w:space="0" w:color="auto"/>
              <w:right w:val="single" w:sz="4" w:space="0" w:color="auto"/>
            </w:tcBorders>
            <w:shd w:val="clear" w:color="auto" w:fill="auto"/>
            <w:vAlign w:val="center"/>
          </w:tcPr>
          <w:p w:rsidR="006063FE" w:rsidRDefault="006063FE">
            <w:pPr>
              <w:jc w:val="center"/>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报价要求</w:t>
            </w:r>
          </w:p>
        </w:tc>
        <w:tc>
          <w:tcPr>
            <w:tcW w:w="3072"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报价方案是唯一确定</w:t>
            </w:r>
          </w:p>
        </w:tc>
        <w:tc>
          <w:tcPr>
            <w:tcW w:w="174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见投标文件第（  ）页</w:t>
            </w:r>
          </w:p>
        </w:tc>
      </w:tr>
      <w:tr w:rsidR="006063FE">
        <w:trPr>
          <w:trHeight w:val="819"/>
        </w:trPr>
        <w:tc>
          <w:tcPr>
            <w:tcW w:w="580" w:type="dxa"/>
            <w:vMerge/>
            <w:tcBorders>
              <w:left w:val="single" w:sz="4" w:space="0" w:color="auto"/>
              <w:bottom w:val="single" w:sz="4" w:space="0" w:color="auto"/>
              <w:right w:val="single" w:sz="4" w:space="0" w:color="auto"/>
            </w:tcBorders>
            <w:shd w:val="clear" w:color="auto" w:fill="auto"/>
            <w:vAlign w:val="center"/>
          </w:tcPr>
          <w:p w:rsidR="006063FE" w:rsidRDefault="006063FE">
            <w:pPr>
              <w:widowControl/>
              <w:jc w:val="center"/>
              <w:rPr>
                <w:rFonts w:ascii="宋体" w:hAnsi="宋体" w:cs="宋体"/>
                <w:kern w:val="0"/>
                <w:sz w:val="24"/>
              </w:rPr>
            </w:pPr>
          </w:p>
        </w:tc>
        <w:tc>
          <w:tcPr>
            <w:tcW w:w="226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其它</w:t>
            </w:r>
          </w:p>
        </w:tc>
        <w:tc>
          <w:tcPr>
            <w:tcW w:w="3072"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实质性响应招标文件中规定的其它情况</w:t>
            </w:r>
          </w:p>
        </w:tc>
        <w:tc>
          <w:tcPr>
            <w:tcW w:w="1748"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□通过□不通过</w:t>
            </w:r>
          </w:p>
        </w:tc>
        <w:tc>
          <w:tcPr>
            <w:tcW w:w="1559" w:type="dxa"/>
            <w:tcBorders>
              <w:top w:val="nil"/>
              <w:left w:val="nil"/>
              <w:bottom w:val="single" w:sz="4" w:space="0" w:color="auto"/>
              <w:right w:val="single" w:sz="4" w:space="0" w:color="auto"/>
            </w:tcBorders>
            <w:shd w:val="clear" w:color="auto" w:fill="auto"/>
            <w:vAlign w:val="center"/>
          </w:tcPr>
          <w:p w:rsidR="006063FE" w:rsidRDefault="00DB5ADB">
            <w:pPr>
              <w:widowControl/>
              <w:jc w:val="center"/>
              <w:rPr>
                <w:rFonts w:ascii="宋体" w:hAnsi="宋体" w:cs="宋体"/>
                <w:kern w:val="0"/>
                <w:sz w:val="24"/>
              </w:rPr>
            </w:pPr>
            <w:r>
              <w:rPr>
                <w:rFonts w:ascii="宋体" w:hAnsi="宋体" w:cs="宋体" w:hint="eastAsia"/>
                <w:kern w:val="0"/>
                <w:sz w:val="24"/>
              </w:rPr>
              <w:t>见投标文件第（  ）页</w:t>
            </w:r>
          </w:p>
        </w:tc>
      </w:tr>
    </w:tbl>
    <w:p w:rsidR="006063FE" w:rsidRDefault="00DB5ADB">
      <w:pPr>
        <w:pStyle w:val="30"/>
        <w:spacing w:line="360" w:lineRule="exact"/>
        <w:ind w:firstLineChars="200" w:firstLine="420"/>
        <w:rPr>
          <w:rFonts w:ascii="宋体" w:hAnsi="宋体"/>
          <w:sz w:val="21"/>
          <w:szCs w:val="21"/>
        </w:rPr>
      </w:pPr>
      <w:r>
        <w:rPr>
          <w:rFonts w:ascii="宋体" w:hAnsi="宋体" w:hint="eastAsia"/>
          <w:sz w:val="21"/>
          <w:szCs w:val="21"/>
        </w:rPr>
        <w:t>注：以上材料将作为投标人合格性和有效性审核的重要内容之一，投标人必须严格按照其内容及序列要求在投标文件中对应如实提供，对缺漏和不符合项将会直接导致无效投标！在对应的□打“√”。</w:t>
      </w:r>
    </w:p>
    <w:p w:rsidR="006063FE" w:rsidRDefault="006063FE">
      <w:pPr>
        <w:adjustRightInd w:val="0"/>
        <w:snapToGrid w:val="0"/>
        <w:spacing w:line="480" w:lineRule="auto"/>
        <w:ind w:rightChars="-183" w:right="-384" w:firstLineChars="1950" w:firstLine="4680"/>
        <w:rPr>
          <w:rFonts w:ascii="宋体" w:hAnsi="宋体"/>
          <w:sz w:val="24"/>
        </w:rPr>
      </w:pPr>
    </w:p>
    <w:p w:rsidR="006063FE" w:rsidRDefault="006063FE">
      <w:pPr>
        <w:adjustRightInd w:val="0"/>
        <w:snapToGrid w:val="0"/>
        <w:spacing w:line="480" w:lineRule="auto"/>
        <w:ind w:rightChars="-183" w:right="-384" w:firstLineChars="1950" w:firstLine="4680"/>
        <w:rPr>
          <w:rFonts w:ascii="宋体" w:hAnsi="宋体"/>
          <w:sz w:val="24"/>
        </w:rPr>
      </w:pPr>
    </w:p>
    <w:p w:rsidR="006063FE" w:rsidRDefault="00DB5ADB">
      <w:pPr>
        <w:adjustRightInd w:val="0"/>
        <w:snapToGrid w:val="0"/>
        <w:spacing w:line="480" w:lineRule="auto"/>
        <w:ind w:rightChars="-183" w:right="-384" w:firstLineChars="1950" w:firstLine="4680"/>
        <w:rPr>
          <w:rFonts w:ascii="宋体" w:hAnsi="宋体"/>
          <w:sz w:val="24"/>
          <w:u w:val="single"/>
        </w:rPr>
      </w:pPr>
      <w:r>
        <w:rPr>
          <w:rFonts w:ascii="宋体" w:hAnsi="宋体" w:hint="eastAsia"/>
          <w:sz w:val="24"/>
        </w:rPr>
        <w:t>投  标  人（公章）：</w:t>
      </w:r>
    </w:p>
    <w:p w:rsidR="006063FE" w:rsidRDefault="00DB5ADB">
      <w:pPr>
        <w:adjustRightInd w:val="0"/>
        <w:snapToGrid w:val="0"/>
        <w:spacing w:line="480" w:lineRule="auto"/>
        <w:ind w:rightChars="-97" w:right="-204" w:firstLineChars="1950" w:firstLine="468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480" w:lineRule="auto"/>
        <w:ind w:firstLineChars="2600" w:firstLine="6240"/>
        <w:rPr>
          <w:rFonts w:ascii="宋体" w:hAnsi="宋体"/>
          <w:sz w:val="24"/>
        </w:rPr>
      </w:pPr>
      <w:r>
        <w:rPr>
          <w:rFonts w:ascii="宋体" w:hAnsi="宋体" w:hint="eastAsia"/>
          <w:sz w:val="24"/>
        </w:rPr>
        <w:t>年 月 日</w:t>
      </w:r>
    </w:p>
    <w:p w:rsidR="006063FE" w:rsidRDefault="00DB5ADB">
      <w:pPr>
        <w:jc w:val="center"/>
        <w:rPr>
          <w:rFonts w:ascii="宋体" w:hAnsi="宋体"/>
          <w:b/>
          <w:sz w:val="32"/>
          <w:szCs w:val="32"/>
        </w:rPr>
      </w:pPr>
      <w:bookmarkStart w:id="54" w:name="_Toc202251075"/>
      <w:bookmarkStart w:id="55" w:name="_Toc260145371"/>
      <w:bookmarkStart w:id="56" w:name="_Toc202254105"/>
      <w:bookmarkStart w:id="57" w:name="_Toc202816996"/>
      <w:bookmarkStart w:id="58" w:name="_Toc202251700"/>
      <w:bookmarkStart w:id="59" w:name="_Toc202819878"/>
      <w:bookmarkStart w:id="60" w:name="_Toc202252034"/>
      <w:bookmarkStart w:id="61" w:name="_Toc264554787"/>
      <w:bookmarkStart w:id="62" w:name="_Toc202820351"/>
      <w:r>
        <w:rPr>
          <w:rFonts w:ascii="宋体" w:hAnsi="宋体"/>
          <w:b/>
          <w:sz w:val="32"/>
          <w:szCs w:val="32"/>
        </w:rPr>
        <w:br w:type="page"/>
      </w:r>
      <w:r>
        <w:rPr>
          <w:rFonts w:ascii="宋体" w:hAnsi="宋体" w:hint="eastAsia"/>
          <w:b/>
          <w:sz w:val="32"/>
          <w:szCs w:val="32"/>
        </w:rPr>
        <w:lastRenderedPageBreak/>
        <w:t>2、资格及符合性文件</w:t>
      </w:r>
      <w:bookmarkEnd w:id="54"/>
      <w:bookmarkEnd w:id="55"/>
      <w:bookmarkEnd w:id="56"/>
      <w:bookmarkEnd w:id="57"/>
      <w:bookmarkEnd w:id="58"/>
      <w:bookmarkEnd w:id="59"/>
      <w:bookmarkEnd w:id="60"/>
      <w:bookmarkEnd w:id="61"/>
      <w:bookmarkEnd w:id="62"/>
    </w:p>
    <w:p w:rsidR="006063FE" w:rsidRDefault="00DB5ADB">
      <w:pPr>
        <w:pStyle w:val="4"/>
        <w:jc w:val="center"/>
        <w:rPr>
          <w:rFonts w:ascii="宋体" w:eastAsia="宋体" w:hAnsi="宋体"/>
        </w:rPr>
      </w:pPr>
      <w:r>
        <w:rPr>
          <w:rFonts w:ascii="宋体" w:eastAsia="宋体" w:hAnsi="宋体" w:hint="eastAsia"/>
        </w:rPr>
        <w:t>2.1 投标函</w:t>
      </w:r>
    </w:p>
    <w:p w:rsidR="006063FE" w:rsidRDefault="00DB5ADB">
      <w:pPr>
        <w:adjustRightInd w:val="0"/>
        <w:snapToGrid w:val="0"/>
        <w:spacing w:line="300" w:lineRule="auto"/>
        <w:rPr>
          <w:rFonts w:ascii="宋体" w:hAnsi="宋体"/>
          <w:sz w:val="24"/>
        </w:rPr>
      </w:pPr>
      <w:r>
        <w:rPr>
          <w:rFonts w:ascii="宋体" w:hAnsi="宋体" w:hint="eastAsia"/>
          <w:sz w:val="24"/>
          <w:szCs w:val="32"/>
        </w:rPr>
        <w:t>致： 珠海市香洲区环境卫生管理所</w:t>
      </w:r>
    </w:p>
    <w:p w:rsidR="006063FE" w:rsidRDefault="00DB5ADB">
      <w:pPr>
        <w:autoSpaceDE w:val="0"/>
        <w:autoSpaceDN w:val="0"/>
        <w:adjustRightInd w:val="0"/>
        <w:spacing w:line="300" w:lineRule="auto"/>
        <w:ind w:right="26" w:firstLineChars="200" w:firstLine="480"/>
        <w:rPr>
          <w:rFonts w:ascii="宋体" w:hAnsi="宋体"/>
          <w:kern w:val="0"/>
          <w:sz w:val="24"/>
        </w:rPr>
      </w:pPr>
      <w:r>
        <w:rPr>
          <w:rFonts w:ascii="宋体" w:hAnsi="宋体" w:hint="eastAsia"/>
          <w:kern w:val="0"/>
          <w:sz w:val="24"/>
        </w:rPr>
        <w:t>依据贵方</w:t>
      </w:r>
      <w:r w:rsidR="005437FE">
        <w:rPr>
          <w:rFonts w:ascii="宋体" w:hAnsi="宋体" w:cs="宋体" w:hint="eastAsia"/>
          <w:kern w:val="0"/>
          <w:sz w:val="24"/>
          <w:u w:val="single"/>
        </w:rPr>
        <w:t>珠海市香洲区环境卫生管理所清扫保洁扫把采购项目</w:t>
      </w:r>
      <w:r>
        <w:rPr>
          <w:rFonts w:ascii="宋体" w:hAnsi="宋体" w:hint="eastAsia"/>
          <w:kern w:val="0"/>
          <w:sz w:val="24"/>
        </w:rPr>
        <w:t>的投标邀请，我方代表</w:t>
      </w:r>
      <w:r>
        <w:rPr>
          <w:rFonts w:ascii="宋体" w:hAnsi="宋体" w:hint="eastAsia"/>
          <w:b/>
          <w:bCs/>
          <w:sz w:val="24"/>
          <w:u w:val="single"/>
        </w:rPr>
        <w:t>（姓名、职务）</w:t>
      </w:r>
      <w:r>
        <w:rPr>
          <w:rFonts w:ascii="宋体" w:hAnsi="宋体" w:hint="eastAsia"/>
          <w:kern w:val="0"/>
          <w:sz w:val="24"/>
        </w:rPr>
        <w:t>经正式授权并代表</w:t>
      </w:r>
      <w:r>
        <w:rPr>
          <w:rFonts w:ascii="宋体" w:hAnsi="宋体" w:hint="eastAsia"/>
          <w:b/>
          <w:bCs/>
          <w:sz w:val="24"/>
          <w:u w:val="single"/>
        </w:rPr>
        <w:t>（投标人名称、地址）</w:t>
      </w:r>
      <w:r>
        <w:rPr>
          <w:rFonts w:ascii="宋体" w:hAnsi="宋体" w:hint="eastAsia"/>
          <w:kern w:val="0"/>
          <w:sz w:val="24"/>
        </w:rPr>
        <w:t>提交下述文件正本</w:t>
      </w:r>
      <w:r>
        <w:rPr>
          <w:rFonts w:ascii="宋体" w:hAnsi="宋体" w:hint="eastAsia"/>
          <w:kern w:val="0"/>
          <w:sz w:val="24"/>
          <w:u w:val="single"/>
        </w:rPr>
        <w:t xml:space="preserve"> 1_</w:t>
      </w:r>
      <w:r>
        <w:rPr>
          <w:rFonts w:ascii="宋体" w:hAnsi="宋体" w:hint="eastAsia"/>
          <w:kern w:val="0"/>
          <w:sz w:val="24"/>
        </w:rPr>
        <w:t>份，副本</w:t>
      </w:r>
      <w:r>
        <w:rPr>
          <w:rFonts w:ascii="宋体" w:hAnsi="宋体" w:hint="eastAsia"/>
          <w:kern w:val="0"/>
          <w:sz w:val="24"/>
          <w:u w:val="single"/>
        </w:rPr>
        <w:t xml:space="preserve"> 4 </w:t>
      </w:r>
      <w:r>
        <w:rPr>
          <w:rFonts w:ascii="宋体" w:hAnsi="宋体" w:hint="eastAsia"/>
          <w:kern w:val="0"/>
          <w:sz w:val="24"/>
        </w:rPr>
        <w:t>份。</w:t>
      </w:r>
    </w:p>
    <w:p w:rsidR="006063FE" w:rsidRDefault="00DB5ADB">
      <w:pPr>
        <w:autoSpaceDE w:val="0"/>
        <w:autoSpaceDN w:val="0"/>
        <w:adjustRightInd w:val="0"/>
        <w:spacing w:line="300" w:lineRule="auto"/>
        <w:ind w:right="246" w:firstLineChars="200" w:firstLine="480"/>
        <w:rPr>
          <w:rFonts w:ascii="宋体" w:hAnsi="宋体"/>
          <w:kern w:val="0"/>
          <w:sz w:val="24"/>
        </w:rPr>
      </w:pPr>
      <w:r>
        <w:rPr>
          <w:rFonts w:ascii="宋体" w:hAnsi="宋体" w:hint="eastAsia"/>
          <w:kern w:val="0"/>
          <w:sz w:val="24"/>
        </w:rPr>
        <w:t xml:space="preserve">1. </w:t>
      </w:r>
      <w:r>
        <w:rPr>
          <w:rFonts w:ascii="宋体" w:hAnsi="宋体" w:hint="eastAsia"/>
          <w:sz w:val="24"/>
        </w:rPr>
        <w:t>自查表</w:t>
      </w:r>
      <w:r>
        <w:rPr>
          <w:rFonts w:ascii="宋体" w:hAnsi="宋体" w:hint="eastAsia"/>
          <w:kern w:val="0"/>
          <w:sz w:val="24"/>
        </w:rPr>
        <w:t>；</w:t>
      </w:r>
    </w:p>
    <w:p w:rsidR="006063FE" w:rsidRDefault="00DB5ADB">
      <w:pPr>
        <w:autoSpaceDE w:val="0"/>
        <w:autoSpaceDN w:val="0"/>
        <w:adjustRightInd w:val="0"/>
        <w:spacing w:line="300" w:lineRule="auto"/>
        <w:ind w:right="246" w:firstLineChars="200" w:firstLine="480"/>
        <w:rPr>
          <w:rFonts w:ascii="宋体" w:hAnsi="宋体"/>
          <w:kern w:val="0"/>
          <w:sz w:val="24"/>
        </w:rPr>
      </w:pPr>
      <w:r>
        <w:rPr>
          <w:rFonts w:ascii="宋体" w:hAnsi="宋体" w:hint="eastAsia"/>
          <w:kern w:val="0"/>
          <w:sz w:val="24"/>
        </w:rPr>
        <w:t xml:space="preserve">2. </w:t>
      </w:r>
      <w:r>
        <w:rPr>
          <w:rFonts w:ascii="宋体" w:hAnsi="宋体" w:hint="eastAsia"/>
          <w:sz w:val="24"/>
        </w:rPr>
        <w:t>资格性文件</w:t>
      </w:r>
      <w:r>
        <w:rPr>
          <w:rFonts w:ascii="宋体" w:hAnsi="宋体" w:hint="eastAsia"/>
          <w:kern w:val="0"/>
          <w:sz w:val="24"/>
        </w:rPr>
        <w:t>；</w:t>
      </w:r>
    </w:p>
    <w:p w:rsidR="006063FE" w:rsidRDefault="00DB5ADB">
      <w:pPr>
        <w:autoSpaceDE w:val="0"/>
        <w:autoSpaceDN w:val="0"/>
        <w:adjustRightInd w:val="0"/>
        <w:spacing w:line="300" w:lineRule="auto"/>
        <w:ind w:right="246" w:firstLineChars="200" w:firstLine="480"/>
        <w:rPr>
          <w:rFonts w:ascii="宋体" w:hAnsi="宋体"/>
          <w:kern w:val="0"/>
          <w:sz w:val="24"/>
        </w:rPr>
      </w:pPr>
      <w:r>
        <w:rPr>
          <w:rFonts w:ascii="宋体" w:hAnsi="宋体" w:hint="eastAsia"/>
          <w:kern w:val="0"/>
          <w:sz w:val="24"/>
        </w:rPr>
        <w:t xml:space="preserve">3. </w:t>
      </w:r>
      <w:r>
        <w:rPr>
          <w:rFonts w:ascii="宋体" w:hAnsi="宋体" w:hint="eastAsia"/>
          <w:sz w:val="24"/>
        </w:rPr>
        <w:t>商务技术部分</w:t>
      </w:r>
      <w:r>
        <w:rPr>
          <w:rFonts w:ascii="宋体" w:hAnsi="宋体" w:hint="eastAsia"/>
          <w:kern w:val="0"/>
          <w:sz w:val="24"/>
        </w:rPr>
        <w:t>；</w:t>
      </w:r>
    </w:p>
    <w:p w:rsidR="006063FE" w:rsidRDefault="00DB5ADB">
      <w:pPr>
        <w:autoSpaceDE w:val="0"/>
        <w:autoSpaceDN w:val="0"/>
        <w:adjustRightInd w:val="0"/>
        <w:spacing w:line="300" w:lineRule="auto"/>
        <w:ind w:right="32" w:firstLineChars="200" w:firstLine="480"/>
        <w:rPr>
          <w:rFonts w:ascii="宋体" w:hAnsi="宋体"/>
          <w:kern w:val="0"/>
          <w:sz w:val="24"/>
        </w:rPr>
      </w:pPr>
      <w:r>
        <w:rPr>
          <w:rFonts w:ascii="宋体" w:hAnsi="宋体" w:hint="eastAsia"/>
          <w:kern w:val="0"/>
          <w:sz w:val="24"/>
        </w:rPr>
        <w:t xml:space="preserve">4. </w:t>
      </w:r>
      <w:r>
        <w:rPr>
          <w:rFonts w:ascii="宋体" w:hAnsi="宋体" w:hint="eastAsia"/>
          <w:sz w:val="24"/>
        </w:rPr>
        <w:t>价格部分。</w:t>
      </w:r>
    </w:p>
    <w:p w:rsidR="006063FE" w:rsidRDefault="00DB5ADB">
      <w:pPr>
        <w:autoSpaceDE w:val="0"/>
        <w:autoSpaceDN w:val="0"/>
        <w:adjustRightInd w:val="0"/>
        <w:spacing w:line="400" w:lineRule="exact"/>
        <w:ind w:right="246"/>
        <w:rPr>
          <w:rFonts w:ascii="宋体" w:hAnsi="宋体"/>
          <w:kern w:val="0"/>
          <w:sz w:val="24"/>
        </w:rPr>
      </w:pPr>
      <w:r>
        <w:rPr>
          <w:rFonts w:ascii="宋体" w:hAnsi="宋体" w:hint="eastAsia"/>
          <w:kern w:val="0"/>
          <w:sz w:val="24"/>
        </w:rPr>
        <w:t>在此，我方声明如下：</w:t>
      </w:r>
    </w:p>
    <w:p w:rsidR="006063FE" w:rsidRDefault="00DB5ADB">
      <w:pPr>
        <w:spacing w:line="400" w:lineRule="exact"/>
        <w:ind w:leftChars="228" w:left="719" w:hangingChars="100" w:hanging="240"/>
        <w:rPr>
          <w:rFonts w:ascii="宋体" w:hAnsi="宋体"/>
          <w:sz w:val="24"/>
        </w:rPr>
      </w:pPr>
      <w:r>
        <w:rPr>
          <w:rFonts w:ascii="宋体" w:hAnsi="宋体" w:hint="eastAsia"/>
          <w:sz w:val="24"/>
        </w:rPr>
        <w:t>1.同意并接受招标的各项要求，遵守招标文件中的各项规定，按招标文件的要求提供报价。</w:t>
      </w:r>
    </w:p>
    <w:p w:rsidR="006063FE" w:rsidRDefault="00DB5ADB">
      <w:pPr>
        <w:spacing w:line="400" w:lineRule="exact"/>
        <w:ind w:firstLineChars="200" w:firstLine="480"/>
        <w:rPr>
          <w:rFonts w:ascii="宋体" w:hAnsi="宋体"/>
          <w:sz w:val="24"/>
        </w:rPr>
      </w:pPr>
      <w:r>
        <w:rPr>
          <w:rFonts w:ascii="宋体" w:hAnsi="宋体" w:hint="eastAsia"/>
          <w:sz w:val="24"/>
        </w:rPr>
        <w:t>2.投标有效期为投标截止之日起</w:t>
      </w:r>
      <w:r>
        <w:rPr>
          <w:rFonts w:ascii="宋体" w:hAnsi="宋体" w:hint="eastAsia"/>
          <w:sz w:val="24"/>
          <w:u w:val="single"/>
        </w:rPr>
        <w:t xml:space="preserve"> 90  </w:t>
      </w:r>
      <w:r>
        <w:rPr>
          <w:rFonts w:ascii="宋体" w:hAnsi="宋体" w:hint="eastAsia"/>
          <w:sz w:val="24"/>
        </w:rPr>
        <w:t>天。</w:t>
      </w:r>
    </w:p>
    <w:p w:rsidR="006063FE" w:rsidRDefault="00DB5ADB">
      <w:pPr>
        <w:spacing w:line="400" w:lineRule="exact"/>
        <w:ind w:leftChars="228" w:left="719" w:hangingChars="100" w:hanging="240"/>
        <w:rPr>
          <w:rFonts w:ascii="宋体" w:hAnsi="宋体"/>
          <w:sz w:val="24"/>
        </w:rPr>
      </w:pPr>
      <w:r>
        <w:rPr>
          <w:rFonts w:ascii="宋体" w:hAnsi="宋体" w:hint="eastAsia"/>
          <w:sz w:val="24"/>
        </w:rPr>
        <w:t>3.我方已经详细地阅读了全部招标文件及其附件，包括澄清及参考文件。我方已完全清晰理解招标文件的要求，不存在任何含糊不清和误解之处，同意放弃对这些文件所提出的异议和质疑的权利。</w:t>
      </w:r>
    </w:p>
    <w:p w:rsidR="006063FE" w:rsidRDefault="00DB5ADB">
      <w:pPr>
        <w:spacing w:line="400" w:lineRule="exact"/>
        <w:ind w:firstLineChars="200" w:firstLine="480"/>
        <w:rPr>
          <w:rFonts w:ascii="宋体" w:hAnsi="宋体"/>
          <w:sz w:val="24"/>
        </w:rPr>
      </w:pPr>
      <w:r>
        <w:rPr>
          <w:rFonts w:ascii="宋体" w:hAnsi="宋体" w:hint="eastAsia"/>
          <w:sz w:val="24"/>
        </w:rPr>
        <w:t>4.我方已毫无保留地向贵方提供一切所需的证明材料。</w:t>
      </w:r>
    </w:p>
    <w:p w:rsidR="006063FE" w:rsidRDefault="00DB5ADB">
      <w:pPr>
        <w:spacing w:line="400" w:lineRule="exact"/>
        <w:ind w:leftChars="242" w:left="628" w:hangingChars="50" w:hanging="120"/>
        <w:rPr>
          <w:rFonts w:ascii="宋体" w:hAnsi="宋体"/>
          <w:sz w:val="24"/>
        </w:rPr>
      </w:pPr>
      <w:r>
        <w:rPr>
          <w:rFonts w:ascii="宋体" w:hAnsi="宋体" w:hint="eastAsia"/>
          <w:sz w:val="24"/>
        </w:rPr>
        <w:t>5.我方承诺在本次投标文件中提供的一切文件，无论是原件还是复印件均为真实和准确的，绝无任何虚假、伪造和夸大的成份，否则，愿承担相应的后果和法律责任。</w:t>
      </w:r>
    </w:p>
    <w:p w:rsidR="006063FE" w:rsidRDefault="00DB5ADB">
      <w:pPr>
        <w:spacing w:line="400" w:lineRule="exact"/>
        <w:ind w:leftChars="242" w:left="628" w:hangingChars="50" w:hanging="120"/>
        <w:rPr>
          <w:rFonts w:ascii="宋体" w:hAnsi="宋体"/>
          <w:sz w:val="24"/>
        </w:rPr>
      </w:pPr>
      <w:r>
        <w:rPr>
          <w:rFonts w:ascii="宋体" w:hAnsi="宋体" w:hint="eastAsia"/>
          <w:sz w:val="24"/>
        </w:rPr>
        <w:t>6.我方完全服从和尊重评委会所作的评定结果，同时清楚理解到报价最低并非意味着必定获得中标资格。</w:t>
      </w:r>
    </w:p>
    <w:p w:rsidR="006063FE" w:rsidRDefault="00DB5ADB">
      <w:pPr>
        <w:spacing w:line="400" w:lineRule="exact"/>
        <w:ind w:firstLineChars="200" w:firstLine="480"/>
        <w:rPr>
          <w:rFonts w:ascii="宋体" w:hAnsi="宋体"/>
          <w:sz w:val="24"/>
        </w:rPr>
      </w:pPr>
      <w:r>
        <w:rPr>
          <w:rFonts w:ascii="宋体" w:hAnsi="宋体" w:hint="eastAsia"/>
          <w:sz w:val="24"/>
        </w:rPr>
        <w:t>7.我方同意按招标文件规定向招标代理机构缴纳</w:t>
      </w:r>
      <w:r>
        <w:rPr>
          <w:rFonts w:ascii="宋体" w:hAnsi="宋体" w:cs="宋体" w:hint="eastAsia"/>
          <w:sz w:val="24"/>
          <w:lang w:val="en-GB"/>
        </w:rPr>
        <w:t>招标</w:t>
      </w:r>
      <w:r>
        <w:rPr>
          <w:rFonts w:ascii="宋体" w:hAnsi="宋体" w:hint="eastAsia"/>
          <w:sz w:val="24"/>
        </w:rPr>
        <w:t>服务费。</w:t>
      </w:r>
    </w:p>
    <w:p w:rsidR="006063FE" w:rsidRDefault="00DB5ADB" w:rsidP="00884205">
      <w:pPr>
        <w:adjustRightInd w:val="0"/>
        <w:snapToGrid w:val="0"/>
        <w:spacing w:beforeLines="300" w:line="720" w:lineRule="auto"/>
        <w:ind w:rightChars="-183" w:right="-384" w:firstLineChars="1950" w:firstLine="4680"/>
        <w:rPr>
          <w:rFonts w:ascii="宋体" w:hAnsi="宋体"/>
          <w:sz w:val="24"/>
          <w:u w:val="single"/>
        </w:rPr>
      </w:pPr>
      <w:r>
        <w:rPr>
          <w:rFonts w:ascii="宋体" w:hAnsi="宋体" w:hint="eastAsia"/>
          <w:sz w:val="24"/>
        </w:rPr>
        <w:t>投  标  人（公章）：</w:t>
      </w:r>
    </w:p>
    <w:p w:rsidR="006063FE" w:rsidRDefault="00DB5ADB">
      <w:pPr>
        <w:adjustRightInd w:val="0"/>
        <w:snapToGrid w:val="0"/>
        <w:spacing w:line="720" w:lineRule="auto"/>
        <w:ind w:rightChars="-97" w:right="-204" w:firstLineChars="1950" w:firstLine="468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720" w:lineRule="auto"/>
        <w:ind w:firstLineChars="2600" w:firstLine="6240"/>
        <w:rPr>
          <w:rFonts w:ascii="宋体" w:hAnsi="宋体"/>
          <w:sz w:val="24"/>
        </w:rPr>
      </w:pPr>
      <w:r>
        <w:rPr>
          <w:rFonts w:ascii="宋体" w:hAnsi="宋体" w:hint="eastAsia"/>
          <w:sz w:val="24"/>
        </w:rPr>
        <w:t>年 月 日</w:t>
      </w:r>
    </w:p>
    <w:p w:rsidR="006063FE" w:rsidRDefault="00DB5ADB">
      <w:pPr>
        <w:pStyle w:val="4"/>
        <w:jc w:val="center"/>
        <w:rPr>
          <w:rFonts w:ascii="宋体" w:eastAsia="宋体" w:hAnsi="宋体"/>
        </w:rPr>
      </w:pPr>
      <w:r>
        <w:rPr>
          <w:rFonts w:ascii="宋体" w:eastAsia="宋体" w:hAnsi="宋体" w:hint="eastAsia"/>
        </w:rPr>
        <w:lastRenderedPageBreak/>
        <w:t>2.2法定代表人资格证明书及授权委托书</w:t>
      </w:r>
    </w:p>
    <w:p w:rsidR="006063FE" w:rsidRDefault="00DB5ADB">
      <w:pPr>
        <w:pStyle w:val="4"/>
        <w:jc w:val="center"/>
        <w:rPr>
          <w:rFonts w:ascii="宋体" w:eastAsia="宋体" w:hAnsi="宋体"/>
          <w:sz w:val="24"/>
          <w:szCs w:val="24"/>
        </w:rPr>
      </w:pPr>
      <w:r>
        <w:rPr>
          <w:rFonts w:ascii="宋体" w:eastAsia="宋体" w:hAnsi="宋体" w:hint="eastAsia"/>
          <w:sz w:val="24"/>
          <w:szCs w:val="24"/>
        </w:rPr>
        <w:t>（1）法定代表人资格证明书</w:t>
      </w:r>
    </w:p>
    <w:p w:rsidR="006063FE" w:rsidRDefault="00DB5ADB">
      <w:pPr>
        <w:spacing w:line="480" w:lineRule="exact"/>
        <w:ind w:firstLineChars="100" w:firstLine="240"/>
        <w:rPr>
          <w:rFonts w:ascii="宋体" w:hAnsi="宋体"/>
          <w:sz w:val="24"/>
          <w:u w:val="single"/>
        </w:rPr>
      </w:pPr>
      <w:r>
        <w:rPr>
          <w:rFonts w:ascii="宋体" w:hAnsi="宋体" w:hint="eastAsia"/>
          <w:sz w:val="24"/>
        </w:rPr>
        <w:t>致：</w:t>
      </w:r>
      <w:r>
        <w:rPr>
          <w:rFonts w:ascii="宋体" w:hAnsi="宋体" w:hint="eastAsia"/>
          <w:sz w:val="24"/>
          <w:szCs w:val="32"/>
        </w:rPr>
        <w:t xml:space="preserve"> 珠海市香洲区环境卫生管理所</w:t>
      </w:r>
    </w:p>
    <w:p w:rsidR="006063FE" w:rsidRDefault="00DB5ADB" w:rsidP="00884205">
      <w:pPr>
        <w:spacing w:beforeLines="50" w:line="440" w:lineRule="exact"/>
        <w:ind w:rightChars="-587" w:right="-1233" w:firstLineChars="300" w:firstLine="300"/>
        <w:rPr>
          <w:rFonts w:ascii="宋体" w:hAnsi="宋体"/>
          <w:sz w:val="24"/>
        </w:rPr>
      </w:pPr>
      <w:r>
        <w:rPr>
          <w:rFonts w:ascii="宋体" w:hAnsi="宋体" w:hint="eastAsia"/>
          <w:sz w:val="10"/>
          <w:szCs w:val="10"/>
          <w:u w:val="single"/>
        </w:rPr>
        <w:t>.</w:t>
      </w:r>
      <w:r>
        <w:rPr>
          <w:rFonts w:ascii="宋体" w:hAnsi="宋体" w:hint="eastAsia"/>
          <w:sz w:val="24"/>
          <w:u w:val="single"/>
        </w:rPr>
        <w:t xml:space="preserve">            </w:t>
      </w:r>
      <w:r>
        <w:rPr>
          <w:rFonts w:ascii="宋体" w:hAnsi="宋体" w:hint="eastAsia"/>
          <w:sz w:val="24"/>
        </w:rPr>
        <w:t>同志，现任我单位职务，为法定代表人，特此证明。</w:t>
      </w:r>
    </w:p>
    <w:p w:rsidR="006063FE" w:rsidRDefault="00DB5ADB" w:rsidP="00884205">
      <w:pPr>
        <w:spacing w:beforeLines="50" w:afterLines="50" w:line="440" w:lineRule="exact"/>
        <w:ind w:firstLineChars="300" w:firstLine="720"/>
        <w:rPr>
          <w:rFonts w:ascii="宋体" w:hAnsi="宋体"/>
          <w:sz w:val="24"/>
        </w:rPr>
      </w:pPr>
      <w:r>
        <w:rPr>
          <w:rFonts w:ascii="宋体" w:hAnsi="宋体" w:hint="eastAsia"/>
          <w:sz w:val="24"/>
        </w:rPr>
        <w:t>本证明书自签发之日起生效，有效期与本公司投标文件中注明的投标有效期相同。</w:t>
      </w:r>
    </w:p>
    <w:p w:rsidR="006063FE" w:rsidRDefault="00DB5ADB">
      <w:pPr>
        <w:spacing w:line="440" w:lineRule="exact"/>
        <w:ind w:firstLineChars="200" w:firstLine="480"/>
        <w:rPr>
          <w:rFonts w:ascii="宋体" w:hAnsi="宋体"/>
          <w:sz w:val="24"/>
          <w:u w:val="single"/>
        </w:rPr>
      </w:pPr>
      <w:r>
        <w:rPr>
          <w:rFonts w:ascii="宋体" w:hAnsi="宋体" w:hint="eastAsia"/>
          <w:sz w:val="24"/>
        </w:rPr>
        <w:t>营业执照号码：</w:t>
      </w:r>
      <w:r>
        <w:rPr>
          <w:rFonts w:ascii="宋体" w:hAnsi="宋体" w:hint="eastAsia"/>
          <w:sz w:val="10"/>
          <w:szCs w:val="10"/>
        </w:rPr>
        <w:t xml:space="preserve">. </w:t>
      </w:r>
    </w:p>
    <w:p w:rsidR="006063FE" w:rsidRDefault="00DB5ADB">
      <w:pPr>
        <w:spacing w:line="440" w:lineRule="exact"/>
        <w:ind w:firstLineChars="200" w:firstLine="480"/>
        <w:rPr>
          <w:rFonts w:ascii="宋体" w:hAnsi="宋体"/>
          <w:sz w:val="24"/>
          <w:u w:val="single"/>
        </w:rPr>
      </w:pPr>
      <w:r>
        <w:rPr>
          <w:rFonts w:ascii="宋体" w:hAnsi="宋体" w:hint="eastAsia"/>
          <w:sz w:val="24"/>
        </w:rPr>
        <w:t>经济性质：</w:t>
      </w:r>
      <w:r>
        <w:rPr>
          <w:rFonts w:ascii="宋体" w:hAnsi="宋体" w:hint="eastAsia"/>
          <w:sz w:val="10"/>
          <w:szCs w:val="10"/>
        </w:rPr>
        <w:t xml:space="preserve"> .  </w:t>
      </w:r>
    </w:p>
    <w:p w:rsidR="006063FE" w:rsidRDefault="00DB5ADB">
      <w:pPr>
        <w:spacing w:line="440" w:lineRule="exact"/>
        <w:ind w:firstLineChars="200" w:firstLine="480"/>
        <w:rPr>
          <w:rFonts w:ascii="宋体" w:hAnsi="宋体"/>
          <w:sz w:val="24"/>
        </w:rPr>
      </w:pPr>
      <w:r>
        <w:rPr>
          <w:rFonts w:ascii="宋体" w:hAnsi="宋体" w:hint="eastAsia"/>
          <w:sz w:val="24"/>
        </w:rPr>
        <w:t>主营（产）:</w:t>
      </w:r>
    </w:p>
    <w:p w:rsidR="006063FE" w:rsidRDefault="00DB5ADB">
      <w:pPr>
        <w:spacing w:line="440" w:lineRule="exact"/>
        <w:ind w:firstLineChars="200" w:firstLine="480"/>
        <w:rPr>
          <w:rFonts w:ascii="宋体" w:hAnsi="宋体"/>
          <w:sz w:val="24"/>
        </w:rPr>
      </w:pPr>
      <w:r>
        <w:rPr>
          <w:rFonts w:ascii="宋体" w:hAnsi="宋体" w:hint="eastAsia"/>
          <w:sz w:val="24"/>
        </w:rPr>
        <w:t>兼营（产）：</w:t>
      </w:r>
      <w:r>
        <w:rPr>
          <w:rFonts w:ascii="宋体" w:hAnsi="宋体" w:hint="eastAsia"/>
          <w:sz w:val="10"/>
          <w:szCs w:val="10"/>
        </w:rPr>
        <w:t>.</w:t>
      </w:r>
    </w:p>
    <w:p w:rsidR="006063FE" w:rsidRDefault="00DB5ADB" w:rsidP="00884205">
      <w:pPr>
        <w:tabs>
          <w:tab w:val="left" w:pos="9360"/>
        </w:tabs>
        <w:spacing w:beforeLines="300" w:line="480" w:lineRule="auto"/>
        <w:ind w:leftChars="2052" w:left="4309" w:right="357" w:firstLineChars="304" w:firstLine="730"/>
        <w:rPr>
          <w:rFonts w:ascii="宋体" w:hAnsi="宋体"/>
          <w:sz w:val="24"/>
          <w:u w:val="single"/>
        </w:rPr>
      </w:pPr>
      <w:r>
        <w:rPr>
          <w:rFonts w:ascii="宋体" w:hAnsi="宋体" w:hint="eastAsia"/>
          <w:sz w:val="24"/>
        </w:rPr>
        <w:t>投标人（盖章）：</w:t>
      </w:r>
    </w:p>
    <w:p w:rsidR="006063FE" w:rsidRDefault="00DB5ADB">
      <w:pPr>
        <w:wordWrap w:val="0"/>
        <w:spacing w:line="480" w:lineRule="auto"/>
        <w:ind w:leftChars="57" w:left="120" w:firstLineChars="154" w:firstLine="370"/>
        <w:rPr>
          <w:rFonts w:ascii="宋体" w:hAnsi="宋体"/>
          <w:sz w:val="24"/>
        </w:rPr>
      </w:pPr>
      <w:r>
        <w:rPr>
          <w:rFonts w:ascii="宋体" w:hAnsi="宋体" w:hint="eastAsia"/>
          <w:sz w:val="24"/>
        </w:rPr>
        <w:t xml:space="preserve">                                      签  发  日 期：</w:t>
      </w:r>
    </w:p>
    <w:p w:rsidR="006063FE" w:rsidRDefault="00DB5ADB">
      <w:pPr>
        <w:rPr>
          <w:rFonts w:ascii="宋体" w:hAnsi="宋体"/>
          <w:b/>
          <w:sz w:val="24"/>
        </w:rPr>
      </w:pPr>
      <w:r>
        <w:rPr>
          <w:rFonts w:ascii="宋体" w:hAnsi="宋体" w:hint="eastAsia"/>
          <w:b/>
          <w:sz w:val="24"/>
        </w:rPr>
        <w:t xml:space="preserve"> (为避免废标，请投标人务必提供本附件)</w:t>
      </w:r>
    </w:p>
    <w:p w:rsidR="006063FE" w:rsidRDefault="001A4A54">
      <w:pPr>
        <w:rPr>
          <w:rFonts w:ascii="宋体" w:hAnsi="宋体"/>
          <w:b/>
          <w:sz w:val="24"/>
        </w:rPr>
      </w:pPr>
      <w:r>
        <w:rPr>
          <w:rFonts w:ascii="宋体" w:hAnsi="宋体"/>
          <w:b/>
          <w:sz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2050" type="#_x0000_t176" style="position:absolute;left:0;text-align:left;margin-left:108pt;margin-top:17.5pt;width:270pt;height:140.05pt;z-index:251660288">
            <v:textbox>
              <w:txbxContent>
                <w:p w:rsidR="000D1868" w:rsidRDefault="000D1868">
                  <w:pPr>
                    <w:jc w:val="center"/>
                    <w:rPr>
                      <w:rFonts w:hAnsi="宋体"/>
                      <w:szCs w:val="21"/>
                    </w:rPr>
                  </w:pPr>
                </w:p>
                <w:p w:rsidR="000D1868" w:rsidRDefault="000D1868">
                  <w:pPr>
                    <w:jc w:val="center"/>
                    <w:rPr>
                      <w:rFonts w:hAnsi="宋体"/>
                      <w:szCs w:val="21"/>
                    </w:rPr>
                  </w:pPr>
                </w:p>
                <w:p w:rsidR="000D1868" w:rsidRDefault="000D1868">
                  <w:pPr>
                    <w:jc w:val="center"/>
                    <w:rPr>
                      <w:rFonts w:hAnsi="宋体"/>
                      <w:szCs w:val="21"/>
                    </w:rPr>
                  </w:pPr>
                </w:p>
                <w:p w:rsidR="000D1868" w:rsidRDefault="000D1868">
                  <w:pPr>
                    <w:jc w:val="center"/>
                    <w:rPr>
                      <w:szCs w:val="21"/>
                    </w:rPr>
                  </w:pPr>
                  <w:r>
                    <w:rPr>
                      <w:rFonts w:hAnsi="宋体" w:hint="eastAsia"/>
                      <w:szCs w:val="21"/>
                    </w:rPr>
                    <w:t>法定代表人身份证复印件</w:t>
                  </w:r>
                  <w:r>
                    <w:rPr>
                      <w:rFonts w:hAnsi="宋体" w:hint="eastAsia"/>
                      <w:b/>
                      <w:szCs w:val="21"/>
                    </w:rPr>
                    <w:t>（正反面）</w:t>
                  </w:r>
                </w:p>
              </w:txbxContent>
            </v:textbox>
          </v:shape>
        </w:pict>
      </w:r>
    </w:p>
    <w:p w:rsidR="006063FE" w:rsidRDefault="006063FE">
      <w:pPr>
        <w:rPr>
          <w:rFonts w:ascii="宋体" w:hAnsi="宋体"/>
          <w:b/>
          <w:sz w:val="24"/>
        </w:rPr>
      </w:pPr>
    </w:p>
    <w:p w:rsidR="006063FE" w:rsidRDefault="006063FE">
      <w:pPr>
        <w:rPr>
          <w:rFonts w:ascii="宋体" w:hAnsi="宋体"/>
          <w:b/>
          <w:sz w:val="24"/>
        </w:rPr>
      </w:pPr>
    </w:p>
    <w:p w:rsidR="006063FE" w:rsidRDefault="006063FE">
      <w:pPr>
        <w:rPr>
          <w:rFonts w:ascii="宋体" w:hAnsi="宋体"/>
          <w:b/>
          <w:sz w:val="28"/>
          <w:szCs w:val="28"/>
        </w:rPr>
      </w:pPr>
    </w:p>
    <w:p w:rsidR="006063FE" w:rsidRDefault="006063FE">
      <w:pPr>
        <w:rPr>
          <w:rFonts w:ascii="宋体" w:hAnsi="宋体"/>
          <w:b/>
          <w:sz w:val="28"/>
          <w:szCs w:val="28"/>
        </w:rPr>
      </w:pPr>
    </w:p>
    <w:p w:rsidR="006063FE" w:rsidRDefault="006063FE">
      <w:pPr>
        <w:rPr>
          <w:rFonts w:ascii="宋体" w:hAnsi="宋体"/>
          <w:b/>
          <w:sz w:val="28"/>
          <w:szCs w:val="28"/>
        </w:rPr>
      </w:pPr>
    </w:p>
    <w:p w:rsidR="006063FE" w:rsidRDefault="006063FE">
      <w:pPr>
        <w:rPr>
          <w:rFonts w:ascii="宋体" w:hAnsi="宋体"/>
          <w:b/>
          <w:sz w:val="28"/>
          <w:szCs w:val="28"/>
        </w:rPr>
      </w:pPr>
    </w:p>
    <w:p w:rsidR="006063FE" w:rsidRDefault="00DB5ADB">
      <w:pPr>
        <w:pStyle w:val="4"/>
        <w:jc w:val="center"/>
        <w:rPr>
          <w:rFonts w:ascii="宋体" w:eastAsia="宋体" w:hAnsi="宋体"/>
          <w:sz w:val="24"/>
          <w:szCs w:val="24"/>
        </w:rPr>
      </w:pPr>
      <w:r>
        <w:rPr>
          <w:rFonts w:ascii="宋体" w:eastAsia="宋体" w:hAnsi="宋体"/>
        </w:rPr>
        <w:br w:type="page"/>
      </w:r>
      <w:r>
        <w:rPr>
          <w:rFonts w:ascii="宋体" w:eastAsia="宋体" w:hAnsi="宋体" w:hint="eastAsia"/>
          <w:sz w:val="24"/>
          <w:szCs w:val="24"/>
        </w:rPr>
        <w:lastRenderedPageBreak/>
        <w:t>（2）法定代表人授权委托书</w:t>
      </w:r>
    </w:p>
    <w:p w:rsidR="006063FE" w:rsidRDefault="00DB5ADB">
      <w:pPr>
        <w:spacing w:line="360" w:lineRule="auto"/>
        <w:rPr>
          <w:rFonts w:ascii="宋体" w:hAnsi="宋体"/>
          <w:sz w:val="28"/>
          <w:szCs w:val="28"/>
        </w:rPr>
      </w:pPr>
      <w:r>
        <w:rPr>
          <w:rFonts w:ascii="宋体" w:hAnsi="宋体" w:hint="eastAsia"/>
          <w:sz w:val="24"/>
        </w:rPr>
        <w:t>致：</w:t>
      </w:r>
      <w:r>
        <w:rPr>
          <w:rFonts w:ascii="宋体" w:hAnsi="宋体" w:hint="eastAsia"/>
          <w:sz w:val="24"/>
          <w:szCs w:val="32"/>
        </w:rPr>
        <w:t xml:space="preserve"> 珠海市香洲区环境卫生管理所 </w:t>
      </w:r>
    </w:p>
    <w:p w:rsidR="006063FE" w:rsidRDefault="00DB5ADB">
      <w:pPr>
        <w:spacing w:line="480" w:lineRule="exact"/>
        <w:ind w:firstLineChars="200" w:firstLine="480"/>
        <w:rPr>
          <w:rFonts w:ascii="宋体" w:hAnsi="宋体"/>
          <w:sz w:val="24"/>
        </w:rPr>
      </w:pPr>
      <w:r>
        <w:rPr>
          <w:rFonts w:ascii="宋体" w:hAnsi="宋体" w:hint="eastAsia"/>
          <w:sz w:val="24"/>
        </w:rPr>
        <w:t>兹授权</w:t>
      </w:r>
      <w:r>
        <w:rPr>
          <w:rFonts w:ascii="宋体" w:hAnsi="宋体" w:hint="eastAsia"/>
          <w:sz w:val="24"/>
          <w:u w:val="single"/>
        </w:rPr>
        <w:t xml:space="preserve">       </w:t>
      </w:r>
      <w:r>
        <w:rPr>
          <w:rFonts w:ascii="宋体" w:hAnsi="宋体" w:hint="eastAsia"/>
          <w:sz w:val="24"/>
        </w:rPr>
        <w:t>同志，为我方签订经济合同及办理其他事务代理人，其权限是：</w:t>
      </w:r>
    </w:p>
    <w:p w:rsidR="006063FE" w:rsidRDefault="00DB5ADB">
      <w:pPr>
        <w:spacing w:line="480" w:lineRule="exact"/>
        <w:ind w:firstLineChars="200" w:firstLine="480"/>
        <w:rPr>
          <w:rFonts w:ascii="宋体" w:hAnsi="宋体"/>
          <w:sz w:val="24"/>
        </w:rPr>
      </w:pPr>
      <w:r>
        <w:rPr>
          <w:rFonts w:ascii="宋体" w:hAnsi="宋体" w:hint="eastAsia"/>
          <w:sz w:val="24"/>
          <w:u w:val="single"/>
        </w:rPr>
        <w:t>在【</w:t>
      </w:r>
      <w:r w:rsidR="005437FE">
        <w:rPr>
          <w:rFonts w:ascii="宋体" w:hAnsi="宋体" w:cs="宋体" w:hint="eastAsia"/>
          <w:kern w:val="0"/>
          <w:sz w:val="24"/>
          <w:u w:val="single"/>
        </w:rPr>
        <w:t>珠海市香洲区环境卫生管理所清扫保洁扫把采购项目</w:t>
      </w:r>
      <w:r>
        <w:rPr>
          <w:rFonts w:ascii="宋体" w:hAnsi="宋体" w:hint="eastAsia"/>
          <w:sz w:val="24"/>
          <w:u w:val="single"/>
        </w:rPr>
        <w:t>】的招投标活动中，全权代表本公司参与本采购项目的投标，负责提供与签署确认一切文书资料，以及向贵方递交的任何补充承诺。</w:t>
      </w:r>
    </w:p>
    <w:p w:rsidR="006063FE" w:rsidRDefault="00DB5ADB">
      <w:pPr>
        <w:spacing w:line="480" w:lineRule="exact"/>
        <w:ind w:firstLineChars="200" w:firstLine="480"/>
        <w:rPr>
          <w:rFonts w:ascii="宋体" w:hAnsi="宋体"/>
          <w:sz w:val="24"/>
        </w:rPr>
      </w:pPr>
      <w:r>
        <w:rPr>
          <w:rFonts w:ascii="宋体" w:hAnsi="宋体" w:hint="eastAsia"/>
          <w:sz w:val="24"/>
        </w:rPr>
        <w:t>被授权人（授权委托人）无转委托权限。</w:t>
      </w:r>
    </w:p>
    <w:p w:rsidR="006063FE" w:rsidRDefault="00DB5ADB">
      <w:pPr>
        <w:spacing w:line="480" w:lineRule="exact"/>
        <w:rPr>
          <w:rFonts w:ascii="宋体" w:hAnsi="宋体"/>
          <w:sz w:val="24"/>
        </w:rPr>
      </w:pPr>
      <w:r>
        <w:rPr>
          <w:rFonts w:ascii="宋体" w:hAnsi="宋体" w:hint="eastAsia"/>
          <w:sz w:val="24"/>
        </w:rPr>
        <w:t xml:space="preserve">    本授权书自法定代表人签字之日起生效，特此声明。</w:t>
      </w:r>
    </w:p>
    <w:p w:rsidR="006063FE" w:rsidRDefault="00DB5ADB" w:rsidP="00884205">
      <w:pPr>
        <w:tabs>
          <w:tab w:val="left" w:pos="9360"/>
        </w:tabs>
        <w:spacing w:beforeLines="200" w:line="480" w:lineRule="exact"/>
        <w:ind w:leftChars="2052" w:left="4309" w:right="357"/>
        <w:rPr>
          <w:rFonts w:ascii="宋体" w:hAnsi="宋体"/>
          <w:sz w:val="24"/>
          <w:u w:val="single"/>
        </w:rPr>
      </w:pPr>
      <w:r>
        <w:rPr>
          <w:rFonts w:ascii="宋体" w:hAnsi="宋体" w:hint="eastAsia"/>
          <w:sz w:val="24"/>
        </w:rPr>
        <w:t>授权单位（公章）：</w:t>
      </w:r>
    </w:p>
    <w:p w:rsidR="006063FE" w:rsidRDefault="00DB5ADB">
      <w:pPr>
        <w:wordWrap w:val="0"/>
        <w:spacing w:line="480" w:lineRule="exact"/>
        <w:ind w:leftChars="57" w:left="4320" w:hangingChars="1750" w:hanging="4200"/>
        <w:rPr>
          <w:rFonts w:ascii="宋体" w:hAnsi="宋体"/>
          <w:sz w:val="24"/>
          <w:u w:val="single"/>
        </w:rPr>
      </w:pPr>
      <w:r>
        <w:rPr>
          <w:rFonts w:ascii="宋体" w:hAnsi="宋体" w:hint="eastAsia"/>
          <w:sz w:val="24"/>
        </w:rPr>
        <w:t xml:space="preserve">                                   法定代表人（签字或盖章）：</w:t>
      </w:r>
    </w:p>
    <w:p w:rsidR="006063FE" w:rsidRDefault="006063FE">
      <w:pPr>
        <w:spacing w:line="360" w:lineRule="auto"/>
        <w:ind w:firstLine="420"/>
        <w:rPr>
          <w:rFonts w:ascii="宋体" w:hAnsi="宋体"/>
          <w:sz w:val="24"/>
          <w:u w:val="single"/>
        </w:rPr>
      </w:pPr>
    </w:p>
    <w:p w:rsidR="006063FE" w:rsidRDefault="006063FE">
      <w:pPr>
        <w:spacing w:line="360" w:lineRule="auto"/>
        <w:ind w:firstLine="420"/>
        <w:rPr>
          <w:rFonts w:ascii="宋体" w:hAnsi="宋体"/>
          <w:sz w:val="24"/>
          <w:u w:val="single"/>
        </w:rPr>
      </w:pPr>
    </w:p>
    <w:p w:rsidR="006063FE" w:rsidRDefault="006063FE">
      <w:pPr>
        <w:spacing w:line="360" w:lineRule="auto"/>
        <w:ind w:firstLine="420"/>
        <w:rPr>
          <w:rFonts w:ascii="宋体" w:hAnsi="宋体"/>
          <w:sz w:val="24"/>
          <w:u w:val="single"/>
        </w:rPr>
      </w:pPr>
    </w:p>
    <w:p w:rsidR="006063FE" w:rsidRDefault="006063FE">
      <w:pPr>
        <w:spacing w:line="360" w:lineRule="auto"/>
        <w:ind w:firstLine="420"/>
        <w:rPr>
          <w:rFonts w:ascii="宋体" w:hAnsi="宋体"/>
          <w:sz w:val="24"/>
          <w:u w:val="single"/>
        </w:rPr>
      </w:pPr>
    </w:p>
    <w:p w:rsidR="006063FE" w:rsidRDefault="006063FE">
      <w:pPr>
        <w:spacing w:line="360" w:lineRule="auto"/>
        <w:ind w:firstLine="420"/>
        <w:rPr>
          <w:rFonts w:ascii="宋体" w:hAnsi="宋体"/>
          <w:sz w:val="24"/>
          <w:u w:val="single"/>
        </w:rPr>
      </w:pPr>
    </w:p>
    <w:p w:rsidR="006063FE" w:rsidRDefault="006063FE">
      <w:pPr>
        <w:spacing w:line="360" w:lineRule="auto"/>
        <w:ind w:firstLine="420"/>
        <w:rPr>
          <w:rFonts w:ascii="宋体" w:hAnsi="宋体"/>
          <w:sz w:val="24"/>
          <w:u w:val="single"/>
        </w:rPr>
      </w:pPr>
    </w:p>
    <w:p w:rsidR="006063FE" w:rsidRDefault="001A4A54">
      <w:pPr>
        <w:spacing w:line="360" w:lineRule="auto"/>
        <w:ind w:firstLine="420"/>
        <w:rPr>
          <w:rFonts w:ascii="宋体" w:hAnsi="宋体"/>
          <w:sz w:val="24"/>
          <w:u w:val="single"/>
        </w:rPr>
      </w:pPr>
      <w:r>
        <w:rPr>
          <w:rFonts w:ascii="宋体" w:hAnsi="宋体"/>
          <w:sz w:val="24"/>
          <w:u w:val="single"/>
        </w:rPr>
        <w:pict>
          <v:shape id="AutoShape 3" o:spid="_x0000_s2051" type="#_x0000_t176" style="position:absolute;left:0;text-align:left;margin-left:115.5pt;margin-top:2.6pt;width:271.5pt;height:139.65pt;z-index:251661312">
            <v:textbox>
              <w:txbxContent>
                <w:p w:rsidR="000D1868" w:rsidRDefault="000D1868">
                  <w:pPr>
                    <w:jc w:val="center"/>
                    <w:rPr>
                      <w:rFonts w:hAnsi="宋体"/>
                      <w:szCs w:val="21"/>
                    </w:rPr>
                  </w:pPr>
                </w:p>
                <w:p w:rsidR="000D1868" w:rsidRDefault="000D1868">
                  <w:pPr>
                    <w:jc w:val="center"/>
                    <w:rPr>
                      <w:rFonts w:hAnsi="宋体"/>
                      <w:szCs w:val="21"/>
                    </w:rPr>
                  </w:pPr>
                </w:p>
                <w:p w:rsidR="000D1868" w:rsidRDefault="000D1868">
                  <w:pPr>
                    <w:jc w:val="center"/>
                    <w:rPr>
                      <w:rFonts w:hAnsi="宋体"/>
                      <w:szCs w:val="21"/>
                    </w:rPr>
                  </w:pPr>
                </w:p>
                <w:p w:rsidR="000D1868" w:rsidRDefault="000D1868">
                  <w:pPr>
                    <w:jc w:val="center"/>
                    <w:rPr>
                      <w:szCs w:val="21"/>
                    </w:rPr>
                  </w:pPr>
                  <w:r>
                    <w:rPr>
                      <w:rFonts w:hAnsi="宋体" w:hint="eastAsia"/>
                      <w:color w:val="0000FF"/>
                      <w:szCs w:val="21"/>
                    </w:rPr>
                    <w:t>被授权人</w:t>
                  </w:r>
                  <w:r>
                    <w:rPr>
                      <w:rFonts w:hAnsi="宋体" w:hint="eastAsia"/>
                      <w:szCs w:val="21"/>
                    </w:rPr>
                    <w:t>身份证复印件</w:t>
                  </w:r>
                  <w:r>
                    <w:rPr>
                      <w:rFonts w:hAnsi="宋体" w:hint="eastAsia"/>
                      <w:b/>
                      <w:szCs w:val="21"/>
                    </w:rPr>
                    <w:t>（正反面）</w:t>
                  </w:r>
                </w:p>
              </w:txbxContent>
            </v:textbox>
          </v:shape>
        </w:pict>
      </w:r>
    </w:p>
    <w:p w:rsidR="006063FE" w:rsidRDefault="006063FE">
      <w:pPr>
        <w:spacing w:line="360" w:lineRule="auto"/>
        <w:ind w:firstLine="420"/>
        <w:rPr>
          <w:rFonts w:ascii="宋体" w:hAnsi="宋体"/>
          <w:sz w:val="28"/>
          <w:szCs w:val="28"/>
          <w:u w:val="single"/>
        </w:rPr>
      </w:pPr>
    </w:p>
    <w:p w:rsidR="006063FE" w:rsidRDefault="006063FE">
      <w:pPr>
        <w:spacing w:line="360" w:lineRule="auto"/>
        <w:ind w:firstLine="420"/>
        <w:rPr>
          <w:rFonts w:ascii="宋体" w:hAnsi="宋体"/>
          <w:sz w:val="28"/>
          <w:szCs w:val="28"/>
          <w:u w:val="single"/>
        </w:rPr>
      </w:pPr>
    </w:p>
    <w:p w:rsidR="006063FE" w:rsidRDefault="006063FE">
      <w:pPr>
        <w:spacing w:line="360" w:lineRule="auto"/>
        <w:ind w:firstLine="420"/>
        <w:rPr>
          <w:rFonts w:ascii="宋体" w:hAnsi="宋体"/>
          <w:sz w:val="28"/>
          <w:szCs w:val="28"/>
          <w:u w:val="single"/>
        </w:rPr>
      </w:pPr>
    </w:p>
    <w:p w:rsidR="006063FE" w:rsidRDefault="006063FE">
      <w:pPr>
        <w:spacing w:line="360" w:lineRule="auto"/>
        <w:ind w:firstLine="420"/>
        <w:rPr>
          <w:rFonts w:ascii="宋体" w:hAnsi="宋体"/>
          <w:sz w:val="28"/>
          <w:szCs w:val="28"/>
          <w:u w:val="single"/>
        </w:rPr>
      </w:pPr>
    </w:p>
    <w:p w:rsidR="006063FE" w:rsidRDefault="00DB5ADB">
      <w:pPr>
        <w:pStyle w:val="Afc"/>
        <w:framePr w:wrap="auto" w:yAlign="inline"/>
        <w:spacing w:line="440" w:lineRule="exact"/>
        <w:ind w:firstLineChars="600" w:firstLine="1687"/>
        <w:rPr>
          <w:rFonts w:ascii="宋体" w:eastAsia="宋体" w:hAnsi="宋体" w:cs="宋体"/>
          <w:b/>
          <w:bCs/>
          <w:color w:val="auto"/>
          <w:sz w:val="28"/>
          <w:szCs w:val="28"/>
        </w:rPr>
      </w:pPr>
      <w:r>
        <w:rPr>
          <w:rFonts w:ascii="宋体" w:eastAsia="宋体" w:hint="eastAsia"/>
          <w:b/>
          <w:bCs/>
          <w:color w:val="auto"/>
          <w:sz w:val="28"/>
          <w:szCs w:val="28"/>
        </w:rPr>
        <w:t>说明：</w:t>
      </w:r>
      <w:r>
        <w:rPr>
          <w:rFonts w:eastAsia="宋体" w:hint="eastAsia"/>
          <w:b/>
          <w:bCs/>
          <w:color w:val="auto"/>
          <w:sz w:val="28"/>
          <w:szCs w:val="28"/>
          <w:lang w:val="zh-TW" w:eastAsia="zh-TW"/>
        </w:rPr>
        <w:t>投标签字代表为法定代表人，则本表不适用。</w:t>
      </w:r>
    </w:p>
    <w:p w:rsidR="006063FE" w:rsidRDefault="006063FE">
      <w:pPr>
        <w:pStyle w:val="4"/>
        <w:jc w:val="center"/>
        <w:rPr>
          <w:rFonts w:ascii="宋体" w:eastAsia="宋体" w:hAnsi="宋体"/>
        </w:rPr>
      </w:pPr>
    </w:p>
    <w:p w:rsidR="006063FE" w:rsidRDefault="006063FE"/>
    <w:p w:rsidR="006063FE" w:rsidRDefault="00DB5ADB">
      <w:pPr>
        <w:pStyle w:val="4"/>
        <w:jc w:val="center"/>
        <w:rPr>
          <w:rFonts w:ascii="宋体" w:eastAsia="宋体" w:hAnsi="宋体"/>
        </w:rPr>
      </w:pPr>
      <w:r>
        <w:rPr>
          <w:rFonts w:ascii="宋体" w:eastAsia="宋体" w:hAnsi="宋体" w:hint="eastAsia"/>
        </w:rPr>
        <w:lastRenderedPageBreak/>
        <w:t>2.3投标保证金交纳信息</w:t>
      </w:r>
    </w:p>
    <w:p w:rsidR="006063FE" w:rsidRDefault="00DB5ADB">
      <w:pPr>
        <w:spacing w:line="360" w:lineRule="auto"/>
        <w:rPr>
          <w:rFonts w:ascii="宋体" w:hAnsi="宋体"/>
          <w:sz w:val="28"/>
          <w:szCs w:val="28"/>
        </w:rPr>
      </w:pPr>
      <w:r>
        <w:rPr>
          <w:rFonts w:ascii="宋体" w:hAnsi="宋体" w:hint="eastAsia"/>
          <w:sz w:val="24"/>
          <w:szCs w:val="32"/>
        </w:rPr>
        <w:t>致： 珠海市香洲区环境卫生管理所</w:t>
      </w:r>
    </w:p>
    <w:p w:rsidR="006063FE" w:rsidRDefault="00DB5ADB">
      <w:pPr>
        <w:spacing w:line="360" w:lineRule="auto"/>
        <w:rPr>
          <w:rFonts w:ascii="宋体" w:hAnsi="宋体"/>
          <w:sz w:val="24"/>
        </w:rPr>
      </w:pPr>
      <w:r>
        <w:rPr>
          <w:rFonts w:ascii="宋体" w:hAnsi="宋体" w:hint="eastAsia"/>
          <w:sz w:val="24"/>
          <w:u w:val="single"/>
        </w:rPr>
        <w:t xml:space="preserve">（投标人全称) </w:t>
      </w:r>
      <w:r>
        <w:rPr>
          <w:rFonts w:ascii="宋体" w:hAnsi="宋体" w:hint="eastAsia"/>
          <w:sz w:val="24"/>
        </w:rPr>
        <w:t>参加贵方组织的、招标编号为</w:t>
      </w:r>
      <w:r>
        <w:rPr>
          <w:rFonts w:ascii="宋体" w:hAnsi="宋体" w:hint="eastAsia"/>
          <w:sz w:val="24"/>
          <w:u w:val="single"/>
        </w:rPr>
        <w:t>MZCD-1804-060</w:t>
      </w:r>
      <w:r>
        <w:rPr>
          <w:rFonts w:ascii="宋体" w:hAnsi="宋体" w:hint="eastAsia"/>
          <w:sz w:val="24"/>
        </w:rPr>
        <w:t>的</w:t>
      </w:r>
      <w:r w:rsidR="005437FE">
        <w:rPr>
          <w:rFonts w:ascii="宋体" w:hAnsi="宋体" w:cs="宋体" w:hint="eastAsia"/>
          <w:kern w:val="0"/>
          <w:sz w:val="24"/>
          <w:u w:val="single"/>
        </w:rPr>
        <w:t>珠海市香洲区环境卫生管理所清扫保洁扫把采购项目</w:t>
      </w:r>
      <w:r>
        <w:rPr>
          <w:rFonts w:ascii="宋体" w:hAnsi="宋体" w:hint="eastAsia"/>
          <w:sz w:val="24"/>
        </w:rPr>
        <w:t>招标活动。按招标文件的规定，已通过</w:t>
      </w:r>
      <w:r>
        <w:rPr>
          <w:rFonts w:ascii="宋体" w:hAnsi="宋体" w:hint="eastAsia"/>
          <w:sz w:val="24"/>
          <w:u w:val="single"/>
        </w:rPr>
        <w:t>银行转账</w:t>
      </w:r>
      <w:r>
        <w:rPr>
          <w:rFonts w:ascii="宋体" w:hAnsi="宋体" w:hint="eastAsia"/>
          <w:sz w:val="24"/>
        </w:rPr>
        <w:t>交纳人民币</w:t>
      </w:r>
      <w:r>
        <w:rPr>
          <w:rFonts w:ascii="宋体" w:hAnsi="宋体" w:hint="eastAsia"/>
          <w:sz w:val="24"/>
          <w:u w:val="single"/>
        </w:rPr>
        <w:t xml:space="preserve">（大写）     　    　   </w:t>
      </w:r>
      <w:r>
        <w:rPr>
          <w:rFonts w:ascii="宋体" w:hAnsi="宋体" w:hint="eastAsia"/>
          <w:sz w:val="24"/>
        </w:rPr>
        <w:t>元整的投标保证金。</w:t>
      </w:r>
    </w:p>
    <w:p w:rsidR="006063FE" w:rsidRDefault="00DB5ADB" w:rsidP="00884205">
      <w:pPr>
        <w:spacing w:beforeLines="200" w:line="360" w:lineRule="auto"/>
        <w:ind w:firstLineChars="200" w:firstLine="480"/>
        <w:rPr>
          <w:rFonts w:ascii="宋体" w:hAnsi="宋体"/>
          <w:sz w:val="24"/>
        </w:rPr>
      </w:pPr>
      <w:r>
        <w:rPr>
          <w:rFonts w:ascii="宋体" w:hAnsi="宋体" w:hint="eastAsia"/>
          <w:sz w:val="24"/>
        </w:rPr>
        <w:t>投标人名称：</w:t>
      </w:r>
    </w:p>
    <w:p w:rsidR="006063FE" w:rsidRDefault="00DB5ADB">
      <w:pPr>
        <w:spacing w:line="360" w:lineRule="auto"/>
        <w:ind w:firstLineChars="200" w:firstLine="480"/>
        <w:rPr>
          <w:rFonts w:ascii="宋体" w:hAnsi="宋体"/>
          <w:sz w:val="24"/>
        </w:rPr>
      </w:pPr>
      <w:r>
        <w:rPr>
          <w:rFonts w:ascii="宋体" w:hAnsi="宋体" w:hint="eastAsia"/>
          <w:sz w:val="24"/>
        </w:rPr>
        <w:t>投标人开户银行：</w:t>
      </w:r>
    </w:p>
    <w:p w:rsidR="006063FE" w:rsidRDefault="00DB5ADB">
      <w:pPr>
        <w:spacing w:line="360" w:lineRule="auto"/>
        <w:ind w:firstLineChars="200" w:firstLine="480"/>
        <w:rPr>
          <w:rFonts w:ascii="宋体" w:hAnsi="宋体"/>
          <w:sz w:val="24"/>
          <w:u w:val="single"/>
        </w:rPr>
      </w:pPr>
      <w:r>
        <w:rPr>
          <w:rFonts w:ascii="宋体" w:hAnsi="宋体" w:hint="eastAsia"/>
          <w:sz w:val="24"/>
        </w:rPr>
        <w:t>投标人银行帐号：</w:t>
      </w:r>
    </w:p>
    <w:p w:rsidR="006063FE" w:rsidRDefault="00DB5ADB" w:rsidP="00884205">
      <w:pPr>
        <w:spacing w:beforeLines="200" w:line="360" w:lineRule="auto"/>
        <w:ind w:firstLineChars="200" w:firstLine="480"/>
        <w:rPr>
          <w:rFonts w:ascii="宋体" w:hAnsi="宋体"/>
          <w:sz w:val="24"/>
        </w:rPr>
      </w:pPr>
      <w:r>
        <w:rPr>
          <w:rFonts w:ascii="宋体" w:hAnsi="宋体" w:hint="eastAsia"/>
          <w:sz w:val="24"/>
        </w:rPr>
        <w:t>说明：上述要素的填写必须与银行转账的要素一致，广东明正项目管理有限公司依据此凭证信息退还投标保证金。</w:t>
      </w:r>
    </w:p>
    <w:p w:rsidR="006063FE" w:rsidRDefault="006063FE">
      <w:pPr>
        <w:spacing w:line="300" w:lineRule="auto"/>
        <w:ind w:leftChars="50" w:left="105" w:firstLineChars="175" w:firstLine="420"/>
        <w:rPr>
          <w:rFonts w:ascii="宋体" w:hAnsi="宋体"/>
          <w:sz w:val="24"/>
        </w:rPr>
      </w:pPr>
    </w:p>
    <w:p w:rsidR="006063FE" w:rsidRDefault="006063FE">
      <w:pPr>
        <w:spacing w:line="300" w:lineRule="auto"/>
        <w:ind w:leftChars="50" w:left="105" w:firstLineChars="175" w:firstLine="420"/>
        <w:rPr>
          <w:rFonts w:ascii="宋体" w:hAnsi="宋体"/>
          <w:sz w:val="24"/>
        </w:rPr>
      </w:pPr>
    </w:p>
    <w:p w:rsidR="006063FE" w:rsidRDefault="006063FE">
      <w:pPr>
        <w:spacing w:line="300" w:lineRule="auto"/>
        <w:ind w:leftChars="50" w:left="105" w:firstLineChars="175" w:firstLine="420"/>
        <w:rPr>
          <w:rFonts w:ascii="宋体" w:hAnsi="宋体"/>
          <w:sz w:val="24"/>
        </w:rPr>
      </w:pPr>
    </w:p>
    <w:p w:rsidR="006063FE" w:rsidRDefault="006063FE">
      <w:pPr>
        <w:spacing w:line="300" w:lineRule="auto"/>
        <w:ind w:leftChars="50" w:left="105" w:firstLineChars="175" w:firstLine="420"/>
        <w:rPr>
          <w:rFonts w:ascii="宋体" w:hAnsi="宋体"/>
          <w:sz w:val="24"/>
        </w:rPr>
      </w:pPr>
    </w:p>
    <w:p w:rsidR="006063FE" w:rsidRDefault="006063FE">
      <w:pPr>
        <w:spacing w:line="300" w:lineRule="auto"/>
        <w:ind w:leftChars="50" w:left="105" w:firstLineChars="175" w:firstLine="420"/>
        <w:rPr>
          <w:rFonts w:ascii="宋体" w:hAnsi="宋体"/>
          <w:sz w:val="24"/>
        </w:rPr>
      </w:pPr>
    </w:p>
    <w:p w:rsidR="006063FE" w:rsidRDefault="006063FE">
      <w:pPr>
        <w:spacing w:line="300" w:lineRule="auto"/>
        <w:ind w:leftChars="50" w:left="105" w:firstLineChars="175" w:firstLine="420"/>
        <w:rPr>
          <w:rFonts w:ascii="宋体" w:hAnsi="宋体"/>
          <w:sz w:val="24"/>
        </w:rPr>
      </w:pPr>
    </w:p>
    <w:p w:rsidR="006063FE" w:rsidRDefault="006063FE">
      <w:pPr>
        <w:spacing w:line="300" w:lineRule="auto"/>
        <w:ind w:leftChars="50" w:left="105" w:firstLineChars="175" w:firstLine="420"/>
        <w:rPr>
          <w:rFonts w:ascii="宋体" w:hAnsi="宋体"/>
          <w:sz w:val="24"/>
        </w:rPr>
      </w:pPr>
    </w:p>
    <w:p w:rsidR="006063FE" w:rsidRDefault="006063FE">
      <w:pPr>
        <w:spacing w:line="300" w:lineRule="auto"/>
        <w:ind w:leftChars="50" w:left="105" w:firstLineChars="175" w:firstLine="420"/>
        <w:rPr>
          <w:rFonts w:ascii="宋体" w:hAnsi="宋体"/>
          <w:sz w:val="24"/>
        </w:rPr>
      </w:pPr>
    </w:p>
    <w:p w:rsidR="006063FE" w:rsidRDefault="006063FE">
      <w:pPr>
        <w:spacing w:line="300" w:lineRule="auto"/>
        <w:rPr>
          <w:rFonts w:ascii="宋体" w:hAnsi="宋体"/>
          <w:sz w:val="24"/>
        </w:rPr>
      </w:pPr>
    </w:p>
    <w:p w:rsidR="006063FE" w:rsidRDefault="006063FE">
      <w:pPr>
        <w:spacing w:line="300" w:lineRule="auto"/>
        <w:ind w:leftChars="50" w:left="105" w:firstLineChars="175" w:firstLine="420"/>
        <w:rPr>
          <w:rFonts w:ascii="宋体" w:hAnsi="宋体"/>
          <w:sz w:val="24"/>
        </w:rPr>
      </w:pPr>
    </w:p>
    <w:p w:rsidR="006063FE" w:rsidRDefault="006063FE">
      <w:pPr>
        <w:spacing w:line="300" w:lineRule="auto"/>
        <w:ind w:leftChars="50" w:left="105" w:firstLineChars="175" w:firstLine="420"/>
        <w:rPr>
          <w:rFonts w:ascii="宋体" w:hAnsi="宋体"/>
          <w:sz w:val="24"/>
        </w:rPr>
      </w:pPr>
    </w:p>
    <w:p w:rsidR="006063FE" w:rsidRDefault="006063FE">
      <w:pPr>
        <w:adjustRightInd w:val="0"/>
        <w:snapToGrid w:val="0"/>
        <w:spacing w:line="300" w:lineRule="auto"/>
        <w:rPr>
          <w:rFonts w:ascii="宋体" w:hAnsi="宋体"/>
          <w:sz w:val="24"/>
        </w:rPr>
      </w:pPr>
    </w:p>
    <w:p w:rsidR="006063FE" w:rsidRDefault="00DB5ADB">
      <w:pPr>
        <w:adjustRightInd w:val="0"/>
        <w:snapToGrid w:val="0"/>
        <w:spacing w:line="720" w:lineRule="auto"/>
        <w:ind w:rightChars="-85" w:right="-178" w:firstLineChars="1850" w:firstLine="4440"/>
        <w:rPr>
          <w:rFonts w:ascii="宋体" w:hAnsi="宋体"/>
          <w:sz w:val="24"/>
          <w:u w:val="single"/>
        </w:rPr>
      </w:pPr>
      <w:r>
        <w:rPr>
          <w:rFonts w:ascii="宋体" w:hAnsi="宋体" w:hint="eastAsia"/>
          <w:sz w:val="24"/>
        </w:rPr>
        <w:t>投  标  人（公章）：</w:t>
      </w:r>
    </w:p>
    <w:p w:rsidR="006063FE" w:rsidRDefault="00DB5ADB">
      <w:pPr>
        <w:adjustRightInd w:val="0"/>
        <w:snapToGrid w:val="0"/>
        <w:spacing w:line="720" w:lineRule="auto"/>
        <w:ind w:firstLineChars="1850" w:firstLine="444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720" w:lineRule="auto"/>
        <w:ind w:firstLineChars="50" w:firstLine="120"/>
        <w:jc w:val="right"/>
        <w:rPr>
          <w:rFonts w:ascii="宋体" w:hAnsi="宋体"/>
          <w:sz w:val="28"/>
          <w:szCs w:val="28"/>
        </w:rPr>
      </w:pPr>
      <w:r>
        <w:rPr>
          <w:rFonts w:ascii="宋体" w:hAnsi="宋体" w:hint="eastAsia"/>
          <w:vanish/>
          <w:sz w:val="24"/>
          <w:u w:val="single"/>
        </w:rPr>
        <w:cr/>
        <w:t>证金</w:t>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vanish/>
          <w:sz w:val="24"/>
          <w:u w:val="single"/>
        </w:rPr>
        <w:pgNum/>
      </w:r>
      <w:r>
        <w:rPr>
          <w:rFonts w:ascii="宋体" w:hAnsi="宋体" w:hint="eastAsia"/>
          <w:sz w:val="24"/>
        </w:rPr>
        <w:t>年 月 日</w:t>
      </w:r>
    </w:p>
    <w:p w:rsidR="006063FE" w:rsidRDefault="00DB5ADB">
      <w:pPr>
        <w:pStyle w:val="4"/>
        <w:jc w:val="center"/>
        <w:rPr>
          <w:rFonts w:ascii="宋体" w:eastAsia="宋体" w:hAnsi="宋体"/>
        </w:rPr>
      </w:pPr>
      <w:r>
        <w:rPr>
          <w:rFonts w:ascii="宋体" w:eastAsia="宋体" w:hAnsi="宋体"/>
        </w:rPr>
        <w:br w:type="page"/>
      </w:r>
      <w:r>
        <w:rPr>
          <w:rFonts w:ascii="宋体" w:eastAsia="宋体" w:hAnsi="宋体" w:hint="eastAsia"/>
        </w:rPr>
        <w:lastRenderedPageBreak/>
        <w:t>2.4关于资格的声明函</w:t>
      </w:r>
    </w:p>
    <w:p w:rsidR="006063FE" w:rsidRDefault="00DB5ADB">
      <w:pPr>
        <w:spacing w:line="480" w:lineRule="exact"/>
        <w:rPr>
          <w:rFonts w:ascii="宋体" w:hAnsi="宋体"/>
          <w:b/>
          <w:sz w:val="28"/>
          <w:szCs w:val="28"/>
        </w:rPr>
      </w:pPr>
      <w:r>
        <w:rPr>
          <w:rFonts w:ascii="宋体" w:hAnsi="宋体" w:hint="eastAsia"/>
          <w:sz w:val="24"/>
        </w:rPr>
        <w:t>致：</w:t>
      </w:r>
      <w:r>
        <w:rPr>
          <w:rFonts w:ascii="宋体" w:hAnsi="宋体" w:hint="eastAsia"/>
          <w:sz w:val="24"/>
          <w:szCs w:val="32"/>
        </w:rPr>
        <w:t xml:space="preserve"> 珠海市香洲区环境卫生管理所</w:t>
      </w:r>
    </w:p>
    <w:p w:rsidR="006063FE" w:rsidRDefault="00DB5ADB">
      <w:pPr>
        <w:spacing w:line="480" w:lineRule="auto"/>
        <w:rPr>
          <w:rFonts w:ascii="宋体" w:hAnsi="宋体"/>
          <w:sz w:val="24"/>
        </w:rPr>
      </w:pPr>
      <w:r>
        <w:rPr>
          <w:rFonts w:ascii="宋体" w:hAnsi="宋体" w:hint="eastAsia"/>
          <w:sz w:val="24"/>
        </w:rPr>
        <w:t>关于贵方</w:t>
      </w:r>
      <w:r w:rsidR="005437FE">
        <w:rPr>
          <w:rFonts w:ascii="宋体" w:hAnsi="宋体" w:cs="宋体" w:hint="eastAsia"/>
          <w:kern w:val="0"/>
          <w:sz w:val="24"/>
          <w:u w:val="single"/>
        </w:rPr>
        <w:t>珠海市香洲区环境卫生管理所清扫保洁扫把采购项目</w:t>
      </w:r>
      <w:r>
        <w:rPr>
          <w:rFonts w:ascii="宋体" w:hAnsi="宋体" w:hint="eastAsia"/>
          <w:sz w:val="24"/>
        </w:rPr>
        <w:t>的投标邀请，本签字人愿意参加该项目投标，并证明提交的下列文件和说明是准确和真实的。</w:t>
      </w:r>
    </w:p>
    <w:p w:rsidR="006063FE" w:rsidRDefault="00DB5ADB">
      <w:pPr>
        <w:spacing w:line="360" w:lineRule="auto"/>
        <w:ind w:firstLineChars="300" w:firstLine="720"/>
        <w:rPr>
          <w:rFonts w:ascii="宋体" w:hAnsi="宋体"/>
          <w:sz w:val="24"/>
        </w:rPr>
      </w:pPr>
      <w:r>
        <w:rPr>
          <w:rFonts w:ascii="宋体" w:hAnsi="宋体" w:hint="eastAsia"/>
          <w:sz w:val="24"/>
        </w:rPr>
        <w:t>1. 营业执照副本；</w:t>
      </w:r>
    </w:p>
    <w:p w:rsidR="006063FE" w:rsidRDefault="00DB5ADB">
      <w:pPr>
        <w:widowControl/>
        <w:shd w:val="clear" w:color="auto" w:fill="FFFFFF"/>
        <w:spacing w:line="360" w:lineRule="auto"/>
        <w:ind w:leftChars="342" w:left="958" w:hangingChars="100" w:hanging="240"/>
        <w:jc w:val="left"/>
        <w:rPr>
          <w:rFonts w:ascii="宋体" w:hAnsi="宋体"/>
          <w:sz w:val="24"/>
        </w:rPr>
      </w:pPr>
      <w:r>
        <w:rPr>
          <w:rFonts w:ascii="宋体" w:hAnsi="宋体" w:hint="eastAsia"/>
          <w:sz w:val="24"/>
        </w:rPr>
        <w:t>2. 参与本次政府采购活动近三年来未出现重大违法违规记录承诺书原件（在投标文件正本中提供原件，格式见2.4.1）；</w:t>
      </w:r>
    </w:p>
    <w:p w:rsidR="006063FE" w:rsidRDefault="001312C9">
      <w:pPr>
        <w:spacing w:line="360" w:lineRule="auto"/>
        <w:ind w:firstLineChars="300" w:firstLine="720"/>
        <w:rPr>
          <w:rFonts w:ascii="宋体" w:hAnsi="宋体"/>
          <w:sz w:val="24"/>
        </w:rPr>
      </w:pPr>
      <w:r>
        <w:rPr>
          <w:rFonts w:ascii="宋体" w:hAnsi="宋体" w:hint="eastAsia"/>
          <w:sz w:val="24"/>
        </w:rPr>
        <w:t>3</w:t>
      </w:r>
      <w:r w:rsidR="00DB5ADB">
        <w:rPr>
          <w:rFonts w:ascii="宋体" w:hAnsi="宋体" w:hint="eastAsia"/>
          <w:sz w:val="24"/>
        </w:rPr>
        <w:t xml:space="preserve">. </w:t>
      </w:r>
      <w:r w:rsidR="00DB5ADB">
        <w:rPr>
          <w:rFonts w:ascii="宋体" w:hAnsi="宋体"/>
          <w:sz w:val="24"/>
        </w:rPr>
        <w:t>投标人认为有必要提供的其它文件和资料</w:t>
      </w:r>
      <w:r w:rsidR="00DB5ADB">
        <w:rPr>
          <w:rFonts w:ascii="宋体" w:hAnsi="宋体" w:hint="eastAsia"/>
          <w:sz w:val="24"/>
        </w:rPr>
        <w:t>。</w:t>
      </w:r>
    </w:p>
    <w:p w:rsidR="006063FE" w:rsidRDefault="00DB5ADB">
      <w:pPr>
        <w:tabs>
          <w:tab w:val="left" w:pos="7740"/>
        </w:tabs>
        <w:spacing w:line="480" w:lineRule="exact"/>
        <w:rPr>
          <w:rFonts w:ascii="宋体" w:hAnsi="宋体"/>
          <w:b/>
          <w:sz w:val="24"/>
        </w:rPr>
      </w:pPr>
      <w:r>
        <w:rPr>
          <w:rFonts w:ascii="宋体" w:hAnsi="宋体" w:hint="eastAsia"/>
          <w:b/>
          <w:sz w:val="24"/>
        </w:rPr>
        <w:t>（上述相关证明文件复印件或原件加盖公章附后</w:t>
      </w:r>
      <w:r>
        <w:rPr>
          <w:rFonts w:ascii="宋体" w:hAnsi="宋体" w:hint="eastAsia"/>
          <w:b/>
          <w:bCs/>
          <w:sz w:val="24"/>
        </w:rPr>
        <w:t>）</w:t>
      </w:r>
    </w:p>
    <w:p w:rsidR="006063FE" w:rsidRDefault="00DB5ADB" w:rsidP="00884205">
      <w:pPr>
        <w:adjustRightInd w:val="0"/>
        <w:snapToGrid w:val="0"/>
        <w:spacing w:beforeLines="100" w:line="480" w:lineRule="auto"/>
        <w:ind w:firstLineChars="200" w:firstLine="480"/>
        <w:rPr>
          <w:rFonts w:ascii="宋体" w:hAnsi="宋体"/>
          <w:sz w:val="24"/>
        </w:rPr>
      </w:pPr>
      <w:proofErr w:type="gramStart"/>
      <w:r>
        <w:rPr>
          <w:rFonts w:ascii="宋体" w:hAnsi="宋体" w:hint="eastAsia"/>
          <w:sz w:val="24"/>
          <w:lang w:val="zh-CN"/>
        </w:rPr>
        <w:t>本资格</w:t>
      </w:r>
      <w:proofErr w:type="gramEnd"/>
      <w:r>
        <w:rPr>
          <w:rFonts w:ascii="宋体" w:hAnsi="宋体" w:hint="eastAsia"/>
          <w:sz w:val="24"/>
          <w:lang w:val="zh-CN"/>
        </w:rPr>
        <w:t>声明函的签字人保证全部投标文件和问题的回答是真实和有效的。在评标过程中乃至定标后，如发现投标人所提供的资料不合法或不真实，则其投标将作废标处理，并且采购人有权没收其投标保证金。</w:t>
      </w:r>
    </w:p>
    <w:p w:rsidR="006063FE" w:rsidRDefault="006063FE">
      <w:pPr>
        <w:adjustRightInd w:val="0"/>
        <w:snapToGrid w:val="0"/>
        <w:spacing w:line="720" w:lineRule="auto"/>
        <w:rPr>
          <w:rFonts w:ascii="宋体" w:hAnsi="宋体"/>
          <w:sz w:val="24"/>
        </w:rPr>
      </w:pPr>
    </w:p>
    <w:p w:rsidR="006063FE" w:rsidRDefault="006063FE">
      <w:pPr>
        <w:adjustRightInd w:val="0"/>
        <w:snapToGrid w:val="0"/>
        <w:spacing w:line="720" w:lineRule="auto"/>
        <w:rPr>
          <w:rFonts w:ascii="宋体" w:hAnsi="宋体"/>
          <w:sz w:val="24"/>
        </w:rPr>
      </w:pPr>
    </w:p>
    <w:p w:rsidR="006063FE" w:rsidRDefault="00DB5ADB">
      <w:pPr>
        <w:adjustRightInd w:val="0"/>
        <w:snapToGrid w:val="0"/>
        <w:spacing w:line="720" w:lineRule="auto"/>
        <w:ind w:rightChars="-183" w:right="-384" w:firstLineChars="1950" w:firstLine="4680"/>
        <w:rPr>
          <w:rFonts w:ascii="宋体" w:hAnsi="宋体"/>
          <w:sz w:val="24"/>
          <w:u w:val="single"/>
        </w:rPr>
      </w:pPr>
      <w:bookmarkStart w:id="63" w:name="_Toc202820352"/>
      <w:bookmarkStart w:id="64" w:name="_Toc264554788"/>
      <w:bookmarkStart w:id="65" w:name="_Toc202819879"/>
      <w:bookmarkStart w:id="66" w:name="_Toc202252035"/>
      <w:bookmarkStart w:id="67" w:name="_Toc260145373"/>
      <w:bookmarkStart w:id="68" w:name="_Toc202251076"/>
      <w:bookmarkStart w:id="69" w:name="_Toc202816997"/>
      <w:bookmarkStart w:id="70" w:name="_Toc202254106"/>
      <w:bookmarkStart w:id="71" w:name="_Toc202251701"/>
      <w:r>
        <w:rPr>
          <w:rFonts w:ascii="宋体" w:hAnsi="宋体" w:hint="eastAsia"/>
          <w:sz w:val="24"/>
        </w:rPr>
        <w:t>投  标  人（公章）：</w:t>
      </w:r>
    </w:p>
    <w:p w:rsidR="006063FE" w:rsidRDefault="00DB5ADB">
      <w:pPr>
        <w:adjustRightInd w:val="0"/>
        <w:snapToGrid w:val="0"/>
        <w:spacing w:line="720" w:lineRule="auto"/>
        <w:ind w:rightChars="-97" w:right="-204" w:firstLineChars="1950" w:firstLine="468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720" w:lineRule="auto"/>
        <w:ind w:firstLineChars="2600" w:firstLine="6240"/>
        <w:rPr>
          <w:rFonts w:ascii="宋体" w:hAnsi="宋体"/>
          <w:sz w:val="24"/>
        </w:rPr>
      </w:pPr>
      <w:r>
        <w:rPr>
          <w:rFonts w:ascii="宋体" w:hAnsi="宋体" w:hint="eastAsia"/>
          <w:sz w:val="24"/>
        </w:rPr>
        <w:t>年 月 日</w:t>
      </w:r>
    </w:p>
    <w:p w:rsidR="006063FE" w:rsidRDefault="00DB5ADB" w:rsidP="00884205">
      <w:pPr>
        <w:adjustRightInd w:val="0"/>
        <w:snapToGrid w:val="0"/>
        <w:spacing w:beforeLines="150" w:line="720" w:lineRule="auto"/>
        <w:jc w:val="center"/>
        <w:rPr>
          <w:rFonts w:ascii="宋体" w:hAnsi="宋体"/>
          <w:b/>
          <w:sz w:val="24"/>
        </w:rPr>
      </w:pPr>
      <w:r>
        <w:rPr>
          <w:rFonts w:ascii="宋体" w:hAnsi="宋体"/>
          <w:b/>
          <w:sz w:val="24"/>
        </w:rPr>
        <w:br w:type="page"/>
      </w:r>
      <w:r>
        <w:rPr>
          <w:rFonts w:ascii="宋体" w:hAnsi="宋体" w:hint="eastAsia"/>
          <w:b/>
          <w:sz w:val="24"/>
        </w:rPr>
        <w:lastRenderedPageBreak/>
        <w:t>2.4.1无重大违法违规记录承诺书</w:t>
      </w:r>
    </w:p>
    <w:p w:rsidR="006063FE" w:rsidRDefault="00DB5ADB">
      <w:pPr>
        <w:spacing w:line="360" w:lineRule="auto"/>
        <w:ind w:right="-91"/>
        <w:jc w:val="left"/>
        <w:rPr>
          <w:rFonts w:ascii="宋体" w:hAnsi="宋体"/>
          <w:sz w:val="24"/>
          <w:u w:val="single"/>
        </w:rPr>
      </w:pPr>
      <w:r>
        <w:rPr>
          <w:rFonts w:ascii="宋体" w:hAnsi="宋体" w:hint="eastAsia"/>
          <w:sz w:val="24"/>
        </w:rPr>
        <w:t>致： 珠海市香洲区环境卫生管理所</w:t>
      </w:r>
    </w:p>
    <w:p w:rsidR="006063FE" w:rsidRDefault="00DB5ADB">
      <w:pPr>
        <w:pStyle w:val="ab"/>
        <w:spacing w:line="480" w:lineRule="auto"/>
        <w:ind w:right="-3" w:firstLine="845"/>
        <w:rPr>
          <w:rFonts w:ascii="宋体" w:eastAsia="宋体" w:hAnsi="宋体"/>
          <w:sz w:val="24"/>
          <w:szCs w:val="28"/>
        </w:rPr>
      </w:pPr>
      <w:r>
        <w:rPr>
          <w:rFonts w:ascii="宋体" w:eastAsia="宋体" w:hAnsi="宋体" w:hint="eastAsia"/>
          <w:sz w:val="24"/>
          <w:szCs w:val="28"/>
        </w:rPr>
        <w:t>我单位郑重声明：自本项目开标之日起向前追溯三年，我单位没有以下重大违法记录：</w:t>
      </w:r>
    </w:p>
    <w:p w:rsidR="006063FE" w:rsidRDefault="00DB5ADB">
      <w:pPr>
        <w:pStyle w:val="ab"/>
        <w:spacing w:line="480" w:lineRule="auto"/>
        <w:ind w:right="-3" w:firstLine="845"/>
        <w:rPr>
          <w:rFonts w:ascii="宋体" w:eastAsia="宋体" w:hAnsi="宋体"/>
          <w:sz w:val="24"/>
          <w:szCs w:val="28"/>
        </w:rPr>
      </w:pPr>
      <w:r>
        <w:rPr>
          <w:rFonts w:ascii="宋体" w:eastAsia="宋体" w:hAnsi="宋体" w:hint="eastAsia"/>
          <w:sz w:val="24"/>
          <w:szCs w:val="28"/>
        </w:rPr>
        <w:t>因违法经营受到刑事处罚或者责令停产停业、吊销许可证或者执照、较大数额罚款等行政处罚。否则，由此造成的损失、不良后果及法律责任，一律由我公司（企业）承担。</w:t>
      </w:r>
    </w:p>
    <w:p w:rsidR="006063FE" w:rsidRDefault="00DB5ADB">
      <w:pPr>
        <w:pStyle w:val="ab"/>
        <w:spacing w:line="480" w:lineRule="auto"/>
        <w:ind w:right="-3" w:firstLine="845"/>
        <w:rPr>
          <w:rFonts w:ascii="宋体" w:eastAsia="宋体" w:hAnsi="宋体"/>
          <w:sz w:val="24"/>
          <w:szCs w:val="28"/>
        </w:rPr>
      </w:pPr>
      <w:r>
        <w:rPr>
          <w:rFonts w:ascii="宋体" w:eastAsia="宋体" w:hAnsi="宋体" w:hint="eastAsia"/>
          <w:sz w:val="24"/>
          <w:szCs w:val="28"/>
        </w:rPr>
        <w:t>特此声明！</w:t>
      </w:r>
    </w:p>
    <w:p w:rsidR="006063FE" w:rsidRDefault="006063FE">
      <w:pPr>
        <w:pStyle w:val="a0"/>
        <w:keepLines/>
        <w:widowControl/>
        <w:snapToGrid w:val="0"/>
        <w:spacing w:line="360" w:lineRule="exact"/>
        <w:ind w:firstLine="0"/>
        <w:rPr>
          <w:rFonts w:hAnsi="宋体"/>
          <w:bCs/>
          <w:sz w:val="24"/>
        </w:rPr>
      </w:pPr>
    </w:p>
    <w:p w:rsidR="006063FE" w:rsidRDefault="00DB5ADB">
      <w:pPr>
        <w:spacing w:line="480" w:lineRule="auto"/>
        <w:ind w:left="539" w:right="-3"/>
        <w:jc w:val="left"/>
        <w:rPr>
          <w:rFonts w:ascii="宋体" w:hAnsi="宋体"/>
          <w:sz w:val="24"/>
          <w:szCs w:val="28"/>
        </w:rPr>
      </w:pPr>
      <w:r>
        <w:rPr>
          <w:rFonts w:ascii="宋体" w:hAnsi="宋体" w:hint="eastAsia"/>
          <w:sz w:val="24"/>
          <w:szCs w:val="28"/>
        </w:rPr>
        <w:t xml:space="preserve">注：  </w:t>
      </w:r>
    </w:p>
    <w:p w:rsidR="006063FE" w:rsidRDefault="00DB5ADB">
      <w:pPr>
        <w:spacing w:line="480" w:lineRule="auto"/>
        <w:ind w:left="539" w:right="-3"/>
        <w:jc w:val="left"/>
        <w:rPr>
          <w:rFonts w:ascii="宋体" w:hAnsi="宋体"/>
          <w:sz w:val="24"/>
          <w:szCs w:val="28"/>
        </w:rPr>
      </w:pPr>
      <w:r>
        <w:rPr>
          <w:rFonts w:ascii="宋体" w:hAnsi="宋体" w:hint="eastAsia"/>
          <w:sz w:val="24"/>
          <w:szCs w:val="28"/>
        </w:rPr>
        <w:t>1.如不提供本声明函或不按本格式提供声明函，将作无效投标处理。</w:t>
      </w:r>
    </w:p>
    <w:p w:rsidR="006063FE" w:rsidRDefault="00DB5ADB">
      <w:pPr>
        <w:spacing w:line="480" w:lineRule="auto"/>
        <w:ind w:left="539" w:right="-3"/>
        <w:jc w:val="left"/>
        <w:rPr>
          <w:rFonts w:ascii="宋体" w:hAnsi="宋体"/>
          <w:sz w:val="24"/>
          <w:szCs w:val="28"/>
        </w:rPr>
      </w:pPr>
      <w:r>
        <w:rPr>
          <w:rFonts w:ascii="宋体" w:hAnsi="宋体" w:hint="eastAsia"/>
          <w:sz w:val="24"/>
          <w:szCs w:val="28"/>
        </w:rPr>
        <w:t>2.投标供应商对其所声明内容的真实性负责。在评审过程中乃至确定中标结果后，如发现投标供应商所声明内容不真实，则其投标将作无效投标处理，除承担相应的法律责任外，采购监督管理部门有权没收其投标保证金。</w:t>
      </w:r>
    </w:p>
    <w:p w:rsidR="006063FE" w:rsidRDefault="00DB5ADB" w:rsidP="00884205">
      <w:pPr>
        <w:adjustRightInd w:val="0"/>
        <w:snapToGrid w:val="0"/>
        <w:spacing w:beforeLines="300" w:line="720" w:lineRule="auto"/>
        <w:ind w:rightChars="-183" w:right="-384" w:firstLineChars="1250" w:firstLine="3000"/>
        <w:jc w:val="left"/>
        <w:rPr>
          <w:rFonts w:ascii="宋体" w:hAnsi="宋体"/>
          <w:sz w:val="24"/>
          <w:u w:val="single"/>
        </w:rPr>
      </w:pPr>
      <w:r>
        <w:rPr>
          <w:rFonts w:ascii="宋体" w:hAnsi="宋体" w:hint="eastAsia"/>
          <w:sz w:val="24"/>
        </w:rPr>
        <w:t>投  标  人（公章）：</w:t>
      </w:r>
    </w:p>
    <w:p w:rsidR="006063FE" w:rsidRDefault="00DB5ADB">
      <w:pPr>
        <w:adjustRightInd w:val="0"/>
        <w:snapToGrid w:val="0"/>
        <w:spacing w:line="720" w:lineRule="auto"/>
        <w:ind w:rightChars="-97" w:right="-204" w:firstLineChars="1250" w:firstLine="300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720" w:lineRule="auto"/>
        <w:ind w:firstLineChars="2600" w:firstLine="6240"/>
        <w:rPr>
          <w:rFonts w:ascii="宋体" w:hAnsi="宋体"/>
          <w:sz w:val="24"/>
        </w:rPr>
      </w:pPr>
      <w:r>
        <w:rPr>
          <w:rFonts w:ascii="宋体" w:hAnsi="宋体" w:hint="eastAsia"/>
          <w:sz w:val="24"/>
        </w:rPr>
        <w:t>年 月 日</w:t>
      </w:r>
    </w:p>
    <w:p w:rsidR="006063FE" w:rsidRDefault="00DB5ADB">
      <w:pPr>
        <w:pStyle w:val="4"/>
        <w:jc w:val="center"/>
        <w:rPr>
          <w:rFonts w:ascii="宋体" w:eastAsia="宋体" w:hAnsi="宋体"/>
          <w:b w:val="0"/>
          <w:bCs w:val="0"/>
          <w:sz w:val="44"/>
        </w:rPr>
      </w:pPr>
      <w:r>
        <w:rPr>
          <w:rFonts w:ascii="宋体" w:eastAsia="宋体" w:hAnsi="宋体"/>
        </w:rPr>
        <w:br w:type="page"/>
      </w:r>
      <w:r>
        <w:rPr>
          <w:rFonts w:ascii="宋体" w:eastAsia="宋体" w:hAnsi="宋体" w:hint="eastAsia"/>
        </w:rPr>
        <w:lastRenderedPageBreak/>
        <w:t>2.5</w:t>
      </w:r>
      <w:r>
        <w:rPr>
          <w:rFonts w:ascii="宋体" w:eastAsia="宋体" w:hAnsi="宋体"/>
        </w:rPr>
        <w:t>投 标 承 诺 书</w:t>
      </w:r>
    </w:p>
    <w:p w:rsidR="006063FE" w:rsidRDefault="00DB5ADB" w:rsidP="00884205">
      <w:pPr>
        <w:spacing w:afterLines="50" w:line="360" w:lineRule="auto"/>
        <w:ind w:right="-91"/>
        <w:jc w:val="left"/>
        <w:rPr>
          <w:rFonts w:ascii="宋体" w:hAnsi="宋体"/>
          <w:sz w:val="24"/>
          <w:szCs w:val="32"/>
          <w:u w:val="single"/>
        </w:rPr>
      </w:pPr>
      <w:r>
        <w:rPr>
          <w:rFonts w:ascii="宋体" w:hAnsi="宋体" w:hint="eastAsia"/>
          <w:sz w:val="24"/>
          <w:szCs w:val="32"/>
        </w:rPr>
        <w:t>致： 珠海市香洲区环境卫生管理所</w:t>
      </w:r>
    </w:p>
    <w:p w:rsidR="006063FE" w:rsidRDefault="00DB5ADB">
      <w:pPr>
        <w:pStyle w:val="ab"/>
        <w:spacing w:line="360" w:lineRule="auto"/>
        <w:ind w:right="-91" w:firstLineChars="342" w:firstLine="821"/>
        <w:rPr>
          <w:rFonts w:ascii="宋体" w:eastAsia="宋体" w:hAnsi="宋体"/>
          <w:sz w:val="24"/>
          <w:szCs w:val="28"/>
        </w:rPr>
      </w:pPr>
      <w:r>
        <w:rPr>
          <w:rFonts w:ascii="宋体" w:eastAsia="宋体" w:hAnsi="宋体" w:hint="eastAsia"/>
          <w:sz w:val="24"/>
          <w:szCs w:val="28"/>
        </w:rPr>
        <w:t>本投标人已详细阅读了</w:t>
      </w:r>
      <w:r w:rsidR="005437FE">
        <w:rPr>
          <w:rFonts w:ascii="宋体" w:eastAsia="宋体" w:hAnsi="宋体" w:hint="eastAsia"/>
          <w:sz w:val="24"/>
          <w:szCs w:val="32"/>
          <w:u w:val="single"/>
        </w:rPr>
        <w:t>珠海市香洲区环境卫生管理所清扫保洁扫把采购项目</w:t>
      </w:r>
      <w:r>
        <w:rPr>
          <w:rFonts w:ascii="宋体" w:eastAsia="宋体" w:hAnsi="宋体" w:hint="eastAsia"/>
          <w:sz w:val="24"/>
          <w:szCs w:val="28"/>
        </w:rPr>
        <w:t>招标文件，自愿参加上述工程投标，现就有关事项向采购人郑重承诺如下：</w:t>
      </w:r>
    </w:p>
    <w:p w:rsidR="006063FE" w:rsidRDefault="00DB5ADB">
      <w:pPr>
        <w:numPr>
          <w:ilvl w:val="0"/>
          <w:numId w:val="49"/>
        </w:numPr>
        <w:spacing w:line="480" w:lineRule="auto"/>
        <w:ind w:left="959" w:right="-3"/>
        <w:jc w:val="left"/>
        <w:rPr>
          <w:rFonts w:ascii="宋体" w:hAnsi="宋体"/>
          <w:sz w:val="24"/>
          <w:szCs w:val="28"/>
        </w:rPr>
      </w:pPr>
      <w:r>
        <w:rPr>
          <w:rFonts w:ascii="宋体" w:hAnsi="宋体" w:hint="eastAsia"/>
          <w:sz w:val="24"/>
          <w:szCs w:val="28"/>
        </w:rPr>
        <w:t>遵守中华人民共和国、广东省、珠海市有关招标投标的法律法规规定，自觉维护市场秩序。</w:t>
      </w:r>
    </w:p>
    <w:p w:rsidR="006063FE" w:rsidRDefault="00DB5ADB">
      <w:pPr>
        <w:spacing w:line="480" w:lineRule="auto"/>
        <w:ind w:left="539" w:right="-3"/>
        <w:jc w:val="left"/>
        <w:rPr>
          <w:rFonts w:ascii="宋体" w:hAnsi="宋体"/>
          <w:sz w:val="24"/>
          <w:szCs w:val="28"/>
        </w:rPr>
      </w:pPr>
      <w:r>
        <w:rPr>
          <w:rFonts w:ascii="宋体" w:hAnsi="宋体" w:hint="eastAsia"/>
          <w:sz w:val="24"/>
        </w:rPr>
        <w:t>2. 具备《中华人民共和国政府采购法》第二十二条规定的条件。</w:t>
      </w:r>
    </w:p>
    <w:p w:rsidR="006063FE" w:rsidRDefault="00DB5ADB">
      <w:pPr>
        <w:spacing w:line="480" w:lineRule="auto"/>
        <w:ind w:left="539" w:right="-3"/>
        <w:jc w:val="left"/>
        <w:rPr>
          <w:rFonts w:ascii="宋体" w:hAnsi="宋体"/>
          <w:sz w:val="24"/>
          <w:szCs w:val="28"/>
        </w:rPr>
      </w:pPr>
      <w:r>
        <w:rPr>
          <w:rFonts w:ascii="宋体" w:hAnsi="宋体" w:hint="eastAsia"/>
          <w:sz w:val="24"/>
          <w:szCs w:val="28"/>
        </w:rPr>
        <w:t>3. 接受招标文件全部内容。</w:t>
      </w:r>
    </w:p>
    <w:p w:rsidR="006063FE" w:rsidRDefault="00DB5ADB">
      <w:pPr>
        <w:spacing w:line="480" w:lineRule="auto"/>
        <w:ind w:leftChars="256" w:left="1018" w:right="-3" w:hangingChars="200" w:hanging="480"/>
        <w:jc w:val="left"/>
        <w:rPr>
          <w:rFonts w:ascii="宋体" w:hAnsi="宋体"/>
          <w:sz w:val="24"/>
          <w:szCs w:val="28"/>
        </w:rPr>
      </w:pPr>
      <w:r>
        <w:rPr>
          <w:rFonts w:ascii="宋体" w:hAnsi="宋体" w:hint="eastAsia"/>
          <w:sz w:val="24"/>
          <w:szCs w:val="28"/>
        </w:rPr>
        <w:t>4. 保证投标文件内容无任何虚假。若评标过程中查出有虚假，同意作无效投标文件处理并被没收投标保证金，若中标之后查出有虚假，同意废除中标资格并被没收投标保证金。</w:t>
      </w:r>
    </w:p>
    <w:p w:rsidR="006063FE" w:rsidRDefault="00DB5ADB">
      <w:pPr>
        <w:spacing w:line="480" w:lineRule="auto"/>
        <w:ind w:left="539" w:right="-3"/>
        <w:jc w:val="left"/>
        <w:rPr>
          <w:rFonts w:ascii="宋体" w:hAnsi="宋体"/>
          <w:sz w:val="24"/>
          <w:szCs w:val="28"/>
        </w:rPr>
      </w:pPr>
      <w:r>
        <w:rPr>
          <w:rFonts w:ascii="宋体" w:hAnsi="宋体" w:hint="eastAsia"/>
          <w:sz w:val="24"/>
          <w:szCs w:val="28"/>
        </w:rPr>
        <w:t>5. 保证投标文件不存在低于成本的恶意报价行为。</w:t>
      </w:r>
    </w:p>
    <w:p w:rsidR="006063FE" w:rsidRDefault="00DB5ADB">
      <w:pPr>
        <w:spacing w:line="480" w:lineRule="auto"/>
        <w:ind w:left="539" w:right="-3"/>
        <w:jc w:val="left"/>
        <w:rPr>
          <w:rFonts w:ascii="宋体" w:hAnsi="宋体"/>
          <w:sz w:val="24"/>
          <w:szCs w:val="28"/>
        </w:rPr>
      </w:pPr>
      <w:r>
        <w:rPr>
          <w:rFonts w:ascii="宋体" w:hAnsi="宋体" w:hint="eastAsia"/>
          <w:sz w:val="24"/>
          <w:szCs w:val="28"/>
        </w:rPr>
        <w:t>6. 保证按招标文件及合同要求按质按量的完成约定任务；</w:t>
      </w:r>
    </w:p>
    <w:p w:rsidR="006063FE" w:rsidRDefault="00DB5ADB">
      <w:pPr>
        <w:spacing w:line="480" w:lineRule="auto"/>
        <w:ind w:left="539" w:right="-3"/>
        <w:jc w:val="left"/>
        <w:rPr>
          <w:rFonts w:ascii="宋体" w:hAnsi="宋体"/>
          <w:sz w:val="24"/>
          <w:szCs w:val="28"/>
        </w:rPr>
      </w:pPr>
      <w:r>
        <w:rPr>
          <w:rFonts w:ascii="宋体" w:hAnsi="宋体" w:hint="eastAsia"/>
          <w:sz w:val="24"/>
          <w:szCs w:val="28"/>
        </w:rPr>
        <w:t>7. 保证中标之后密切配合采购单位开展工作。</w:t>
      </w:r>
    </w:p>
    <w:p w:rsidR="006063FE" w:rsidRDefault="00DB5ADB" w:rsidP="00884205">
      <w:pPr>
        <w:adjustRightInd w:val="0"/>
        <w:snapToGrid w:val="0"/>
        <w:spacing w:beforeLines="300" w:line="720" w:lineRule="auto"/>
        <w:ind w:rightChars="-183" w:right="-384" w:firstLineChars="1250" w:firstLine="3000"/>
        <w:jc w:val="left"/>
        <w:rPr>
          <w:rFonts w:ascii="宋体" w:hAnsi="宋体"/>
          <w:sz w:val="24"/>
          <w:u w:val="single"/>
        </w:rPr>
      </w:pPr>
      <w:r>
        <w:rPr>
          <w:rFonts w:ascii="宋体" w:hAnsi="宋体" w:hint="eastAsia"/>
          <w:sz w:val="24"/>
        </w:rPr>
        <w:t>投  标  人（公章）：</w:t>
      </w:r>
    </w:p>
    <w:p w:rsidR="006063FE" w:rsidRDefault="00DB5ADB">
      <w:pPr>
        <w:adjustRightInd w:val="0"/>
        <w:snapToGrid w:val="0"/>
        <w:spacing w:line="720" w:lineRule="auto"/>
        <w:ind w:rightChars="-97" w:right="-204" w:firstLineChars="1250" w:firstLine="300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720" w:lineRule="auto"/>
        <w:ind w:firstLineChars="2600" w:firstLine="6240"/>
        <w:rPr>
          <w:rFonts w:ascii="宋体" w:hAnsi="宋体"/>
          <w:sz w:val="24"/>
        </w:rPr>
      </w:pPr>
      <w:r>
        <w:rPr>
          <w:rFonts w:ascii="宋体" w:hAnsi="宋体" w:hint="eastAsia"/>
          <w:sz w:val="24"/>
        </w:rPr>
        <w:t>年 月 日</w:t>
      </w:r>
    </w:p>
    <w:p w:rsidR="006063FE" w:rsidRDefault="00DB5ADB" w:rsidP="00884205">
      <w:pPr>
        <w:pageBreakBefore/>
        <w:numPr>
          <w:ilvl w:val="0"/>
          <w:numId w:val="50"/>
        </w:numPr>
        <w:adjustRightInd w:val="0"/>
        <w:snapToGrid w:val="0"/>
        <w:spacing w:beforeLines="100" w:line="360" w:lineRule="auto"/>
        <w:rPr>
          <w:rFonts w:ascii="宋体" w:hAnsi="宋体"/>
          <w:sz w:val="30"/>
          <w:szCs w:val="30"/>
        </w:rPr>
      </w:pPr>
      <w:bookmarkStart w:id="72" w:name="_Toc202820354"/>
      <w:bookmarkStart w:id="73" w:name="_Toc202816999"/>
      <w:bookmarkStart w:id="74" w:name="_Toc202819881"/>
      <w:bookmarkEnd w:id="63"/>
      <w:bookmarkEnd w:id="64"/>
      <w:bookmarkEnd w:id="65"/>
      <w:bookmarkEnd w:id="66"/>
      <w:bookmarkEnd w:id="67"/>
      <w:bookmarkEnd w:id="68"/>
      <w:bookmarkEnd w:id="69"/>
      <w:bookmarkEnd w:id="70"/>
      <w:bookmarkEnd w:id="71"/>
      <w:r>
        <w:rPr>
          <w:rFonts w:ascii="宋体" w:hAnsi="宋体" w:hint="eastAsia"/>
          <w:b/>
          <w:sz w:val="30"/>
          <w:szCs w:val="30"/>
        </w:rPr>
        <w:lastRenderedPageBreak/>
        <w:t>商务技术部分</w:t>
      </w:r>
    </w:p>
    <w:p w:rsidR="006063FE" w:rsidRDefault="00DB5ADB">
      <w:pPr>
        <w:pStyle w:val="4"/>
        <w:spacing w:line="240" w:lineRule="atLeast"/>
        <w:jc w:val="center"/>
        <w:rPr>
          <w:rFonts w:ascii="宋体" w:eastAsia="宋体" w:hAnsi="宋体"/>
        </w:rPr>
      </w:pPr>
      <w:r>
        <w:rPr>
          <w:rFonts w:ascii="宋体" w:eastAsia="宋体" w:hAnsi="宋体" w:hint="eastAsia"/>
        </w:rPr>
        <w:t>3.1</w:t>
      </w:r>
      <w:r w:rsidR="001A4A54">
        <w:fldChar w:fldCharType="begin"/>
      </w:r>
      <w:r>
        <w:instrText xml:space="preserve"> DOCVARIABLE  </w:instrText>
      </w:r>
      <w:r>
        <w:instrText>商务条款响应表开始</w:instrText>
      </w:r>
      <w:r>
        <w:instrText xml:space="preserve">  \* MERGEFORMAT </w:instrText>
      </w:r>
      <w:r w:rsidR="001A4A54">
        <w:fldChar w:fldCharType="end"/>
      </w:r>
      <w:r w:rsidR="001A4A54">
        <w:fldChar w:fldCharType="begin"/>
      </w:r>
      <w:r>
        <w:instrText xml:space="preserve"> DOCVARIABLE  </w:instrText>
      </w:r>
      <w:r>
        <w:instrText>商务条款响应表开始</w:instrText>
      </w:r>
      <w:r>
        <w:instrText xml:space="preserve">  \* MERGEFORMAT </w:instrText>
      </w:r>
      <w:r w:rsidR="001A4A54">
        <w:fldChar w:fldCharType="end"/>
      </w:r>
      <w:r>
        <w:rPr>
          <w:rFonts w:ascii="宋体" w:eastAsia="宋体" w:hAnsi="宋体" w:hint="eastAsia"/>
        </w:rPr>
        <w:t>商务条款响应表</w:t>
      </w:r>
    </w:p>
    <w:tbl>
      <w:tblPr>
        <w:tblW w:w="9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3"/>
        <w:gridCol w:w="4816"/>
        <w:gridCol w:w="1701"/>
        <w:gridCol w:w="2454"/>
      </w:tblGrid>
      <w:tr w:rsidR="006063FE">
        <w:trPr>
          <w:trHeight w:val="736"/>
        </w:trPr>
        <w:tc>
          <w:tcPr>
            <w:tcW w:w="713" w:type="dxa"/>
            <w:shd w:val="clear" w:color="auto" w:fill="F3F3F3"/>
            <w:vAlign w:val="center"/>
          </w:tcPr>
          <w:p w:rsidR="006063FE" w:rsidRDefault="00DB5ADB">
            <w:pPr>
              <w:jc w:val="center"/>
              <w:rPr>
                <w:rFonts w:ascii="宋体" w:hAnsi="宋体"/>
                <w:b/>
                <w:bCs/>
                <w:sz w:val="24"/>
              </w:rPr>
            </w:pPr>
            <w:r>
              <w:rPr>
                <w:rFonts w:ascii="宋体" w:hAnsi="宋体" w:hint="eastAsia"/>
                <w:b/>
                <w:bCs/>
                <w:sz w:val="24"/>
              </w:rPr>
              <w:t>序号</w:t>
            </w:r>
          </w:p>
        </w:tc>
        <w:tc>
          <w:tcPr>
            <w:tcW w:w="4816" w:type="dxa"/>
            <w:shd w:val="clear" w:color="auto" w:fill="F3F3F3"/>
            <w:vAlign w:val="center"/>
          </w:tcPr>
          <w:p w:rsidR="006063FE" w:rsidRDefault="00DB5ADB">
            <w:pPr>
              <w:jc w:val="center"/>
              <w:rPr>
                <w:rFonts w:ascii="宋体" w:hAnsi="宋体"/>
                <w:b/>
                <w:bCs/>
                <w:sz w:val="24"/>
              </w:rPr>
            </w:pPr>
            <w:r>
              <w:rPr>
                <w:rFonts w:ascii="宋体" w:hAnsi="宋体" w:hint="eastAsia"/>
                <w:b/>
                <w:bCs/>
                <w:sz w:val="24"/>
              </w:rPr>
              <w:t>商务条款要求</w:t>
            </w:r>
          </w:p>
        </w:tc>
        <w:tc>
          <w:tcPr>
            <w:tcW w:w="1701" w:type="dxa"/>
            <w:shd w:val="clear" w:color="auto" w:fill="F3F3F3"/>
            <w:vAlign w:val="center"/>
          </w:tcPr>
          <w:p w:rsidR="006063FE" w:rsidRDefault="00DB5ADB">
            <w:pPr>
              <w:jc w:val="center"/>
              <w:rPr>
                <w:rFonts w:ascii="宋体" w:hAnsi="宋体"/>
                <w:b/>
                <w:bCs/>
                <w:sz w:val="24"/>
              </w:rPr>
            </w:pPr>
            <w:r>
              <w:rPr>
                <w:rFonts w:ascii="宋体" w:hAnsi="宋体" w:hint="eastAsia"/>
                <w:b/>
                <w:bCs/>
                <w:sz w:val="24"/>
              </w:rPr>
              <w:t>是否响应</w:t>
            </w:r>
          </w:p>
        </w:tc>
        <w:tc>
          <w:tcPr>
            <w:tcW w:w="2454" w:type="dxa"/>
            <w:shd w:val="clear" w:color="auto" w:fill="F3F3F3"/>
            <w:vAlign w:val="center"/>
          </w:tcPr>
          <w:p w:rsidR="006063FE" w:rsidRDefault="00DB5ADB">
            <w:pPr>
              <w:jc w:val="center"/>
              <w:rPr>
                <w:rFonts w:ascii="宋体" w:hAnsi="宋体"/>
                <w:b/>
                <w:bCs/>
                <w:sz w:val="24"/>
              </w:rPr>
            </w:pPr>
            <w:r>
              <w:rPr>
                <w:rFonts w:ascii="宋体" w:hAnsi="宋体" w:hint="eastAsia"/>
                <w:b/>
                <w:bCs/>
                <w:sz w:val="24"/>
              </w:rPr>
              <w:t>偏离说明</w:t>
            </w:r>
          </w:p>
        </w:tc>
      </w:tr>
      <w:tr w:rsidR="006063FE">
        <w:trPr>
          <w:trHeight w:val="551"/>
        </w:trPr>
        <w:tc>
          <w:tcPr>
            <w:tcW w:w="713" w:type="dxa"/>
            <w:vAlign w:val="center"/>
          </w:tcPr>
          <w:p w:rsidR="006063FE" w:rsidRDefault="00DB5ADB">
            <w:pPr>
              <w:jc w:val="center"/>
              <w:rPr>
                <w:rFonts w:ascii="宋体" w:hAnsi="宋体"/>
                <w:sz w:val="24"/>
              </w:rPr>
            </w:pPr>
            <w:r>
              <w:rPr>
                <w:rFonts w:ascii="宋体" w:hAnsi="宋体" w:hint="eastAsia"/>
                <w:sz w:val="24"/>
              </w:rPr>
              <w:t>1</w:t>
            </w:r>
          </w:p>
        </w:tc>
        <w:tc>
          <w:tcPr>
            <w:tcW w:w="4816" w:type="dxa"/>
            <w:vAlign w:val="center"/>
          </w:tcPr>
          <w:p w:rsidR="006063FE" w:rsidRDefault="00DB5ADB">
            <w:pPr>
              <w:rPr>
                <w:rFonts w:ascii="宋体" w:hAnsi="宋体"/>
                <w:sz w:val="24"/>
              </w:rPr>
            </w:pPr>
            <w:r>
              <w:rPr>
                <w:rFonts w:ascii="宋体" w:hAnsi="宋体" w:hint="eastAsia"/>
                <w:sz w:val="24"/>
              </w:rPr>
              <w:t>完全理解并接受</w:t>
            </w:r>
            <w:r>
              <w:rPr>
                <w:rFonts w:ascii="宋体" w:hAnsi="宋体" w:hint="eastAsia"/>
                <w:sz w:val="24"/>
                <w:lang w:val="en-GB"/>
              </w:rPr>
              <w:t>招标文件</w:t>
            </w:r>
            <w:r>
              <w:rPr>
                <w:rFonts w:ascii="宋体" w:hAnsi="宋体" w:hint="eastAsia"/>
                <w:sz w:val="24"/>
              </w:rPr>
              <w:t>所述条款要求</w:t>
            </w:r>
          </w:p>
        </w:tc>
        <w:tc>
          <w:tcPr>
            <w:tcW w:w="1701" w:type="dxa"/>
            <w:vAlign w:val="center"/>
          </w:tcPr>
          <w:p w:rsidR="006063FE" w:rsidRDefault="006063FE">
            <w:pPr>
              <w:pStyle w:val="afb"/>
              <w:keepNext w:val="0"/>
              <w:adjustRightInd/>
              <w:spacing w:before="0" w:after="0" w:line="240" w:lineRule="auto"/>
              <w:textAlignment w:val="auto"/>
              <w:rPr>
                <w:rFonts w:ascii="宋体" w:hAnsi="宋体"/>
                <w:snapToGrid/>
                <w:spacing w:val="0"/>
                <w:kern w:val="2"/>
                <w:szCs w:val="24"/>
              </w:rPr>
            </w:pPr>
          </w:p>
        </w:tc>
        <w:tc>
          <w:tcPr>
            <w:tcW w:w="2454" w:type="dxa"/>
            <w:vAlign w:val="center"/>
          </w:tcPr>
          <w:p w:rsidR="006063FE" w:rsidRDefault="006063FE">
            <w:pPr>
              <w:jc w:val="center"/>
              <w:rPr>
                <w:rFonts w:ascii="宋体" w:hAnsi="宋体"/>
                <w:sz w:val="24"/>
              </w:rPr>
            </w:pPr>
          </w:p>
        </w:tc>
      </w:tr>
      <w:tr w:rsidR="006063FE">
        <w:trPr>
          <w:trHeight w:val="431"/>
        </w:trPr>
        <w:tc>
          <w:tcPr>
            <w:tcW w:w="713" w:type="dxa"/>
            <w:vAlign w:val="center"/>
          </w:tcPr>
          <w:p w:rsidR="006063FE" w:rsidRDefault="00DB5ADB">
            <w:pPr>
              <w:jc w:val="center"/>
              <w:rPr>
                <w:rFonts w:ascii="宋体" w:hAnsi="宋体"/>
                <w:sz w:val="24"/>
              </w:rPr>
            </w:pPr>
            <w:r>
              <w:rPr>
                <w:rFonts w:ascii="宋体" w:hAnsi="宋体" w:hint="eastAsia"/>
                <w:sz w:val="24"/>
              </w:rPr>
              <w:t>2</w:t>
            </w:r>
          </w:p>
        </w:tc>
        <w:tc>
          <w:tcPr>
            <w:tcW w:w="4816" w:type="dxa"/>
            <w:vAlign w:val="center"/>
          </w:tcPr>
          <w:p w:rsidR="006063FE" w:rsidRDefault="00DB5ADB">
            <w:pPr>
              <w:rPr>
                <w:rFonts w:ascii="宋体" w:hAnsi="宋体"/>
                <w:sz w:val="24"/>
              </w:rPr>
            </w:pPr>
            <w:r>
              <w:rPr>
                <w:rFonts w:ascii="宋体" w:hAnsi="宋体" w:hint="eastAsia"/>
                <w:sz w:val="24"/>
              </w:rPr>
              <w:t>完全理解并接受对合格投标人的要求</w:t>
            </w:r>
          </w:p>
        </w:tc>
        <w:tc>
          <w:tcPr>
            <w:tcW w:w="1701" w:type="dxa"/>
            <w:vAlign w:val="center"/>
          </w:tcPr>
          <w:p w:rsidR="006063FE" w:rsidRDefault="006063FE">
            <w:pPr>
              <w:pStyle w:val="afb"/>
              <w:keepNext w:val="0"/>
              <w:adjustRightInd/>
              <w:spacing w:before="0" w:after="0" w:line="240" w:lineRule="auto"/>
              <w:textAlignment w:val="auto"/>
              <w:rPr>
                <w:rFonts w:ascii="宋体" w:hAnsi="宋体"/>
                <w:snapToGrid/>
                <w:spacing w:val="0"/>
                <w:kern w:val="2"/>
                <w:szCs w:val="24"/>
              </w:rPr>
            </w:pPr>
          </w:p>
        </w:tc>
        <w:tc>
          <w:tcPr>
            <w:tcW w:w="2454" w:type="dxa"/>
            <w:vAlign w:val="center"/>
          </w:tcPr>
          <w:p w:rsidR="006063FE" w:rsidRDefault="006063FE">
            <w:pPr>
              <w:jc w:val="center"/>
              <w:rPr>
                <w:rFonts w:ascii="宋体" w:hAnsi="宋体"/>
                <w:sz w:val="24"/>
              </w:rPr>
            </w:pPr>
          </w:p>
        </w:tc>
      </w:tr>
      <w:tr w:rsidR="006063FE">
        <w:trPr>
          <w:trHeight w:val="680"/>
        </w:trPr>
        <w:tc>
          <w:tcPr>
            <w:tcW w:w="713" w:type="dxa"/>
            <w:vAlign w:val="center"/>
          </w:tcPr>
          <w:p w:rsidR="006063FE" w:rsidRDefault="00DB5ADB">
            <w:pPr>
              <w:jc w:val="center"/>
              <w:rPr>
                <w:rFonts w:ascii="宋体" w:hAnsi="宋体"/>
                <w:sz w:val="24"/>
              </w:rPr>
            </w:pPr>
            <w:r>
              <w:rPr>
                <w:rFonts w:ascii="宋体" w:hAnsi="宋体" w:hint="eastAsia"/>
                <w:sz w:val="24"/>
              </w:rPr>
              <w:t>3</w:t>
            </w:r>
          </w:p>
        </w:tc>
        <w:tc>
          <w:tcPr>
            <w:tcW w:w="4816" w:type="dxa"/>
            <w:vAlign w:val="center"/>
          </w:tcPr>
          <w:p w:rsidR="006063FE" w:rsidRDefault="00DB5ADB">
            <w:pPr>
              <w:rPr>
                <w:rFonts w:ascii="宋体" w:hAnsi="宋体"/>
                <w:sz w:val="24"/>
              </w:rPr>
            </w:pPr>
            <w:r>
              <w:rPr>
                <w:rFonts w:ascii="宋体" w:hAnsi="宋体" w:hint="eastAsia"/>
                <w:sz w:val="24"/>
              </w:rPr>
              <w:t>完全理解并接受对投标人的各项须知、规约要求和责任义务</w:t>
            </w:r>
          </w:p>
        </w:tc>
        <w:tc>
          <w:tcPr>
            <w:tcW w:w="1701" w:type="dxa"/>
            <w:vAlign w:val="center"/>
          </w:tcPr>
          <w:p w:rsidR="006063FE" w:rsidRDefault="006063FE">
            <w:pPr>
              <w:jc w:val="center"/>
              <w:rPr>
                <w:rFonts w:ascii="宋体" w:hAnsi="宋体"/>
                <w:sz w:val="24"/>
              </w:rPr>
            </w:pPr>
          </w:p>
        </w:tc>
        <w:tc>
          <w:tcPr>
            <w:tcW w:w="2454" w:type="dxa"/>
            <w:vAlign w:val="center"/>
          </w:tcPr>
          <w:p w:rsidR="006063FE" w:rsidRDefault="006063FE">
            <w:pPr>
              <w:ind w:right="-35"/>
              <w:jc w:val="center"/>
              <w:rPr>
                <w:rFonts w:ascii="宋体" w:hAnsi="宋体"/>
                <w:sz w:val="24"/>
              </w:rPr>
            </w:pPr>
          </w:p>
        </w:tc>
      </w:tr>
      <w:tr w:rsidR="006063FE">
        <w:trPr>
          <w:trHeight w:val="560"/>
        </w:trPr>
        <w:tc>
          <w:tcPr>
            <w:tcW w:w="713" w:type="dxa"/>
            <w:vAlign w:val="center"/>
          </w:tcPr>
          <w:p w:rsidR="006063FE" w:rsidRDefault="00DB5ADB">
            <w:pPr>
              <w:jc w:val="center"/>
              <w:rPr>
                <w:rFonts w:ascii="宋体" w:hAnsi="宋体"/>
                <w:sz w:val="24"/>
              </w:rPr>
            </w:pPr>
            <w:r>
              <w:rPr>
                <w:rFonts w:ascii="宋体" w:hAnsi="宋体" w:hint="eastAsia"/>
                <w:sz w:val="24"/>
              </w:rPr>
              <w:t>4</w:t>
            </w:r>
          </w:p>
        </w:tc>
        <w:tc>
          <w:tcPr>
            <w:tcW w:w="4816" w:type="dxa"/>
            <w:vAlign w:val="center"/>
          </w:tcPr>
          <w:p w:rsidR="006063FE" w:rsidRDefault="00DB5ADB">
            <w:pPr>
              <w:rPr>
                <w:rFonts w:ascii="宋体" w:hAnsi="宋体"/>
                <w:sz w:val="24"/>
              </w:rPr>
            </w:pPr>
            <w:r>
              <w:rPr>
                <w:rFonts w:ascii="宋体" w:hAnsi="宋体" w:cs="Arial" w:hint="eastAsia"/>
                <w:sz w:val="24"/>
              </w:rPr>
              <w:t>投标有效期为投标截止之日起90天</w:t>
            </w:r>
          </w:p>
        </w:tc>
        <w:tc>
          <w:tcPr>
            <w:tcW w:w="1701" w:type="dxa"/>
            <w:vAlign w:val="center"/>
          </w:tcPr>
          <w:p w:rsidR="006063FE" w:rsidRDefault="006063FE">
            <w:pPr>
              <w:jc w:val="center"/>
              <w:rPr>
                <w:rFonts w:ascii="宋体" w:hAnsi="宋体"/>
                <w:sz w:val="24"/>
              </w:rPr>
            </w:pPr>
          </w:p>
        </w:tc>
        <w:tc>
          <w:tcPr>
            <w:tcW w:w="2454" w:type="dxa"/>
            <w:vAlign w:val="center"/>
          </w:tcPr>
          <w:p w:rsidR="006063FE" w:rsidRDefault="006063FE">
            <w:pPr>
              <w:ind w:right="-35"/>
              <w:jc w:val="center"/>
              <w:rPr>
                <w:rFonts w:ascii="宋体" w:hAnsi="宋体"/>
                <w:sz w:val="24"/>
              </w:rPr>
            </w:pPr>
          </w:p>
        </w:tc>
      </w:tr>
      <w:tr w:rsidR="006063FE">
        <w:trPr>
          <w:trHeight w:val="680"/>
        </w:trPr>
        <w:tc>
          <w:tcPr>
            <w:tcW w:w="713" w:type="dxa"/>
            <w:vAlign w:val="center"/>
          </w:tcPr>
          <w:p w:rsidR="006063FE" w:rsidRDefault="00DB5ADB">
            <w:pPr>
              <w:jc w:val="center"/>
              <w:rPr>
                <w:rFonts w:ascii="宋体" w:hAnsi="宋体"/>
                <w:sz w:val="24"/>
              </w:rPr>
            </w:pPr>
            <w:r>
              <w:rPr>
                <w:rFonts w:ascii="宋体" w:hAnsi="宋体" w:hint="eastAsia"/>
                <w:sz w:val="24"/>
              </w:rPr>
              <w:t>5</w:t>
            </w:r>
          </w:p>
        </w:tc>
        <w:tc>
          <w:tcPr>
            <w:tcW w:w="4816" w:type="dxa"/>
            <w:vAlign w:val="center"/>
          </w:tcPr>
          <w:p w:rsidR="006063FE" w:rsidRDefault="00DB5ADB">
            <w:pPr>
              <w:rPr>
                <w:rFonts w:ascii="宋体" w:hAnsi="宋体"/>
                <w:sz w:val="24"/>
              </w:rPr>
            </w:pPr>
            <w:r>
              <w:rPr>
                <w:rFonts w:ascii="宋体" w:hAnsi="宋体" w:hint="eastAsia"/>
                <w:sz w:val="24"/>
              </w:rPr>
              <w:t>报价内容均涵盖报价要求之一切费用和伴随服务</w:t>
            </w:r>
          </w:p>
        </w:tc>
        <w:tc>
          <w:tcPr>
            <w:tcW w:w="1701" w:type="dxa"/>
            <w:vAlign w:val="center"/>
          </w:tcPr>
          <w:p w:rsidR="006063FE" w:rsidRDefault="006063FE">
            <w:pPr>
              <w:jc w:val="center"/>
              <w:rPr>
                <w:rFonts w:ascii="宋体" w:hAnsi="宋体"/>
                <w:sz w:val="24"/>
              </w:rPr>
            </w:pPr>
          </w:p>
        </w:tc>
        <w:tc>
          <w:tcPr>
            <w:tcW w:w="2454" w:type="dxa"/>
            <w:vAlign w:val="center"/>
          </w:tcPr>
          <w:p w:rsidR="006063FE" w:rsidRDefault="006063FE">
            <w:pPr>
              <w:ind w:right="-35"/>
              <w:jc w:val="center"/>
              <w:rPr>
                <w:rFonts w:ascii="宋体" w:hAnsi="宋体"/>
                <w:sz w:val="24"/>
              </w:rPr>
            </w:pPr>
          </w:p>
        </w:tc>
      </w:tr>
      <w:tr w:rsidR="006063FE">
        <w:trPr>
          <w:trHeight w:val="451"/>
        </w:trPr>
        <w:tc>
          <w:tcPr>
            <w:tcW w:w="713" w:type="dxa"/>
            <w:vAlign w:val="center"/>
          </w:tcPr>
          <w:p w:rsidR="006063FE" w:rsidRDefault="00DB5ADB">
            <w:pPr>
              <w:jc w:val="center"/>
              <w:rPr>
                <w:rFonts w:ascii="宋体" w:hAnsi="宋体"/>
                <w:sz w:val="24"/>
              </w:rPr>
            </w:pPr>
            <w:r>
              <w:rPr>
                <w:rFonts w:ascii="宋体" w:hAnsi="宋体" w:hint="eastAsia"/>
                <w:sz w:val="24"/>
              </w:rPr>
              <w:t>6</w:t>
            </w:r>
          </w:p>
        </w:tc>
        <w:tc>
          <w:tcPr>
            <w:tcW w:w="4816" w:type="dxa"/>
            <w:vAlign w:val="center"/>
          </w:tcPr>
          <w:p w:rsidR="006063FE" w:rsidRDefault="00DB5ADB">
            <w:pPr>
              <w:rPr>
                <w:rFonts w:ascii="宋体" w:hAnsi="宋体"/>
                <w:sz w:val="24"/>
              </w:rPr>
            </w:pPr>
            <w:r>
              <w:rPr>
                <w:rFonts w:ascii="宋体" w:hAnsi="宋体" w:hint="eastAsia"/>
                <w:sz w:val="24"/>
              </w:rPr>
              <w:t>同意按本项目要求缴付相关款项</w:t>
            </w:r>
          </w:p>
        </w:tc>
        <w:tc>
          <w:tcPr>
            <w:tcW w:w="1701" w:type="dxa"/>
            <w:vAlign w:val="center"/>
          </w:tcPr>
          <w:p w:rsidR="006063FE" w:rsidRDefault="006063FE">
            <w:pPr>
              <w:jc w:val="center"/>
              <w:rPr>
                <w:rFonts w:ascii="宋体" w:hAnsi="宋体"/>
                <w:sz w:val="24"/>
              </w:rPr>
            </w:pPr>
          </w:p>
        </w:tc>
        <w:tc>
          <w:tcPr>
            <w:tcW w:w="2454" w:type="dxa"/>
            <w:vAlign w:val="center"/>
          </w:tcPr>
          <w:p w:rsidR="006063FE" w:rsidRDefault="006063FE">
            <w:pPr>
              <w:pStyle w:val="afb"/>
              <w:keepNext w:val="0"/>
              <w:adjustRightInd/>
              <w:spacing w:before="0" w:after="0" w:line="240" w:lineRule="auto"/>
              <w:textAlignment w:val="auto"/>
              <w:rPr>
                <w:rFonts w:ascii="宋体" w:hAnsi="宋体"/>
                <w:snapToGrid/>
                <w:spacing w:val="0"/>
                <w:kern w:val="2"/>
                <w:szCs w:val="24"/>
              </w:rPr>
            </w:pPr>
          </w:p>
        </w:tc>
      </w:tr>
      <w:tr w:rsidR="006063FE">
        <w:trPr>
          <w:trHeight w:val="680"/>
        </w:trPr>
        <w:tc>
          <w:tcPr>
            <w:tcW w:w="713" w:type="dxa"/>
            <w:vAlign w:val="center"/>
          </w:tcPr>
          <w:p w:rsidR="006063FE" w:rsidRDefault="00DB5ADB">
            <w:pPr>
              <w:ind w:firstLineChars="100" w:firstLine="240"/>
              <w:rPr>
                <w:rFonts w:ascii="宋体" w:hAnsi="宋体"/>
                <w:sz w:val="24"/>
              </w:rPr>
            </w:pPr>
            <w:r>
              <w:rPr>
                <w:rFonts w:ascii="宋体" w:hAnsi="宋体" w:hint="eastAsia"/>
                <w:sz w:val="24"/>
              </w:rPr>
              <w:t>7</w:t>
            </w:r>
          </w:p>
        </w:tc>
        <w:tc>
          <w:tcPr>
            <w:tcW w:w="4816" w:type="dxa"/>
            <w:vAlign w:val="center"/>
          </w:tcPr>
          <w:p w:rsidR="006063FE" w:rsidRDefault="00DB5ADB">
            <w:pPr>
              <w:rPr>
                <w:rFonts w:ascii="宋体" w:hAnsi="宋体"/>
                <w:sz w:val="24"/>
              </w:rPr>
            </w:pPr>
            <w:r>
              <w:rPr>
                <w:rFonts w:ascii="宋体" w:hAnsi="宋体" w:hint="eastAsia"/>
                <w:sz w:val="24"/>
              </w:rPr>
              <w:t>同意招标方以任何形式对我方投标文件内容的真实性和有效性进行审查、验证</w:t>
            </w:r>
          </w:p>
        </w:tc>
        <w:tc>
          <w:tcPr>
            <w:tcW w:w="1701" w:type="dxa"/>
            <w:vAlign w:val="center"/>
          </w:tcPr>
          <w:p w:rsidR="006063FE" w:rsidRDefault="006063FE">
            <w:pPr>
              <w:jc w:val="center"/>
              <w:rPr>
                <w:rFonts w:ascii="宋体" w:hAnsi="宋体"/>
                <w:sz w:val="24"/>
              </w:rPr>
            </w:pPr>
          </w:p>
        </w:tc>
        <w:tc>
          <w:tcPr>
            <w:tcW w:w="2454" w:type="dxa"/>
            <w:vAlign w:val="center"/>
          </w:tcPr>
          <w:p w:rsidR="006063FE" w:rsidRDefault="006063FE">
            <w:pPr>
              <w:pStyle w:val="afb"/>
              <w:keepNext w:val="0"/>
              <w:adjustRightInd/>
              <w:spacing w:before="0" w:after="0" w:line="240" w:lineRule="auto"/>
              <w:textAlignment w:val="auto"/>
              <w:rPr>
                <w:rFonts w:ascii="宋体" w:hAnsi="宋体"/>
                <w:snapToGrid/>
                <w:spacing w:val="0"/>
                <w:kern w:val="2"/>
                <w:szCs w:val="24"/>
              </w:rPr>
            </w:pPr>
          </w:p>
        </w:tc>
      </w:tr>
      <w:tr w:rsidR="006063FE">
        <w:trPr>
          <w:trHeight w:val="424"/>
        </w:trPr>
        <w:tc>
          <w:tcPr>
            <w:tcW w:w="713" w:type="dxa"/>
            <w:vAlign w:val="center"/>
          </w:tcPr>
          <w:p w:rsidR="006063FE" w:rsidRDefault="00DB5ADB">
            <w:pPr>
              <w:ind w:firstLineChars="100" w:firstLine="240"/>
              <w:rPr>
                <w:rFonts w:ascii="宋体" w:hAnsi="宋体"/>
                <w:sz w:val="24"/>
              </w:rPr>
            </w:pPr>
            <w:r>
              <w:rPr>
                <w:rFonts w:ascii="宋体" w:hAnsi="宋体" w:hint="eastAsia"/>
                <w:sz w:val="24"/>
              </w:rPr>
              <w:t>8</w:t>
            </w:r>
          </w:p>
        </w:tc>
        <w:tc>
          <w:tcPr>
            <w:tcW w:w="4816" w:type="dxa"/>
            <w:vAlign w:val="center"/>
          </w:tcPr>
          <w:p w:rsidR="006063FE" w:rsidRDefault="00DB5ADB">
            <w:pPr>
              <w:pStyle w:val="a0"/>
              <w:ind w:firstLine="0"/>
              <w:jc w:val="left"/>
              <w:rPr>
                <w:rFonts w:hAnsi="宋体" w:cs="黑体"/>
                <w:bCs/>
                <w:sz w:val="24"/>
                <w:szCs w:val="24"/>
              </w:rPr>
            </w:pPr>
            <w:r>
              <w:rPr>
                <w:rFonts w:hAnsi="宋体" w:cs="黑体" w:hint="eastAsia"/>
                <w:bCs/>
                <w:sz w:val="24"/>
                <w:szCs w:val="24"/>
              </w:rPr>
              <w:t>交货期</w:t>
            </w:r>
          </w:p>
        </w:tc>
        <w:tc>
          <w:tcPr>
            <w:tcW w:w="1701" w:type="dxa"/>
            <w:vAlign w:val="center"/>
          </w:tcPr>
          <w:p w:rsidR="006063FE" w:rsidRDefault="006063FE">
            <w:pPr>
              <w:jc w:val="center"/>
              <w:rPr>
                <w:rFonts w:ascii="宋体" w:hAnsi="宋体"/>
                <w:sz w:val="24"/>
              </w:rPr>
            </w:pPr>
          </w:p>
        </w:tc>
        <w:tc>
          <w:tcPr>
            <w:tcW w:w="2454" w:type="dxa"/>
            <w:vAlign w:val="center"/>
          </w:tcPr>
          <w:p w:rsidR="006063FE" w:rsidRDefault="006063FE">
            <w:pPr>
              <w:pStyle w:val="afb"/>
              <w:keepNext w:val="0"/>
              <w:adjustRightInd/>
              <w:spacing w:before="0" w:after="0" w:line="240" w:lineRule="auto"/>
              <w:textAlignment w:val="auto"/>
              <w:rPr>
                <w:rFonts w:ascii="宋体" w:hAnsi="宋体"/>
                <w:snapToGrid/>
                <w:spacing w:val="0"/>
                <w:kern w:val="2"/>
                <w:szCs w:val="24"/>
              </w:rPr>
            </w:pPr>
          </w:p>
        </w:tc>
      </w:tr>
      <w:tr w:rsidR="006063FE">
        <w:trPr>
          <w:trHeight w:val="417"/>
        </w:trPr>
        <w:tc>
          <w:tcPr>
            <w:tcW w:w="713" w:type="dxa"/>
            <w:vAlign w:val="center"/>
          </w:tcPr>
          <w:p w:rsidR="006063FE" w:rsidRDefault="00DB5ADB">
            <w:pPr>
              <w:ind w:firstLineChars="100" w:firstLine="240"/>
              <w:rPr>
                <w:rFonts w:ascii="宋体" w:hAnsi="宋体"/>
                <w:sz w:val="24"/>
              </w:rPr>
            </w:pPr>
            <w:r>
              <w:rPr>
                <w:rFonts w:ascii="宋体" w:hAnsi="宋体" w:hint="eastAsia"/>
                <w:sz w:val="24"/>
              </w:rPr>
              <w:t>9</w:t>
            </w:r>
          </w:p>
        </w:tc>
        <w:tc>
          <w:tcPr>
            <w:tcW w:w="4816" w:type="dxa"/>
            <w:vAlign w:val="center"/>
          </w:tcPr>
          <w:p w:rsidR="006063FE" w:rsidRDefault="00DB5ADB">
            <w:pPr>
              <w:pStyle w:val="a0"/>
              <w:ind w:firstLine="0"/>
              <w:jc w:val="left"/>
              <w:rPr>
                <w:rFonts w:hAnsi="宋体" w:cs="黑体"/>
                <w:bCs/>
                <w:sz w:val="24"/>
                <w:szCs w:val="24"/>
              </w:rPr>
            </w:pPr>
            <w:r>
              <w:rPr>
                <w:rFonts w:hAnsi="宋体" w:cs="黑体" w:hint="eastAsia"/>
                <w:bCs/>
                <w:sz w:val="24"/>
                <w:szCs w:val="24"/>
              </w:rPr>
              <w:t>付款方法和条件</w:t>
            </w:r>
          </w:p>
        </w:tc>
        <w:tc>
          <w:tcPr>
            <w:tcW w:w="1701" w:type="dxa"/>
            <w:vAlign w:val="center"/>
          </w:tcPr>
          <w:p w:rsidR="006063FE" w:rsidRDefault="006063FE">
            <w:pPr>
              <w:jc w:val="center"/>
              <w:rPr>
                <w:rFonts w:ascii="宋体" w:hAnsi="宋体"/>
                <w:sz w:val="24"/>
              </w:rPr>
            </w:pPr>
          </w:p>
        </w:tc>
        <w:tc>
          <w:tcPr>
            <w:tcW w:w="2454" w:type="dxa"/>
            <w:vAlign w:val="center"/>
          </w:tcPr>
          <w:p w:rsidR="006063FE" w:rsidRDefault="006063FE">
            <w:pPr>
              <w:pStyle w:val="afb"/>
              <w:keepNext w:val="0"/>
              <w:adjustRightInd/>
              <w:spacing w:before="0" w:after="0" w:line="240" w:lineRule="auto"/>
              <w:textAlignment w:val="auto"/>
              <w:rPr>
                <w:rFonts w:ascii="宋体" w:hAnsi="宋体"/>
                <w:snapToGrid/>
                <w:spacing w:val="0"/>
                <w:kern w:val="2"/>
                <w:szCs w:val="24"/>
              </w:rPr>
            </w:pPr>
          </w:p>
        </w:tc>
      </w:tr>
      <w:tr w:rsidR="006063FE">
        <w:trPr>
          <w:trHeight w:val="412"/>
        </w:trPr>
        <w:tc>
          <w:tcPr>
            <w:tcW w:w="713" w:type="dxa"/>
            <w:vAlign w:val="center"/>
          </w:tcPr>
          <w:p w:rsidR="006063FE" w:rsidRDefault="00DB5ADB">
            <w:pPr>
              <w:ind w:firstLineChars="100" w:firstLine="240"/>
              <w:rPr>
                <w:rFonts w:ascii="宋体" w:hAnsi="宋体"/>
                <w:sz w:val="24"/>
              </w:rPr>
            </w:pPr>
            <w:r>
              <w:rPr>
                <w:rFonts w:ascii="宋体" w:hAnsi="宋体" w:hint="eastAsia"/>
                <w:sz w:val="24"/>
              </w:rPr>
              <w:t>10</w:t>
            </w:r>
          </w:p>
        </w:tc>
        <w:tc>
          <w:tcPr>
            <w:tcW w:w="4816" w:type="dxa"/>
            <w:vAlign w:val="center"/>
          </w:tcPr>
          <w:p w:rsidR="006063FE" w:rsidRDefault="00DB5ADB">
            <w:pPr>
              <w:pStyle w:val="a0"/>
              <w:ind w:firstLine="0"/>
              <w:jc w:val="left"/>
              <w:rPr>
                <w:rFonts w:hAnsi="宋体" w:cs="黑体"/>
                <w:bCs/>
                <w:sz w:val="24"/>
                <w:szCs w:val="24"/>
              </w:rPr>
            </w:pPr>
            <w:r>
              <w:rPr>
                <w:rFonts w:hAnsi="宋体" w:cs="黑体" w:hint="eastAsia"/>
                <w:bCs/>
                <w:sz w:val="24"/>
                <w:szCs w:val="24"/>
              </w:rPr>
              <w:t>验收</w:t>
            </w:r>
          </w:p>
        </w:tc>
        <w:tc>
          <w:tcPr>
            <w:tcW w:w="1701" w:type="dxa"/>
            <w:vAlign w:val="center"/>
          </w:tcPr>
          <w:p w:rsidR="006063FE" w:rsidRDefault="006063FE">
            <w:pPr>
              <w:jc w:val="center"/>
              <w:rPr>
                <w:rFonts w:ascii="宋体" w:hAnsi="宋体"/>
                <w:sz w:val="24"/>
              </w:rPr>
            </w:pPr>
          </w:p>
        </w:tc>
        <w:tc>
          <w:tcPr>
            <w:tcW w:w="2454" w:type="dxa"/>
            <w:vAlign w:val="center"/>
          </w:tcPr>
          <w:p w:rsidR="006063FE" w:rsidRDefault="006063FE">
            <w:pPr>
              <w:pStyle w:val="afb"/>
              <w:keepNext w:val="0"/>
              <w:adjustRightInd/>
              <w:spacing w:before="0" w:after="0" w:line="240" w:lineRule="auto"/>
              <w:textAlignment w:val="auto"/>
              <w:rPr>
                <w:rFonts w:ascii="宋体" w:hAnsi="宋体"/>
                <w:snapToGrid/>
                <w:spacing w:val="0"/>
                <w:kern w:val="2"/>
                <w:szCs w:val="24"/>
              </w:rPr>
            </w:pPr>
          </w:p>
        </w:tc>
      </w:tr>
      <w:tr w:rsidR="006063FE">
        <w:trPr>
          <w:trHeight w:val="419"/>
        </w:trPr>
        <w:tc>
          <w:tcPr>
            <w:tcW w:w="713" w:type="dxa"/>
            <w:vAlign w:val="center"/>
          </w:tcPr>
          <w:p w:rsidR="006063FE" w:rsidRDefault="00DB5ADB">
            <w:pPr>
              <w:ind w:firstLineChars="100" w:firstLine="240"/>
              <w:rPr>
                <w:rFonts w:ascii="宋体" w:hAnsi="宋体"/>
                <w:sz w:val="24"/>
              </w:rPr>
            </w:pPr>
            <w:r>
              <w:rPr>
                <w:rFonts w:ascii="宋体" w:hAnsi="宋体" w:hint="eastAsia"/>
                <w:sz w:val="24"/>
              </w:rPr>
              <w:t>11</w:t>
            </w:r>
          </w:p>
        </w:tc>
        <w:tc>
          <w:tcPr>
            <w:tcW w:w="4816" w:type="dxa"/>
            <w:vAlign w:val="center"/>
          </w:tcPr>
          <w:p w:rsidR="006063FE" w:rsidRDefault="00DB5ADB">
            <w:pPr>
              <w:pStyle w:val="a0"/>
              <w:ind w:firstLine="0"/>
              <w:jc w:val="left"/>
              <w:rPr>
                <w:rFonts w:hAnsi="宋体" w:cs="黑体"/>
                <w:bCs/>
                <w:sz w:val="24"/>
                <w:szCs w:val="24"/>
              </w:rPr>
            </w:pPr>
            <w:r>
              <w:rPr>
                <w:rFonts w:hAnsi="宋体" w:cs="黑体" w:hint="eastAsia"/>
                <w:bCs/>
                <w:sz w:val="24"/>
                <w:szCs w:val="24"/>
              </w:rPr>
              <w:t>违约责任</w:t>
            </w:r>
          </w:p>
        </w:tc>
        <w:tc>
          <w:tcPr>
            <w:tcW w:w="1701" w:type="dxa"/>
            <w:vAlign w:val="center"/>
          </w:tcPr>
          <w:p w:rsidR="006063FE" w:rsidRDefault="006063FE">
            <w:pPr>
              <w:jc w:val="center"/>
              <w:rPr>
                <w:rFonts w:ascii="宋体" w:hAnsi="宋体"/>
                <w:sz w:val="24"/>
              </w:rPr>
            </w:pPr>
          </w:p>
        </w:tc>
        <w:tc>
          <w:tcPr>
            <w:tcW w:w="2454" w:type="dxa"/>
            <w:vAlign w:val="center"/>
          </w:tcPr>
          <w:p w:rsidR="006063FE" w:rsidRDefault="006063FE">
            <w:pPr>
              <w:pStyle w:val="afb"/>
              <w:keepNext w:val="0"/>
              <w:adjustRightInd/>
              <w:spacing w:before="0" w:after="0" w:line="240" w:lineRule="auto"/>
              <w:textAlignment w:val="auto"/>
              <w:rPr>
                <w:rFonts w:ascii="宋体" w:hAnsi="宋体"/>
                <w:snapToGrid/>
                <w:spacing w:val="0"/>
                <w:kern w:val="2"/>
                <w:szCs w:val="24"/>
              </w:rPr>
            </w:pPr>
          </w:p>
        </w:tc>
      </w:tr>
      <w:tr w:rsidR="006063FE">
        <w:trPr>
          <w:trHeight w:val="548"/>
        </w:trPr>
        <w:tc>
          <w:tcPr>
            <w:tcW w:w="713" w:type="dxa"/>
            <w:vAlign w:val="center"/>
          </w:tcPr>
          <w:p w:rsidR="006063FE" w:rsidRDefault="00DB5ADB">
            <w:pPr>
              <w:ind w:firstLineChars="100" w:firstLine="240"/>
              <w:rPr>
                <w:rFonts w:ascii="宋体" w:hAnsi="宋体"/>
                <w:sz w:val="24"/>
              </w:rPr>
            </w:pPr>
            <w:r>
              <w:rPr>
                <w:rFonts w:ascii="宋体" w:hAnsi="宋体" w:hint="eastAsia"/>
                <w:sz w:val="24"/>
              </w:rPr>
              <w:t>12</w:t>
            </w:r>
          </w:p>
        </w:tc>
        <w:tc>
          <w:tcPr>
            <w:tcW w:w="8971" w:type="dxa"/>
            <w:gridSpan w:val="3"/>
            <w:vAlign w:val="center"/>
          </w:tcPr>
          <w:p w:rsidR="006063FE" w:rsidRDefault="00DB5ADB">
            <w:pPr>
              <w:rPr>
                <w:rFonts w:ascii="宋体" w:hAnsi="宋体"/>
                <w:sz w:val="24"/>
              </w:rPr>
            </w:pPr>
            <w:r>
              <w:rPr>
                <w:rFonts w:ascii="宋体" w:hAnsi="宋体" w:hint="eastAsia"/>
                <w:sz w:val="24"/>
              </w:rPr>
              <w:t>其它商务条款偏离说明：</w:t>
            </w:r>
          </w:p>
        </w:tc>
      </w:tr>
    </w:tbl>
    <w:p w:rsidR="006063FE" w:rsidRDefault="006063FE">
      <w:pPr>
        <w:ind w:left="840" w:hangingChars="400" w:hanging="840"/>
        <w:rPr>
          <w:rFonts w:ascii="宋体" w:hAnsi="宋体"/>
          <w:szCs w:val="21"/>
          <w:lang w:val="en-GB"/>
        </w:rPr>
      </w:pPr>
    </w:p>
    <w:p w:rsidR="006063FE" w:rsidRDefault="00DB5ADB">
      <w:pPr>
        <w:ind w:left="960" w:hangingChars="400" w:hanging="960"/>
        <w:rPr>
          <w:rFonts w:ascii="宋体" w:hAnsi="宋体"/>
          <w:sz w:val="24"/>
          <w:lang w:val="en-GB"/>
        </w:rPr>
      </w:pPr>
      <w:r>
        <w:rPr>
          <w:rFonts w:ascii="宋体" w:hAnsi="宋体" w:hint="eastAsia"/>
          <w:sz w:val="24"/>
          <w:lang w:val="en-GB"/>
        </w:rPr>
        <w:t>注： 1.</w:t>
      </w:r>
      <w:r>
        <w:rPr>
          <w:rFonts w:ascii="宋体" w:hAnsi="宋体" w:hint="eastAsia"/>
          <w:sz w:val="24"/>
        </w:rPr>
        <w:t>对</w:t>
      </w:r>
      <w:r>
        <w:rPr>
          <w:rFonts w:ascii="宋体" w:hAnsi="宋体" w:hint="eastAsia"/>
          <w:sz w:val="24"/>
          <w:lang w:val="en-GB"/>
        </w:rPr>
        <w:t>于上述要求，如投标人完全响应，则请在“是否响应”栏内打“√”，空白或打“×”视为偏离，请在“偏离说明”栏内扼要说明偏离情况。</w:t>
      </w:r>
    </w:p>
    <w:p w:rsidR="006063FE" w:rsidRDefault="00DB5ADB">
      <w:pPr>
        <w:ind w:firstLine="420"/>
        <w:rPr>
          <w:rFonts w:ascii="宋体" w:hAnsi="宋体"/>
          <w:sz w:val="24"/>
          <w:lang w:val="en-GB"/>
        </w:rPr>
      </w:pPr>
      <w:r>
        <w:rPr>
          <w:rFonts w:ascii="宋体" w:hAnsi="宋体" w:hint="eastAsia"/>
          <w:sz w:val="24"/>
          <w:lang w:val="en-GB"/>
        </w:rPr>
        <w:t xml:space="preserve"> 2.本表内容不得擅自修改。</w:t>
      </w:r>
    </w:p>
    <w:p w:rsidR="006063FE" w:rsidRDefault="00DB5ADB" w:rsidP="00884205">
      <w:pPr>
        <w:adjustRightInd w:val="0"/>
        <w:snapToGrid w:val="0"/>
        <w:spacing w:beforeLines="300" w:line="720" w:lineRule="auto"/>
        <w:ind w:rightChars="-183" w:right="-384" w:firstLineChars="1250" w:firstLine="3000"/>
        <w:jc w:val="left"/>
        <w:rPr>
          <w:rFonts w:ascii="宋体" w:hAnsi="宋体"/>
          <w:sz w:val="24"/>
          <w:u w:val="single"/>
        </w:rPr>
      </w:pPr>
      <w:r>
        <w:rPr>
          <w:rFonts w:ascii="宋体" w:hAnsi="宋体" w:hint="eastAsia"/>
          <w:sz w:val="24"/>
        </w:rPr>
        <w:t>投  标  人（公章）：</w:t>
      </w:r>
    </w:p>
    <w:p w:rsidR="006063FE" w:rsidRDefault="00DB5ADB">
      <w:pPr>
        <w:adjustRightInd w:val="0"/>
        <w:snapToGrid w:val="0"/>
        <w:spacing w:line="720" w:lineRule="auto"/>
        <w:ind w:rightChars="-97" w:right="-204" w:firstLineChars="1250" w:firstLine="300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720" w:lineRule="auto"/>
        <w:ind w:firstLineChars="2600" w:firstLine="6240"/>
        <w:rPr>
          <w:rFonts w:ascii="宋体" w:hAnsi="宋体"/>
          <w:sz w:val="24"/>
        </w:rPr>
      </w:pPr>
      <w:r>
        <w:rPr>
          <w:rFonts w:ascii="宋体" w:hAnsi="宋体" w:hint="eastAsia"/>
          <w:sz w:val="24"/>
        </w:rPr>
        <w:t xml:space="preserve">年 月 日 </w:t>
      </w:r>
    </w:p>
    <w:p w:rsidR="006063FE" w:rsidRDefault="00DB5ADB">
      <w:pPr>
        <w:pStyle w:val="4"/>
        <w:spacing w:before="100" w:beforeAutospacing="1" w:after="100" w:afterAutospacing="1" w:line="360" w:lineRule="auto"/>
        <w:jc w:val="center"/>
        <w:rPr>
          <w:rFonts w:ascii="宋体" w:eastAsia="宋体" w:hAnsi="宋体"/>
        </w:rPr>
      </w:pPr>
      <w:r>
        <w:rPr>
          <w:rFonts w:ascii="宋体" w:eastAsia="宋体" w:hAnsi="宋体" w:hint="eastAsia"/>
        </w:rPr>
        <w:lastRenderedPageBreak/>
        <w:t>3.2技术规格偏离表</w:t>
      </w:r>
    </w:p>
    <w:tbl>
      <w:tblPr>
        <w:tblW w:w="8906" w:type="dxa"/>
        <w:jc w:val="center"/>
        <w:tblInd w:w="-212" w:type="dxa"/>
        <w:tblLayout w:type="fixed"/>
        <w:tblCellMar>
          <w:left w:w="54" w:type="dxa"/>
          <w:right w:w="54" w:type="dxa"/>
        </w:tblCellMar>
        <w:tblLook w:val="04A0"/>
      </w:tblPr>
      <w:tblGrid>
        <w:gridCol w:w="717"/>
        <w:gridCol w:w="1985"/>
        <w:gridCol w:w="1524"/>
        <w:gridCol w:w="1800"/>
        <w:gridCol w:w="1440"/>
        <w:gridCol w:w="1440"/>
      </w:tblGrid>
      <w:tr w:rsidR="006063FE">
        <w:trPr>
          <w:trHeight w:val="851"/>
          <w:jc w:val="center"/>
        </w:trPr>
        <w:tc>
          <w:tcPr>
            <w:tcW w:w="717" w:type="dxa"/>
            <w:tcBorders>
              <w:top w:val="single" w:sz="6" w:space="0" w:color="auto"/>
              <w:left w:val="single" w:sz="6" w:space="0" w:color="auto"/>
              <w:bottom w:val="single" w:sz="6" w:space="0" w:color="auto"/>
              <w:right w:val="single" w:sz="6" w:space="0" w:color="auto"/>
            </w:tcBorders>
            <w:vAlign w:val="center"/>
          </w:tcPr>
          <w:p w:rsidR="006063FE" w:rsidRDefault="00DB5ADB">
            <w:pPr>
              <w:jc w:val="center"/>
              <w:rPr>
                <w:rFonts w:ascii="宋体" w:hAnsi="宋体"/>
                <w:b/>
                <w:bCs/>
                <w:sz w:val="24"/>
              </w:rPr>
            </w:pPr>
            <w:r>
              <w:rPr>
                <w:rFonts w:ascii="宋体" w:hAnsi="宋体" w:hint="eastAsia"/>
                <w:b/>
                <w:bCs/>
                <w:sz w:val="24"/>
              </w:rPr>
              <w:t>序号</w:t>
            </w:r>
          </w:p>
        </w:tc>
        <w:tc>
          <w:tcPr>
            <w:tcW w:w="1985" w:type="dxa"/>
            <w:tcBorders>
              <w:top w:val="single" w:sz="6" w:space="0" w:color="auto"/>
              <w:left w:val="single" w:sz="6" w:space="0" w:color="auto"/>
              <w:bottom w:val="single" w:sz="6" w:space="0" w:color="auto"/>
              <w:right w:val="single" w:sz="6" w:space="0" w:color="auto"/>
            </w:tcBorders>
            <w:vAlign w:val="center"/>
          </w:tcPr>
          <w:p w:rsidR="006063FE" w:rsidRDefault="00DB5ADB">
            <w:pPr>
              <w:jc w:val="center"/>
              <w:rPr>
                <w:rFonts w:ascii="宋体" w:hAnsi="宋体"/>
                <w:b/>
                <w:bCs/>
                <w:sz w:val="24"/>
              </w:rPr>
            </w:pPr>
            <w:r>
              <w:rPr>
                <w:rFonts w:ascii="宋体" w:hAnsi="宋体" w:hint="eastAsia"/>
                <w:b/>
                <w:bCs/>
                <w:sz w:val="24"/>
              </w:rPr>
              <w:t>条款</w:t>
            </w:r>
          </w:p>
        </w:tc>
        <w:tc>
          <w:tcPr>
            <w:tcW w:w="1524" w:type="dxa"/>
            <w:tcBorders>
              <w:top w:val="single" w:sz="6" w:space="0" w:color="auto"/>
              <w:left w:val="single" w:sz="6" w:space="0" w:color="auto"/>
              <w:bottom w:val="single" w:sz="6" w:space="0" w:color="auto"/>
              <w:right w:val="single" w:sz="6" w:space="0" w:color="auto"/>
            </w:tcBorders>
            <w:vAlign w:val="center"/>
          </w:tcPr>
          <w:p w:rsidR="006063FE" w:rsidRDefault="00DB5ADB">
            <w:pPr>
              <w:jc w:val="center"/>
              <w:rPr>
                <w:rFonts w:ascii="宋体" w:hAnsi="宋体"/>
                <w:b/>
                <w:bCs/>
                <w:sz w:val="24"/>
              </w:rPr>
            </w:pPr>
            <w:r>
              <w:rPr>
                <w:rFonts w:ascii="宋体" w:hAnsi="宋体" w:hint="eastAsia"/>
                <w:b/>
                <w:bCs/>
                <w:sz w:val="24"/>
              </w:rPr>
              <w:t>招标要求</w:t>
            </w:r>
          </w:p>
        </w:tc>
        <w:tc>
          <w:tcPr>
            <w:tcW w:w="1800" w:type="dxa"/>
            <w:tcBorders>
              <w:top w:val="single" w:sz="6" w:space="0" w:color="auto"/>
              <w:left w:val="single" w:sz="4" w:space="0" w:color="auto"/>
              <w:bottom w:val="single" w:sz="6" w:space="0" w:color="auto"/>
              <w:right w:val="single" w:sz="4" w:space="0" w:color="auto"/>
            </w:tcBorders>
            <w:vAlign w:val="center"/>
          </w:tcPr>
          <w:p w:rsidR="006063FE" w:rsidRDefault="00DB5ADB">
            <w:pPr>
              <w:jc w:val="center"/>
              <w:rPr>
                <w:rFonts w:ascii="宋体" w:hAnsi="宋体"/>
                <w:b/>
                <w:bCs/>
                <w:sz w:val="24"/>
              </w:rPr>
            </w:pPr>
            <w:r>
              <w:rPr>
                <w:rFonts w:ascii="宋体" w:hAnsi="宋体" w:hint="eastAsia"/>
                <w:b/>
                <w:bCs/>
                <w:sz w:val="24"/>
              </w:rPr>
              <w:t>投标响应</w:t>
            </w:r>
          </w:p>
        </w:tc>
        <w:tc>
          <w:tcPr>
            <w:tcW w:w="1440" w:type="dxa"/>
            <w:tcBorders>
              <w:top w:val="single" w:sz="6" w:space="0" w:color="auto"/>
              <w:left w:val="single" w:sz="4" w:space="0" w:color="auto"/>
              <w:bottom w:val="single" w:sz="6" w:space="0" w:color="auto"/>
              <w:right w:val="single" w:sz="4" w:space="0" w:color="auto"/>
            </w:tcBorders>
            <w:vAlign w:val="center"/>
          </w:tcPr>
          <w:p w:rsidR="006063FE" w:rsidRDefault="00DB5ADB">
            <w:pPr>
              <w:jc w:val="center"/>
              <w:rPr>
                <w:rFonts w:ascii="宋体" w:hAnsi="宋体"/>
                <w:b/>
                <w:bCs/>
                <w:sz w:val="24"/>
              </w:rPr>
            </w:pPr>
            <w:r>
              <w:rPr>
                <w:rFonts w:ascii="宋体" w:hAnsi="宋体" w:hint="eastAsia"/>
                <w:b/>
                <w:bCs/>
                <w:sz w:val="24"/>
              </w:rPr>
              <w:t>偏离</w:t>
            </w:r>
          </w:p>
        </w:tc>
        <w:tc>
          <w:tcPr>
            <w:tcW w:w="1440" w:type="dxa"/>
            <w:tcBorders>
              <w:top w:val="single" w:sz="6" w:space="0" w:color="auto"/>
              <w:left w:val="single" w:sz="4" w:space="0" w:color="auto"/>
              <w:bottom w:val="single" w:sz="6" w:space="0" w:color="auto"/>
              <w:right w:val="single" w:sz="6" w:space="0" w:color="auto"/>
            </w:tcBorders>
            <w:vAlign w:val="center"/>
          </w:tcPr>
          <w:p w:rsidR="006063FE" w:rsidRDefault="00DB5ADB">
            <w:pPr>
              <w:jc w:val="center"/>
              <w:rPr>
                <w:rFonts w:ascii="宋体" w:hAnsi="宋体"/>
                <w:b/>
                <w:bCs/>
                <w:sz w:val="24"/>
              </w:rPr>
            </w:pPr>
            <w:r>
              <w:rPr>
                <w:rFonts w:ascii="宋体" w:hAnsi="宋体" w:hint="eastAsia"/>
                <w:b/>
                <w:bCs/>
                <w:sz w:val="24"/>
              </w:rPr>
              <w:t>说明</w:t>
            </w:r>
          </w:p>
        </w:tc>
      </w:tr>
      <w:tr w:rsidR="006063FE">
        <w:trPr>
          <w:trHeight w:val="851"/>
          <w:jc w:val="center"/>
        </w:trPr>
        <w:tc>
          <w:tcPr>
            <w:tcW w:w="717" w:type="dxa"/>
            <w:tcBorders>
              <w:top w:val="single" w:sz="6" w:space="0" w:color="auto"/>
              <w:left w:val="single" w:sz="6" w:space="0" w:color="auto"/>
              <w:bottom w:val="single" w:sz="6" w:space="0" w:color="auto"/>
              <w:right w:val="single" w:sz="6" w:space="0" w:color="auto"/>
            </w:tcBorders>
          </w:tcPr>
          <w:p w:rsidR="006063FE" w:rsidRDefault="006063FE">
            <w:pPr>
              <w:jc w:val="center"/>
              <w:rPr>
                <w:rFonts w:ascii="宋体" w:hAnsi="宋体"/>
                <w:b/>
                <w:bCs/>
                <w:sz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6063FE" w:rsidRDefault="00DB5ADB">
            <w:pPr>
              <w:jc w:val="center"/>
              <w:rPr>
                <w:rFonts w:ascii="宋体" w:hAnsi="宋体"/>
                <w:bCs/>
                <w:sz w:val="24"/>
              </w:rPr>
            </w:pPr>
            <w:r>
              <w:rPr>
                <w:rFonts w:ascii="宋体" w:hAnsi="宋体" w:hint="eastAsia"/>
                <w:bCs/>
                <w:sz w:val="24"/>
              </w:rPr>
              <w:t>质量要求</w:t>
            </w:r>
          </w:p>
        </w:tc>
        <w:tc>
          <w:tcPr>
            <w:tcW w:w="1524" w:type="dxa"/>
            <w:tcBorders>
              <w:top w:val="single" w:sz="6" w:space="0" w:color="auto"/>
              <w:left w:val="single" w:sz="6" w:space="0" w:color="auto"/>
              <w:bottom w:val="single" w:sz="6" w:space="0" w:color="auto"/>
              <w:right w:val="single" w:sz="6" w:space="0" w:color="auto"/>
            </w:tcBorders>
            <w:vAlign w:val="center"/>
          </w:tcPr>
          <w:p w:rsidR="006063FE" w:rsidRDefault="006063FE">
            <w:pPr>
              <w:jc w:val="center"/>
              <w:rPr>
                <w:rFonts w:ascii="宋体" w:hAnsi="宋体"/>
                <w:b/>
                <w:bCs/>
                <w:sz w:val="24"/>
              </w:rPr>
            </w:pPr>
          </w:p>
        </w:tc>
        <w:tc>
          <w:tcPr>
            <w:tcW w:w="1800" w:type="dxa"/>
            <w:tcBorders>
              <w:top w:val="single" w:sz="6" w:space="0" w:color="auto"/>
              <w:left w:val="single" w:sz="4" w:space="0" w:color="auto"/>
              <w:bottom w:val="single" w:sz="6" w:space="0" w:color="auto"/>
              <w:right w:val="single" w:sz="4" w:space="0" w:color="auto"/>
            </w:tcBorders>
          </w:tcPr>
          <w:p w:rsidR="006063FE" w:rsidRDefault="006063FE">
            <w:pPr>
              <w:jc w:val="center"/>
              <w:rPr>
                <w:rFonts w:ascii="宋体" w:hAnsi="宋体"/>
                <w:b/>
                <w:bCs/>
                <w:sz w:val="24"/>
              </w:rPr>
            </w:pPr>
          </w:p>
        </w:tc>
        <w:tc>
          <w:tcPr>
            <w:tcW w:w="1440" w:type="dxa"/>
            <w:tcBorders>
              <w:top w:val="single" w:sz="6" w:space="0" w:color="auto"/>
              <w:left w:val="single" w:sz="4" w:space="0" w:color="auto"/>
              <w:bottom w:val="single" w:sz="6" w:space="0" w:color="auto"/>
              <w:right w:val="single" w:sz="4" w:space="0" w:color="auto"/>
            </w:tcBorders>
          </w:tcPr>
          <w:p w:rsidR="006063FE" w:rsidRDefault="006063FE">
            <w:pPr>
              <w:jc w:val="center"/>
              <w:rPr>
                <w:rFonts w:ascii="宋体" w:hAnsi="宋体"/>
                <w:b/>
                <w:bCs/>
                <w:sz w:val="24"/>
              </w:rPr>
            </w:pPr>
          </w:p>
        </w:tc>
        <w:tc>
          <w:tcPr>
            <w:tcW w:w="1440" w:type="dxa"/>
            <w:tcBorders>
              <w:top w:val="single" w:sz="6" w:space="0" w:color="auto"/>
              <w:left w:val="single" w:sz="4" w:space="0" w:color="auto"/>
              <w:bottom w:val="single" w:sz="6" w:space="0" w:color="auto"/>
              <w:right w:val="single" w:sz="6" w:space="0" w:color="auto"/>
            </w:tcBorders>
            <w:vAlign w:val="center"/>
          </w:tcPr>
          <w:p w:rsidR="006063FE" w:rsidRDefault="006063FE">
            <w:pPr>
              <w:jc w:val="center"/>
              <w:rPr>
                <w:rFonts w:ascii="宋体" w:hAnsi="宋体"/>
                <w:b/>
                <w:bCs/>
                <w:sz w:val="24"/>
              </w:rPr>
            </w:pPr>
          </w:p>
        </w:tc>
      </w:tr>
      <w:tr w:rsidR="006063FE">
        <w:trPr>
          <w:trHeight w:val="851"/>
          <w:jc w:val="center"/>
        </w:trPr>
        <w:tc>
          <w:tcPr>
            <w:tcW w:w="717" w:type="dxa"/>
            <w:tcBorders>
              <w:top w:val="single" w:sz="6" w:space="0" w:color="auto"/>
              <w:left w:val="single" w:sz="6" w:space="0" w:color="auto"/>
              <w:bottom w:val="single" w:sz="6" w:space="0" w:color="auto"/>
              <w:right w:val="single" w:sz="6" w:space="0" w:color="auto"/>
            </w:tcBorders>
          </w:tcPr>
          <w:p w:rsidR="006063FE" w:rsidRDefault="006063FE">
            <w:pPr>
              <w:jc w:val="center"/>
              <w:rPr>
                <w:rFonts w:ascii="宋体" w:hAnsi="宋体"/>
                <w:b/>
                <w:bCs/>
                <w:sz w:val="24"/>
              </w:rPr>
            </w:pPr>
          </w:p>
        </w:tc>
        <w:tc>
          <w:tcPr>
            <w:tcW w:w="1985" w:type="dxa"/>
            <w:tcBorders>
              <w:top w:val="single" w:sz="6" w:space="0" w:color="auto"/>
              <w:left w:val="single" w:sz="6" w:space="0" w:color="auto"/>
              <w:bottom w:val="single" w:sz="6" w:space="0" w:color="auto"/>
              <w:right w:val="single" w:sz="6" w:space="0" w:color="auto"/>
            </w:tcBorders>
            <w:vAlign w:val="center"/>
          </w:tcPr>
          <w:p w:rsidR="006063FE" w:rsidRDefault="00DB5ADB">
            <w:pPr>
              <w:jc w:val="center"/>
              <w:rPr>
                <w:rFonts w:ascii="宋体" w:hAnsi="宋体"/>
                <w:bCs/>
                <w:sz w:val="24"/>
              </w:rPr>
            </w:pPr>
            <w:r>
              <w:rPr>
                <w:rFonts w:ascii="宋体" w:hAnsi="宋体" w:hint="eastAsia"/>
                <w:bCs/>
                <w:sz w:val="24"/>
              </w:rPr>
              <w:t>重量、规格</w:t>
            </w:r>
          </w:p>
        </w:tc>
        <w:tc>
          <w:tcPr>
            <w:tcW w:w="1524" w:type="dxa"/>
            <w:tcBorders>
              <w:top w:val="single" w:sz="6" w:space="0" w:color="auto"/>
              <w:left w:val="single" w:sz="6" w:space="0" w:color="auto"/>
              <w:bottom w:val="single" w:sz="6" w:space="0" w:color="auto"/>
              <w:right w:val="single" w:sz="6" w:space="0" w:color="auto"/>
            </w:tcBorders>
            <w:vAlign w:val="center"/>
          </w:tcPr>
          <w:p w:rsidR="006063FE" w:rsidRDefault="006063FE">
            <w:pPr>
              <w:jc w:val="center"/>
              <w:rPr>
                <w:rFonts w:ascii="宋体" w:hAnsi="宋体"/>
                <w:b/>
                <w:bCs/>
                <w:sz w:val="24"/>
              </w:rPr>
            </w:pPr>
          </w:p>
        </w:tc>
        <w:tc>
          <w:tcPr>
            <w:tcW w:w="1800" w:type="dxa"/>
            <w:tcBorders>
              <w:top w:val="single" w:sz="6" w:space="0" w:color="auto"/>
              <w:left w:val="single" w:sz="4" w:space="0" w:color="auto"/>
              <w:bottom w:val="single" w:sz="6" w:space="0" w:color="auto"/>
              <w:right w:val="single" w:sz="4" w:space="0" w:color="auto"/>
            </w:tcBorders>
          </w:tcPr>
          <w:p w:rsidR="006063FE" w:rsidRDefault="006063FE">
            <w:pPr>
              <w:jc w:val="center"/>
              <w:rPr>
                <w:rFonts w:ascii="宋体" w:hAnsi="宋体"/>
                <w:b/>
                <w:bCs/>
                <w:sz w:val="24"/>
              </w:rPr>
            </w:pPr>
          </w:p>
        </w:tc>
        <w:tc>
          <w:tcPr>
            <w:tcW w:w="1440" w:type="dxa"/>
            <w:tcBorders>
              <w:top w:val="single" w:sz="6" w:space="0" w:color="auto"/>
              <w:left w:val="single" w:sz="4" w:space="0" w:color="auto"/>
              <w:bottom w:val="single" w:sz="6" w:space="0" w:color="auto"/>
              <w:right w:val="single" w:sz="4" w:space="0" w:color="auto"/>
            </w:tcBorders>
          </w:tcPr>
          <w:p w:rsidR="006063FE" w:rsidRDefault="006063FE">
            <w:pPr>
              <w:jc w:val="center"/>
              <w:rPr>
                <w:rFonts w:ascii="宋体" w:hAnsi="宋体"/>
                <w:b/>
                <w:bCs/>
                <w:sz w:val="24"/>
              </w:rPr>
            </w:pPr>
          </w:p>
        </w:tc>
        <w:tc>
          <w:tcPr>
            <w:tcW w:w="1440" w:type="dxa"/>
            <w:tcBorders>
              <w:top w:val="single" w:sz="6" w:space="0" w:color="auto"/>
              <w:left w:val="single" w:sz="4" w:space="0" w:color="auto"/>
              <w:bottom w:val="single" w:sz="6" w:space="0" w:color="auto"/>
              <w:right w:val="single" w:sz="6" w:space="0" w:color="auto"/>
            </w:tcBorders>
            <w:vAlign w:val="center"/>
          </w:tcPr>
          <w:p w:rsidR="006063FE" w:rsidRDefault="006063FE">
            <w:pPr>
              <w:jc w:val="center"/>
              <w:rPr>
                <w:rFonts w:ascii="宋体" w:hAnsi="宋体"/>
                <w:b/>
                <w:bCs/>
                <w:sz w:val="24"/>
              </w:rPr>
            </w:pPr>
          </w:p>
        </w:tc>
      </w:tr>
      <w:tr w:rsidR="006063FE">
        <w:trPr>
          <w:trHeight w:val="851"/>
          <w:jc w:val="center"/>
        </w:trPr>
        <w:tc>
          <w:tcPr>
            <w:tcW w:w="717" w:type="dxa"/>
            <w:tcBorders>
              <w:top w:val="single" w:sz="6" w:space="0" w:color="auto"/>
              <w:left w:val="single" w:sz="6" w:space="0" w:color="auto"/>
              <w:bottom w:val="single" w:sz="6" w:space="0" w:color="auto"/>
              <w:right w:val="single" w:sz="6" w:space="0" w:color="auto"/>
            </w:tcBorders>
          </w:tcPr>
          <w:p w:rsidR="006063FE" w:rsidRDefault="006063FE">
            <w:pPr>
              <w:keepLines/>
              <w:widowControl/>
              <w:spacing w:line="360" w:lineRule="auto"/>
              <w:rPr>
                <w:rFonts w:ascii="宋体" w:hAnsi="宋体" w:cs="黑体"/>
                <w:bCs/>
                <w:sz w:val="28"/>
                <w:szCs w:val="28"/>
              </w:rPr>
            </w:pPr>
          </w:p>
        </w:tc>
        <w:tc>
          <w:tcPr>
            <w:tcW w:w="1985" w:type="dxa"/>
            <w:tcBorders>
              <w:top w:val="single" w:sz="6" w:space="0" w:color="auto"/>
              <w:left w:val="single" w:sz="6" w:space="0" w:color="auto"/>
              <w:bottom w:val="single" w:sz="6" w:space="0" w:color="auto"/>
              <w:right w:val="single" w:sz="6" w:space="0" w:color="auto"/>
            </w:tcBorders>
            <w:vAlign w:val="center"/>
          </w:tcPr>
          <w:p w:rsidR="006063FE" w:rsidRDefault="00DB5ADB">
            <w:pPr>
              <w:keepLines/>
              <w:widowControl/>
              <w:spacing w:line="360" w:lineRule="auto"/>
              <w:rPr>
                <w:rFonts w:ascii="宋体" w:hAnsi="宋体" w:cs="黑体"/>
                <w:bCs/>
                <w:sz w:val="28"/>
                <w:szCs w:val="28"/>
              </w:rPr>
            </w:pPr>
            <w:r>
              <w:rPr>
                <w:rFonts w:ascii="宋体" w:hAnsi="宋体" w:cs="黑体"/>
                <w:bCs/>
                <w:sz w:val="28"/>
                <w:szCs w:val="28"/>
              </w:rPr>
              <w:t>…</w:t>
            </w:r>
          </w:p>
        </w:tc>
        <w:tc>
          <w:tcPr>
            <w:tcW w:w="1524" w:type="dxa"/>
            <w:tcBorders>
              <w:top w:val="single" w:sz="6" w:space="0" w:color="auto"/>
              <w:left w:val="single" w:sz="6" w:space="0" w:color="auto"/>
              <w:bottom w:val="single" w:sz="6" w:space="0" w:color="auto"/>
              <w:right w:val="single" w:sz="6" w:space="0" w:color="auto"/>
            </w:tcBorders>
            <w:vAlign w:val="center"/>
          </w:tcPr>
          <w:p w:rsidR="006063FE" w:rsidRDefault="006063FE">
            <w:pPr>
              <w:keepLines/>
              <w:widowControl/>
              <w:spacing w:line="360" w:lineRule="auto"/>
              <w:rPr>
                <w:rFonts w:ascii="宋体" w:hAnsi="宋体" w:cs="黑体"/>
                <w:bCs/>
                <w:sz w:val="28"/>
                <w:szCs w:val="28"/>
              </w:rPr>
            </w:pPr>
          </w:p>
        </w:tc>
        <w:tc>
          <w:tcPr>
            <w:tcW w:w="1800" w:type="dxa"/>
            <w:tcBorders>
              <w:top w:val="single" w:sz="6" w:space="0" w:color="auto"/>
              <w:left w:val="single" w:sz="4" w:space="0" w:color="auto"/>
              <w:bottom w:val="single" w:sz="6" w:space="0" w:color="auto"/>
              <w:right w:val="single" w:sz="4" w:space="0" w:color="auto"/>
            </w:tcBorders>
          </w:tcPr>
          <w:p w:rsidR="006063FE" w:rsidRDefault="006063FE">
            <w:pPr>
              <w:keepLines/>
              <w:widowControl/>
              <w:spacing w:line="360" w:lineRule="auto"/>
              <w:rPr>
                <w:rFonts w:ascii="宋体" w:hAnsi="宋体" w:cs="黑体"/>
                <w:bCs/>
                <w:sz w:val="28"/>
                <w:szCs w:val="28"/>
              </w:rPr>
            </w:pPr>
          </w:p>
        </w:tc>
        <w:tc>
          <w:tcPr>
            <w:tcW w:w="1440" w:type="dxa"/>
            <w:tcBorders>
              <w:top w:val="single" w:sz="6" w:space="0" w:color="auto"/>
              <w:left w:val="single" w:sz="4" w:space="0" w:color="auto"/>
              <w:bottom w:val="single" w:sz="6" w:space="0" w:color="auto"/>
              <w:right w:val="single" w:sz="4" w:space="0" w:color="auto"/>
            </w:tcBorders>
          </w:tcPr>
          <w:p w:rsidR="006063FE" w:rsidRDefault="006063FE">
            <w:pPr>
              <w:keepLines/>
              <w:widowControl/>
              <w:spacing w:line="360" w:lineRule="auto"/>
              <w:rPr>
                <w:rFonts w:ascii="宋体" w:hAnsi="宋体" w:cs="黑体"/>
                <w:bCs/>
                <w:sz w:val="28"/>
                <w:szCs w:val="28"/>
              </w:rPr>
            </w:pPr>
          </w:p>
        </w:tc>
        <w:tc>
          <w:tcPr>
            <w:tcW w:w="1440" w:type="dxa"/>
            <w:tcBorders>
              <w:top w:val="single" w:sz="6" w:space="0" w:color="auto"/>
              <w:left w:val="single" w:sz="4" w:space="0" w:color="auto"/>
              <w:bottom w:val="single" w:sz="6" w:space="0" w:color="auto"/>
              <w:right w:val="single" w:sz="6" w:space="0" w:color="auto"/>
            </w:tcBorders>
            <w:vAlign w:val="center"/>
          </w:tcPr>
          <w:p w:rsidR="006063FE" w:rsidRDefault="006063FE">
            <w:pPr>
              <w:keepLines/>
              <w:widowControl/>
              <w:spacing w:line="360" w:lineRule="auto"/>
              <w:rPr>
                <w:rFonts w:ascii="宋体" w:hAnsi="宋体" w:cs="黑体"/>
                <w:bCs/>
                <w:sz w:val="28"/>
                <w:szCs w:val="28"/>
              </w:rPr>
            </w:pPr>
          </w:p>
        </w:tc>
      </w:tr>
      <w:tr w:rsidR="006063FE">
        <w:trPr>
          <w:trHeight w:val="851"/>
          <w:jc w:val="center"/>
        </w:trPr>
        <w:tc>
          <w:tcPr>
            <w:tcW w:w="717" w:type="dxa"/>
            <w:tcBorders>
              <w:top w:val="single" w:sz="6" w:space="0" w:color="auto"/>
              <w:left w:val="single" w:sz="6" w:space="0" w:color="auto"/>
              <w:bottom w:val="single" w:sz="6" w:space="0" w:color="auto"/>
              <w:right w:val="single" w:sz="6" w:space="0" w:color="auto"/>
            </w:tcBorders>
          </w:tcPr>
          <w:p w:rsidR="006063FE" w:rsidRDefault="006063FE">
            <w:pPr>
              <w:keepLines/>
              <w:widowControl/>
              <w:spacing w:line="360" w:lineRule="auto"/>
              <w:rPr>
                <w:rFonts w:ascii="宋体" w:hAnsi="宋体" w:cs="黑体"/>
                <w:bCs/>
                <w:sz w:val="28"/>
                <w:szCs w:val="28"/>
              </w:rPr>
            </w:pPr>
          </w:p>
        </w:tc>
        <w:tc>
          <w:tcPr>
            <w:tcW w:w="1985" w:type="dxa"/>
            <w:tcBorders>
              <w:top w:val="single" w:sz="6" w:space="0" w:color="auto"/>
              <w:left w:val="single" w:sz="6" w:space="0" w:color="auto"/>
              <w:bottom w:val="single" w:sz="6" w:space="0" w:color="auto"/>
              <w:right w:val="single" w:sz="6" w:space="0" w:color="auto"/>
            </w:tcBorders>
            <w:vAlign w:val="center"/>
          </w:tcPr>
          <w:p w:rsidR="006063FE" w:rsidRDefault="006063FE">
            <w:pPr>
              <w:keepLines/>
              <w:widowControl/>
              <w:spacing w:line="360" w:lineRule="auto"/>
              <w:rPr>
                <w:rFonts w:ascii="宋体" w:hAnsi="宋体" w:cs="黑体"/>
                <w:bCs/>
                <w:sz w:val="28"/>
                <w:szCs w:val="28"/>
              </w:rPr>
            </w:pPr>
          </w:p>
        </w:tc>
        <w:tc>
          <w:tcPr>
            <w:tcW w:w="1524" w:type="dxa"/>
            <w:tcBorders>
              <w:top w:val="single" w:sz="6" w:space="0" w:color="auto"/>
              <w:left w:val="single" w:sz="6" w:space="0" w:color="auto"/>
              <w:bottom w:val="single" w:sz="6" w:space="0" w:color="auto"/>
              <w:right w:val="single" w:sz="6" w:space="0" w:color="auto"/>
            </w:tcBorders>
            <w:vAlign w:val="center"/>
          </w:tcPr>
          <w:p w:rsidR="006063FE" w:rsidRDefault="006063FE">
            <w:pPr>
              <w:keepLines/>
              <w:widowControl/>
              <w:spacing w:line="360" w:lineRule="auto"/>
              <w:rPr>
                <w:rFonts w:ascii="宋体" w:hAnsi="宋体" w:cs="黑体"/>
                <w:bCs/>
                <w:sz w:val="28"/>
                <w:szCs w:val="28"/>
              </w:rPr>
            </w:pPr>
          </w:p>
        </w:tc>
        <w:tc>
          <w:tcPr>
            <w:tcW w:w="1800" w:type="dxa"/>
            <w:tcBorders>
              <w:top w:val="single" w:sz="6" w:space="0" w:color="auto"/>
              <w:left w:val="single" w:sz="4" w:space="0" w:color="auto"/>
              <w:bottom w:val="single" w:sz="6" w:space="0" w:color="auto"/>
              <w:right w:val="single" w:sz="4" w:space="0" w:color="auto"/>
            </w:tcBorders>
          </w:tcPr>
          <w:p w:rsidR="006063FE" w:rsidRDefault="006063FE">
            <w:pPr>
              <w:keepLines/>
              <w:widowControl/>
              <w:spacing w:line="360" w:lineRule="auto"/>
              <w:rPr>
                <w:rFonts w:ascii="宋体" w:hAnsi="宋体" w:cs="黑体"/>
                <w:bCs/>
                <w:sz w:val="28"/>
                <w:szCs w:val="28"/>
              </w:rPr>
            </w:pPr>
          </w:p>
        </w:tc>
        <w:tc>
          <w:tcPr>
            <w:tcW w:w="1440" w:type="dxa"/>
            <w:tcBorders>
              <w:top w:val="single" w:sz="6" w:space="0" w:color="auto"/>
              <w:left w:val="single" w:sz="4" w:space="0" w:color="auto"/>
              <w:bottom w:val="single" w:sz="6" w:space="0" w:color="auto"/>
              <w:right w:val="single" w:sz="4" w:space="0" w:color="auto"/>
            </w:tcBorders>
          </w:tcPr>
          <w:p w:rsidR="006063FE" w:rsidRDefault="006063FE">
            <w:pPr>
              <w:keepLines/>
              <w:widowControl/>
              <w:spacing w:line="360" w:lineRule="auto"/>
              <w:rPr>
                <w:rFonts w:ascii="宋体" w:hAnsi="宋体" w:cs="黑体"/>
                <w:bCs/>
                <w:sz w:val="28"/>
                <w:szCs w:val="28"/>
              </w:rPr>
            </w:pPr>
          </w:p>
        </w:tc>
        <w:tc>
          <w:tcPr>
            <w:tcW w:w="1440" w:type="dxa"/>
            <w:tcBorders>
              <w:top w:val="single" w:sz="6" w:space="0" w:color="auto"/>
              <w:left w:val="single" w:sz="4" w:space="0" w:color="auto"/>
              <w:bottom w:val="single" w:sz="6" w:space="0" w:color="auto"/>
              <w:right w:val="single" w:sz="6" w:space="0" w:color="auto"/>
            </w:tcBorders>
            <w:vAlign w:val="center"/>
          </w:tcPr>
          <w:p w:rsidR="006063FE" w:rsidRDefault="006063FE">
            <w:pPr>
              <w:keepLines/>
              <w:widowControl/>
              <w:spacing w:line="360" w:lineRule="auto"/>
              <w:rPr>
                <w:rFonts w:ascii="宋体" w:hAnsi="宋体" w:cs="黑体"/>
                <w:bCs/>
                <w:sz w:val="28"/>
                <w:szCs w:val="28"/>
              </w:rPr>
            </w:pPr>
          </w:p>
        </w:tc>
      </w:tr>
      <w:tr w:rsidR="006063FE">
        <w:trPr>
          <w:trHeight w:val="851"/>
          <w:jc w:val="center"/>
        </w:trPr>
        <w:tc>
          <w:tcPr>
            <w:tcW w:w="717" w:type="dxa"/>
            <w:tcBorders>
              <w:top w:val="single" w:sz="6" w:space="0" w:color="auto"/>
              <w:left w:val="single" w:sz="6" w:space="0" w:color="auto"/>
              <w:bottom w:val="single" w:sz="6" w:space="0" w:color="auto"/>
              <w:right w:val="single" w:sz="6" w:space="0" w:color="auto"/>
            </w:tcBorders>
          </w:tcPr>
          <w:p w:rsidR="006063FE" w:rsidRDefault="006063FE">
            <w:pPr>
              <w:keepLines/>
              <w:widowControl/>
              <w:spacing w:line="360" w:lineRule="auto"/>
              <w:rPr>
                <w:rFonts w:ascii="宋体" w:hAnsi="宋体" w:cs="黑体"/>
                <w:bCs/>
                <w:sz w:val="28"/>
                <w:szCs w:val="28"/>
              </w:rPr>
            </w:pPr>
          </w:p>
        </w:tc>
        <w:tc>
          <w:tcPr>
            <w:tcW w:w="1985" w:type="dxa"/>
            <w:tcBorders>
              <w:top w:val="single" w:sz="6" w:space="0" w:color="auto"/>
              <w:left w:val="single" w:sz="6" w:space="0" w:color="auto"/>
              <w:bottom w:val="single" w:sz="6" w:space="0" w:color="auto"/>
              <w:right w:val="single" w:sz="6" w:space="0" w:color="auto"/>
            </w:tcBorders>
            <w:vAlign w:val="center"/>
          </w:tcPr>
          <w:p w:rsidR="006063FE" w:rsidRDefault="006063FE">
            <w:pPr>
              <w:keepLines/>
              <w:widowControl/>
              <w:spacing w:line="360" w:lineRule="auto"/>
              <w:rPr>
                <w:rFonts w:ascii="宋体" w:hAnsi="宋体" w:cs="黑体"/>
                <w:bCs/>
                <w:sz w:val="28"/>
                <w:szCs w:val="28"/>
              </w:rPr>
            </w:pPr>
          </w:p>
        </w:tc>
        <w:tc>
          <w:tcPr>
            <w:tcW w:w="1524" w:type="dxa"/>
            <w:tcBorders>
              <w:top w:val="single" w:sz="6" w:space="0" w:color="auto"/>
              <w:left w:val="single" w:sz="6" w:space="0" w:color="auto"/>
              <w:bottom w:val="single" w:sz="6" w:space="0" w:color="auto"/>
              <w:right w:val="single" w:sz="6" w:space="0" w:color="auto"/>
            </w:tcBorders>
            <w:vAlign w:val="center"/>
          </w:tcPr>
          <w:p w:rsidR="006063FE" w:rsidRDefault="006063FE">
            <w:pPr>
              <w:keepLines/>
              <w:widowControl/>
              <w:spacing w:line="360" w:lineRule="auto"/>
              <w:rPr>
                <w:rFonts w:ascii="宋体" w:hAnsi="宋体" w:cs="黑体"/>
                <w:bCs/>
                <w:sz w:val="28"/>
                <w:szCs w:val="28"/>
              </w:rPr>
            </w:pPr>
          </w:p>
        </w:tc>
        <w:tc>
          <w:tcPr>
            <w:tcW w:w="1800" w:type="dxa"/>
            <w:tcBorders>
              <w:top w:val="single" w:sz="6" w:space="0" w:color="auto"/>
              <w:left w:val="single" w:sz="4" w:space="0" w:color="auto"/>
              <w:bottom w:val="single" w:sz="6" w:space="0" w:color="auto"/>
              <w:right w:val="single" w:sz="4" w:space="0" w:color="auto"/>
            </w:tcBorders>
          </w:tcPr>
          <w:p w:rsidR="006063FE" w:rsidRDefault="006063FE">
            <w:pPr>
              <w:keepLines/>
              <w:widowControl/>
              <w:spacing w:line="360" w:lineRule="auto"/>
              <w:rPr>
                <w:rFonts w:ascii="宋体" w:hAnsi="宋体" w:cs="黑体"/>
                <w:bCs/>
                <w:sz w:val="28"/>
                <w:szCs w:val="28"/>
              </w:rPr>
            </w:pPr>
          </w:p>
        </w:tc>
        <w:tc>
          <w:tcPr>
            <w:tcW w:w="1440" w:type="dxa"/>
            <w:tcBorders>
              <w:top w:val="single" w:sz="6" w:space="0" w:color="auto"/>
              <w:left w:val="single" w:sz="4" w:space="0" w:color="auto"/>
              <w:bottom w:val="single" w:sz="6" w:space="0" w:color="auto"/>
              <w:right w:val="single" w:sz="4" w:space="0" w:color="auto"/>
            </w:tcBorders>
          </w:tcPr>
          <w:p w:rsidR="006063FE" w:rsidRDefault="006063FE">
            <w:pPr>
              <w:keepLines/>
              <w:widowControl/>
              <w:spacing w:line="360" w:lineRule="auto"/>
              <w:rPr>
                <w:rFonts w:ascii="宋体" w:hAnsi="宋体" w:cs="黑体"/>
                <w:bCs/>
                <w:sz w:val="28"/>
                <w:szCs w:val="28"/>
              </w:rPr>
            </w:pPr>
          </w:p>
        </w:tc>
        <w:tc>
          <w:tcPr>
            <w:tcW w:w="1440" w:type="dxa"/>
            <w:tcBorders>
              <w:top w:val="single" w:sz="6" w:space="0" w:color="auto"/>
              <w:left w:val="single" w:sz="4" w:space="0" w:color="auto"/>
              <w:bottom w:val="single" w:sz="6" w:space="0" w:color="auto"/>
              <w:right w:val="single" w:sz="6" w:space="0" w:color="auto"/>
            </w:tcBorders>
            <w:vAlign w:val="center"/>
          </w:tcPr>
          <w:p w:rsidR="006063FE" w:rsidRDefault="006063FE">
            <w:pPr>
              <w:keepLines/>
              <w:widowControl/>
              <w:spacing w:line="360" w:lineRule="auto"/>
              <w:rPr>
                <w:rFonts w:ascii="宋体" w:hAnsi="宋体" w:cs="黑体"/>
                <w:bCs/>
                <w:sz w:val="28"/>
                <w:szCs w:val="28"/>
              </w:rPr>
            </w:pPr>
          </w:p>
        </w:tc>
      </w:tr>
    </w:tbl>
    <w:p w:rsidR="006063FE" w:rsidRDefault="006063FE"/>
    <w:p w:rsidR="006063FE" w:rsidRDefault="00DB5ADB">
      <w:pPr>
        <w:spacing w:line="360" w:lineRule="auto"/>
        <w:ind w:firstLine="420"/>
      </w:pPr>
      <w:r w:rsidRPr="001312C9">
        <w:rPr>
          <w:rFonts w:ascii="宋体" w:hAnsi="宋体" w:cs="黑体" w:hint="eastAsia"/>
          <w:bCs/>
          <w:sz w:val="24"/>
        </w:rPr>
        <w:t>注：根据招标文件“第二部分 采购项目内容及要求”中的“采购项目内容”条款填写。</w:t>
      </w:r>
      <w:r>
        <w:rPr>
          <w:rFonts w:ascii="宋体" w:hAnsi="宋体" w:cs="黑体" w:hint="eastAsia"/>
          <w:bCs/>
          <w:sz w:val="24"/>
        </w:rPr>
        <w:t>对“偏离”一栏，填写“无偏离、正偏离、负偏离”。其中正偏离是指所提供服务优于招标文件所规定；负偏离是指所提供服务低于招标文件所规定的。</w:t>
      </w:r>
    </w:p>
    <w:p w:rsidR="006063FE" w:rsidRDefault="006063FE"/>
    <w:p w:rsidR="006063FE" w:rsidRDefault="006063FE"/>
    <w:p w:rsidR="006063FE" w:rsidRDefault="006063FE"/>
    <w:p w:rsidR="006063FE" w:rsidRDefault="00DB5ADB" w:rsidP="00884205">
      <w:pPr>
        <w:adjustRightInd w:val="0"/>
        <w:snapToGrid w:val="0"/>
        <w:spacing w:beforeLines="300" w:line="720" w:lineRule="auto"/>
        <w:ind w:rightChars="-183" w:right="-384" w:firstLineChars="1250" w:firstLine="3000"/>
        <w:jc w:val="left"/>
        <w:rPr>
          <w:rFonts w:ascii="宋体" w:hAnsi="宋体"/>
          <w:sz w:val="24"/>
          <w:u w:val="single"/>
        </w:rPr>
      </w:pPr>
      <w:r>
        <w:rPr>
          <w:rFonts w:ascii="宋体" w:hAnsi="宋体" w:hint="eastAsia"/>
          <w:sz w:val="24"/>
        </w:rPr>
        <w:t>投  标  人（公章）：</w:t>
      </w:r>
    </w:p>
    <w:p w:rsidR="006063FE" w:rsidRDefault="00DB5ADB">
      <w:pPr>
        <w:adjustRightInd w:val="0"/>
        <w:snapToGrid w:val="0"/>
        <w:spacing w:line="720" w:lineRule="auto"/>
        <w:ind w:rightChars="-97" w:right="-204" w:firstLineChars="1250" w:firstLine="300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720" w:lineRule="auto"/>
        <w:ind w:firstLineChars="2600" w:firstLine="6240"/>
        <w:rPr>
          <w:rFonts w:ascii="宋体" w:hAnsi="宋体"/>
          <w:sz w:val="24"/>
        </w:rPr>
      </w:pPr>
      <w:r>
        <w:rPr>
          <w:rFonts w:ascii="宋体" w:hAnsi="宋体" w:hint="eastAsia"/>
          <w:sz w:val="24"/>
        </w:rPr>
        <w:t>年 月 日</w:t>
      </w:r>
    </w:p>
    <w:p w:rsidR="006063FE" w:rsidRDefault="00DB5ADB">
      <w:pPr>
        <w:pStyle w:val="4"/>
        <w:numPr>
          <w:ilvl w:val="1"/>
          <w:numId w:val="13"/>
        </w:numPr>
        <w:spacing w:line="240" w:lineRule="atLeast"/>
        <w:jc w:val="center"/>
        <w:rPr>
          <w:rFonts w:ascii="宋体" w:eastAsia="宋体" w:hAnsi="宋体"/>
        </w:rPr>
      </w:pPr>
      <w:r>
        <w:rPr>
          <w:rFonts w:ascii="宋体" w:eastAsia="宋体" w:hAnsi="宋体" w:hint="eastAsia"/>
        </w:rPr>
        <w:lastRenderedPageBreak/>
        <w:t>工商信誉</w:t>
      </w:r>
    </w:p>
    <w:p w:rsidR="006063FE" w:rsidRDefault="00DB5ADB">
      <w:pPr>
        <w:pStyle w:val="4"/>
        <w:numPr>
          <w:ilvl w:val="1"/>
          <w:numId w:val="13"/>
        </w:numPr>
        <w:spacing w:line="240" w:lineRule="atLeast"/>
        <w:jc w:val="center"/>
        <w:rPr>
          <w:rFonts w:ascii="宋体" w:eastAsia="宋体" w:hAnsi="宋体"/>
        </w:rPr>
      </w:pPr>
      <w:r>
        <w:rPr>
          <w:rFonts w:ascii="宋体" w:eastAsia="宋体" w:hAnsi="宋体" w:hint="eastAsia"/>
        </w:rPr>
        <w:t>售后服务</w:t>
      </w:r>
    </w:p>
    <w:p w:rsidR="006063FE" w:rsidRDefault="001A4A54">
      <w:pPr>
        <w:pStyle w:val="4"/>
        <w:numPr>
          <w:ilvl w:val="1"/>
          <w:numId w:val="13"/>
        </w:numPr>
        <w:spacing w:line="240" w:lineRule="atLeast"/>
        <w:jc w:val="center"/>
        <w:rPr>
          <w:rFonts w:ascii="宋体" w:eastAsia="宋体" w:hAnsi="宋体"/>
        </w:rPr>
      </w:pPr>
      <w:r>
        <w:rPr>
          <w:rFonts w:ascii="宋体" w:eastAsia="宋体" w:hAnsi="宋体"/>
        </w:rPr>
        <w:fldChar w:fldCharType="begin"/>
      </w:r>
      <w:r w:rsidR="00DB5ADB">
        <w:rPr>
          <w:rFonts w:ascii="宋体" w:eastAsia="宋体" w:hAnsi="宋体"/>
        </w:rPr>
        <w:instrText xml:space="preserve"> DOCVARIABLE  商务条款响应表开始  \* MERGEFORMAT </w:instrText>
      </w:r>
      <w:r>
        <w:rPr>
          <w:rFonts w:ascii="宋体" w:eastAsia="宋体" w:hAnsi="宋体"/>
        </w:rPr>
        <w:fldChar w:fldCharType="end"/>
      </w:r>
      <w:r>
        <w:rPr>
          <w:rFonts w:ascii="宋体" w:eastAsia="宋体" w:hAnsi="宋体"/>
        </w:rPr>
        <w:fldChar w:fldCharType="begin"/>
      </w:r>
      <w:r w:rsidR="00DB5ADB">
        <w:rPr>
          <w:rFonts w:ascii="宋体" w:eastAsia="宋体" w:hAnsi="宋体"/>
        </w:rPr>
        <w:instrText xml:space="preserve"> DOCVARIABLE  商务条款响应表开始  \* MERGEFORMAT </w:instrText>
      </w:r>
      <w:r>
        <w:rPr>
          <w:rFonts w:ascii="宋体" w:eastAsia="宋体" w:hAnsi="宋体"/>
        </w:rPr>
        <w:fldChar w:fldCharType="end"/>
      </w:r>
      <w:r w:rsidR="00DB5ADB">
        <w:rPr>
          <w:rFonts w:ascii="宋体" w:eastAsia="宋体" w:hAnsi="宋体" w:hint="eastAsia"/>
        </w:rPr>
        <w:t>相关业绩一览表（仅作参考）</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1"/>
        <w:gridCol w:w="2446"/>
        <w:gridCol w:w="2291"/>
        <w:gridCol w:w="2396"/>
      </w:tblGrid>
      <w:tr w:rsidR="006063FE">
        <w:trPr>
          <w:trHeight w:val="1008"/>
        </w:trPr>
        <w:tc>
          <w:tcPr>
            <w:tcW w:w="2551" w:type="dxa"/>
            <w:tcBorders>
              <w:top w:val="single" w:sz="4" w:space="0" w:color="auto"/>
              <w:left w:val="single" w:sz="4" w:space="0" w:color="auto"/>
            </w:tcBorders>
            <w:shd w:val="clear" w:color="auto" w:fill="F3F3F3"/>
            <w:vAlign w:val="center"/>
          </w:tcPr>
          <w:p w:rsidR="006063FE" w:rsidRDefault="00DB5ADB">
            <w:pPr>
              <w:spacing w:line="360" w:lineRule="auto"/>
              <w:jc w:val="center"/>
              <w:rPr>
                <w:rFonts w:ascii="宋体" w:hAnsi="宋体"/>
              </w:rPr>
            </w:pPr>
            <w:r>
              <w:rPr>
                <w:rFonts w:ascii="宋体" w:hAnsi="宋体" w:hint="eastAsia"/>
              </w:rPr>
              <w:t>业主单位</w:t>
            </w:r>
          </w:p>
        </w:tc>
        <w:tc>
          <w:tcPr>
            <w:tcW w:w="2446" w:type="dxa"/>
            <w:tcBorders>
              <w:top w:val="single" w:sz="4" w:space="0" w:color="auto"/>
            </w:tcBorders>
            <w:shd w:val="clear" w:color="auto" w:fill="F3F3F3"/>
            <w:vAlign w:val="center"/>
          </w:tcPr>
          <w:p w:rsidR="006063FE" w:rsidRDefault="00DB5ADB">
            <w:pPr>
              <w:spacing w:line="360" w:lineRule="auto"/>
              <w:jc w:val="center"/>
              <w:rPr>
                <w:rFonts w:ascii="宋体" w:hAnsi="宋体"/>
              </w:rPr>
            </w:pPr>
            <w:r>
              <w:rPr>
                <w:rFonts w:ascii="宋体" w:hAnsi="宋体" w:hint="eastAsia"/>
              </w:rPr>
              <w:t>项目名称</w:t>
            </w:r>
          </w:p>
        </w:tc>
        <w:tc>
          <w:tcPr>
            <w:tcW w:w="2291" w:type="dxa"/>
            <w:tcBorders>
              <w:top w:val="single" w:sz="4" w:space="0" w:color="auto"/>
            </w:tcBorders>
            <w:shd w:val="clear" w:color="auto" w:fill="F3F3F3"/>
            <w:vAlign w:val="center"/>
          </w:tcPr>
          <w:p w:rsidR="006063FE" w:rsidRDefault="00DB5ADB">
            <w:pPr>
              <w:spacing w:line="360" w:lineRule="auto"/>
              <w:jc w:val="center"/>
              <w:rPr>
                <w:rFonts w:ascii="宋体" w:hAnsi="宋体"/>
              </w:rPr>
            </w:pPr>
            <w:r>
              <w:rPr>
                <w:rFonts w:ascii="宋体" w:hAnsi="宋体" w:hint="eastAsia"/>
              </w:rPr>
              <w:t>合同金额</w:t>
            </w:r>
          </w:p>
        </w:tc>
        <w:tc>
          <w:tcPr>
            <w:tcW w:w="2396" w:type="dxa"/>
            <w:tcBorders>
              <w:top w:val="single" w:sz="4" w:space="0" w:color="auto"/>
            </w:tcBorders>
            <w:shd w:val="clear" w:color="auto" w:fill="F3F3F3"/>
            <w:vAlign w:val="center"/>
          </w:tcPr>
          <w:p w:rsidR="006063FE" w:rsidRDefault="00DB5ADB">
            <w:pPr>
              <w:spacing w:line="360" w:lineRule="auto"/>
              <w:jc w:val="center"/>
              <w:rPr>
                <w:rFonts w:ascii="宋体" w:hAnsi="宋体"/>
              </w:rPr>
            </w:pPr>
            <w:r>
              <w:rPr>
                <w:rFonts w:ascii="宋体" w:hAnsi="宋体" w:hint="eastAsia"/>
              </w:rPr>
              <w:t>备注</w:t>
            </w:r>
          </w:p>
        </w:tc>
      </w:tr>
      <w:tr w:rsidR="006063FE">
        <w:trPr>
          <w:trHeight w:val="765"/>
        </w:trPr>
        <w:tc>
          <w:tcPr>
            <w:tcW w:w="2551" w:type="dxa"/>
            <w:tcBorders>
              <w:left w:val="single" w:sz="4" w:space="0" w:color="auto"/>
            </w:tcBorders>
            <w:vAlign w:val="center"/>
          </w:tcPr>
          <w:p w:rsidR="006063FE" w:rsidRDefault="006063FE">
            <w:pPr>
              <w:spacing w:line="360" w:lineRule="auto"/>
              <w:jc w:val="center"/>
              <w:rPr>
                <w:rFonts w:ascii="宋体" w:hAnsi="宋体"/>
              </w:rPr>
            </w:pPr>
          </w:p>
        </w:tc>
        <w:tc>
          <w:tcPr>
            <w:tcW w:w="2446" w:type="dxa"/>
            <w:vAlign w:val="center"/>
          </w:tcPr>
          <w:p w:rsidR="006063FE" w:rsidRDefault="006063FE">
            <w:pPr>
              <w:spacing w:line="360" w:lineRule="auto"/>
              <w:jc w:val="center"/>
              <w:rPr>
                <w:rFonts w:ascii="宋体" w:hAnsi="宋体"/>
              </w:rPr>
            </w:pPr>
          </w:p>
        </w:tc>
        <w:tc>
          <w:tcPr>
            <w:tcW w:w="2291" w:type="dxa"/>
            <w:vAlign w:val="center"/>
          </w:tcPr>
          <w:p w:rsidR="006063FE" w:rsidRDefault="006063FE">
            <w:pPr>
              <w:spacing w:line="360" w:lineRule="auto"/>
              <w:jc w:val="center"/>
              <w:rPr>
                <w:rFonts w:ascii="宋体" w:hAnsi="宋体"/>
              </w:rPr>
            </w:pPr>
          </w:p>
        </w:tc>
        <w:tc>
          <w:tcPr>
            <w:tcW w:w="2396" w:type="dxa"/>
            <w:vAlign w:val="center"/>
          </w:tcPr>
          <w:p w:rsidR="006063FE" w:rsidRDefault="006063FE">
            <w:pPr>
              <w:spacing w:line="360" w:lineRule="auto"/>
              <w:jc w:val="center"/>
              <w:rPr>
                <w:rFonts w:ascii="宋体" w:hAnsi="宋体"/>
              </w:rPr>
            </w:pPr>
          </w:p>
        </w:tc>
      </w:tr>
      <w:tr w:rsidR="006063FE">
        <w:trPr>
          <w:trHeight w:val="765"/>
        </w:trPr>
        <w:tc>
          <w:tcPr>
            <w:tcW w:w="2551" w:type="dxa"/>
            <w:tcBorders>
              <w:left w:val="single" w:sz="4" w:space="0" w:color="auto"/>
            </w:tcBorders>
            <w:vAlign w:val="center"/>
          </w:tcPr>
          <w:p w:rsidR="006063FE" w:rsidRDefault="006063FE">
            <w:pPr>
              <w:spacing w:line="360" w:lineRule="auto"/>
              <w:rPr>
                <w:rFonts w:ascii="宋体" w:hAnsi="宋体"/>
              </w:rPr>
            </w:pPr>
          </w:p>
        </w:tc>
        <w:tc>
          <w:tcPr>
            <w:tcW w:w="2446" w:type="dxa"/>
            <w:vAlign w:val="center"/>
          </w:tcPr>
          <w:p w:rsidR="006063FE" w:rsidRDefault="006063FE">
            <w:pPr>
              <w:spacing w:line="360" w:lineRule="auto"/>
              <w:rPr>
                <w:rFonts w:ascii="宋体" w:hAnsi="宋体"/>
              </w:rPr>
            </w:pPr>
          </w:p>
        </w:tc>
        <w:tc>
          <w:tcPr>
            <w:tcW w:w="2291" w:type="dxa"/>
            <w:vAlign w:val="center"/>
          </w:tcPr>
          <w:p w:rsidR="006063FE" w:rsidRDefault="006063FE">
            <w:pPr>
              <w:spacing w:line="360" w:lineRule="auto"/>
              <w:rPr>
                <w:rFonts w:ascii="宋体" w:hAnsi="宋体"/>
              </w:rPr>
            </w:pPr>
          </w:p>
        </w:tc>
        <w:tc>
          <w:tcPr>
            <w:tcW w:w="2396" w:type="dxa"/>
            <w:vAlign w:val="center"/>
          </w:tcPr>
          <w:p w:rsidR="006063FE" w:rsidRDefault="006063FE">
            <w:pPr>
              <w:spacing w:line="360" w:lineRule="auto"/>
              <w:rPr>
                <w:rFonts w:ascii="宋体" w:hAnsi="宋体"/>
              </w:rPr>
            </w:pPr>
          </w:p>
        </w:tc>
      </w:tr>
      <w:tr w:rsidR="006063FE">
        <w:trPr>
          <w:trHeight w:val="765"/>
        </w:trPr>
        <w:tc>
          <w:tcPr>
            <w:tcW w:w="2551" w:type="dxa"/>
            <w:tcBorders>
              <w:left w:val="single" w:sz="4" w:space="0" w:color="auto"/>
            </w:tcBorders>
            <w:vAlign w:val="center"/>
          </w:tcPr>
          <w:p w:rsidR="006063FE" w:rsidRDefault="006063FE">
            <w:pPr>
              <w:spacing w:line="360" w:lineRule="auto"/>
              <w:rPr>
                <w:rFonts w:ascii="宋体" w:hAnsi="宋体"/>
              </w:rPr>
            </w:pPr>
          </w:p>
        </w:tc>
        <w:tc>
          <w:tcPr>
            <w:tcW w:w="2446" w:type="dxa"/>
            <w:vAlign w:val="center"/>
          </w:tcPr>
          <w:p w:rsidR="006063FE" w:rsidRDefault="006063FE">
            <w:pPr>
              <w:spacing w:line="360" w:lineRule="auto"/>
              <w:rPr>
                <w:rFonts w:ascii="宋体" w:hAnsi="宋体"/>
              </w:rPr>
            </w:pPr>
          </w:p>
        </w:tc>
        <w:tc>
          <w:tcPr>
            <w:tcW w:w="2291" w:type="dxa"/>
            <w:vAlign w:val="center"/>
          </w:tcPr>
          <w:p w:rsidR="006063FE" w:rsidRDefault="006063FE">
            <w:pPr>
              <w:spacing w:line="360" w:lineRule="auto"/>
              <w:rPr>
                <w:rFonts w:ascii="宋体" w:hAnsi="宋体"/>
              </w:rPr>
            </w:pPr>
          </w:p>
        </w:tc>
        <w:tc>
          <w:tcPr>
            <w:tcW w:w="2396" w:type="dxa"/>
            <w:vAlign w:val="center"/>
          </w:tcPr>
          <w:p w:rsidR="006063FE" w:rsidRDefault="006063FE">
            <w:pPr>
              <w:spacing w:line="360" w:lineRule="auto"/>
              <w:rPr>
                <w:rFonts w:ascii="宋体" w:hAnsi="宋体"/>
              </w:rPr>
            </w:pPr>
          </w:p>
        </w:tc>
      </w:tr>
      <w:tr w:rsidR="006063FE">
        <w:trPr>
          <w:trHeight w:val="765"/>
        </w:trPr>
        <w:tc>
          <w:tcPr>
            <w:tcW w:w="2551" w:type="dxa"/>
            <w:tcBorders>
              <w:left w:val="single" w:sz="4" w:space="0" w:color="auto"/>
            </w:tcBorders>
            <w:vAlign w:val="center"/>
          </w:tcPr>
          <w:p w:rsidR="006063FE" w:rsidRDefault="006063FE">
            <w:pPr>
              <w:spacing w:line="360" w:lineRule="auto"/>
              <w:rPr>
                <w:rFonts w:ascii="宋体" w:hAnsi="宋体"/>
              </w:rPr>
            </w:pPr>
          </w:p>
        </w:tc>
        <w:tc>
          <w:tcPr>
            <w:tcW w:w="2446" w:type="dxa"/>
            <w:vAlign w:val="center"/>
          </w:tcPr>
          <w:p w:rsidR="006063FE" w:rsidRDefault="006063FE">
            <w:pPr>
              <w:spacing w:line="360" w:lineRule="auto"/>
              <w:rPr>
                <w:rFonts w:ascii="宋体" w:hAnsi="宋体"/>
              </w:rPr>
            </w:pPr>
          </w:p>
        </w:tc>
        <w:tc>
          <w:tcPr>
            <w:tcW w:w="2291" w:type="dxa"/>
            <w:vAlign w:val="center"/>
          </w:tcPr>
          <w:p w:rsidR="006063FE" w:rsidRDefault="006063FE">
            <w:pPr>
              <w:spacing w:line="360" w:lineRule="auto"/>
              <w:rPr>
                <w:rFonts w:ascii="宋体" w:hAnsi="宋体"/>
              </w:rPr>
            </w:pPr>
          </w:p>
        </w:tc>
        <w:tc>
          <w:tcPr>
            <w:tcW w:w="2396" w:type="dxa"/>
            <w:vAlign w:val="center"/>
          </w:tcPr>
          <w:p w:rsidR="006063FE" w:rsidRDefault="006063FE">
            <w:pPr>
              <w:spacing w:line="360" w:lineRule="auto"/>
              <w:rPr>
                <w:rFonts w:ascii="宋体" w:hAnsi="宋体"/>
              </w:rPr>
            </w:pPr>
          </w:p>
        </w:tc>
      </w:tr>
      <w:tr w:rsidR="006063FE">
        <w:trPr>
          <w:trHeight w:val="765"/>
        </w:trPr>
        <w:tc>
          <w:tcPr>
            <w:tcW w:w="2551" w:type="dxa"/>
            <w:tcBorders>
              <w:left w:val="single" w:sz="4" w:space="0" w:color="auto"/>
            </w:tcBorders>
            <w:vAlign w:val="center"/>
          </w:tcPr>
          <w:p w:rsidR="006063FE" w:rsidRDefault="006063FE">
            <w:pPr>
              <w:spacing w:line="360" w:lineRule="auto"/>
              <w:rPr>
                <w:rFonts w:ascii="宋体" w:hAnsi="宋体"/>
              </w:rPr>
            </w:pPr>
          </w:p>
        </w:tc>
        <w:tc>
          <w:tcPr>
            <w:tcW w:w="2446" w:type="dxa"/>
            <w:vAlign w:val="center"/>
          </w:tcPr>
          <w:p w:rsidR="006063FE" w:rsidRDefault="006063FE">
            <w:pPr>
              <w:spacing w:line="360" w:lineRule="auto"/>
              <w:rPr>
                <w:rFonts w:ascii="宋体" w:hAnsi="宋体"/>
              </w:rPr>
            </w:pPr>
          </w:p>
        </w:tc>
        <w:tc>
          <w:tcPr>
            <w:tcW w:w="2291" w:type="dxa"/>
            <w:vAlign w:val="center"/>
          </w:tcPr>
          <w:p w:rsidR="006063FE" w:rsidRDefault="006063FE">
            <w:pPr>
              <w:spacing w:line="360" w:lineRule="auto"/>
              <w:rPr>
                <w:rFonts w:ascii="宋体" w:hAnsi="宋体"/>
              </w:rPr>
            </w:pPr>
          </w:p>
        </w:tc>
        <w:tc>
          <w:tcPr>
            <w:tcW w:w="2396" w:type="dxa"/>
            <w:vAlign w:val="center"/>
          </w:tcPr>
          <w:p w:rsidR="006063FE" w:rsidRDefault="006063FE">
            <w:pPr>
              <w:spacing w:line="360" w:lineRule="auto"/>
              <w:rPr>
                <w:rFonts w:ascii="宋体" w:hAnsi="宋体"/>
              </w:rPr>
            </w:pPr>
          </w:p>
        </w:tc>
      </w:tr>
    </w:tbl>
    <w:p w:rsidR="006063FE" w:rsidRDefault="006063FE">
      <w:pPr>
        <w:adjustRightInd w:val="0"/>
        <w:snapToGrid w:val="0"/>
        <w:spacing w:line="720" w:lineRule="auto"/>
        <w:ind w:firstLineChars="2600" w:firstLine="6264"/>
        <w:rPr>
          <w:rFonts w:ascii="宋体" w:hAnsi="宋体"/>
          <w:b/>
          <w:sz w:val="24"/>
        </w:rPr>
      </w:pPr>
    </w:p>
    <w:p w:rsidR="006063FE" w:rsidRDefault="00DB5ADB">
      <w:pPr>
        <w:adjustRightInd w:val="0"/>
        <w:snapToGrid w:val="0"/>
        <w:spacing w:line="720" w:lineRule="auto"/>
        <w:rPr>
          <w:rFonts w:ascii="宋体" w:hAnsi="宋体"/>
          <w:b/>
          <w:sz w:val="24"/>
        </w:rPr>
      </w:pPr>
      <w:r>
        <w:rPr>
          <w:rFonts w:ascii="宋体" w:hAnsi="宋体" w:hint="eastAsia"/>
          <w:b/>
          <w:sz w:val="24"/>
        </w:rPr>
        <w:t>注：请按照招标文件要求提供资料作为证明材料。</w:t>
      </w:r>
    </w:p>
    <w:p w:rsidR="006063FE" w:rsidRDefault="00DB5ADB" w:rsidP="00884205">
      <w:pPr>
        <w:adjustRightInd w:val="0"/>
        <w:snapToGrid w:val="0"/>
        <w:spacing w:beforeLines="300" w:line="720" w:lineRule="auto"/>
        <w:ind w:rightChars="-183" w:right="-384" w:firstLineChars="1250" w:firstLine="3000"/>
        <w:jc w:val="left"/>
        <w:rPr>
          <w:rFonts w:ascii="宋体" w:hAnsi="宋体"/>
          <w:sz w:val="24"/>
          <w:u w:val="single"/>
        </w:rPr>
      </w:pPr>
      <w:r>
        <w:rPr>
          <w:rFonts w:ascii="宋体" w:hAnsi="宋体" w:hint="eastAsia"/>
          <w:sz w:val="24"/>
        </w:rPr>
        <w:t>投  标  人（公章）：</w:t>
      </w:r>
    </w:p>
    <w:p w:rsidR="006063FE" w:rsidRDefault="00DB5ADB">
      <w:pPr>
        <w:adjustRightInd w:val="0"/>
        <w:snapToGrid w:val="0"/>
        <w:spacing w:line="720" w:lineRule="auto"/>
        <w:ind w:rightChars="-97" w:right="-204" w:firstLineChars="1250" w:firstLine="300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720" w:lineRule="auto"/>
        <w:ind w:firstLineChars="2600" w:firstLine="6240"/>
        <w:rPr>
          <w:rFonts w:ascii="宋体" w:hAnsi="宋体"/>
          <w:sz w:val="24"/>
        </w:rPr>
      </w:pPr>
      <w:r>
        <w:rPr>
          <w:rFonts w:ascii="宋体" w:hAnsi="宋体" w:hint="eastAsia"/>
          <w:sz w:val="24"/>
        </w:rPr>
        <w:t>年 月 日</w:t>
      </w:r>
    </w:p>
    <w:bookmarkEnd w:id="32"/>
    <w:bookmarkEnd w:id="33"/>
    <w:bookmarkEnd w:id="34"/>
    <w:bookmarkEnd w:id="35"/>
    <w:bookmarkEnd w:id="36"/>
    <w:bookmarkEnd w:id="37"/>
    <w:bookmarkEnd w:id="38"/>
    <w:bookmarkEnd w:id="39"/>
    <w:bookmarkEnd w:id="40"/>
    <w:bookmarkEnd w:id="41"/>
    <w:bookmarkEnd w:id="42"/>
    <w:bookmarkEnd w:id="43"/>
    <w:bookmarkEnd w:id="72"/>
    <w:bookmarkEnd w:id="73"/>
    <w:bookmarkEnd w:id="74"/>
    <w:p w:rsidR="006063FE" w:rsidRDefault="00DB5ADB">
      <w:pPr>
        <w:widowControl/>
        <w:jc w:val="left"/>
        <w:rPr>
          <w:rFonts w:ascii="宋体" w:hAnsi="宋体"/>
          <w:b/>
          <w:sz w:val="28"/>
          <w:szCs w:val="28"/>
        </w:rPr>
      </w:pPr>
      <w:r>
        <w:rPr>
          <w:rFonts w:ascii="宋体" w:hAnsi="宋体"/>
          <w:b/>
          <w:sz w:val="28"/>
          <w:szCs w:val="28"/>
        </w:rPr>
        <w:br w:type="page"/>
      </w:r>
    </w:p>
    <w:p w:rsidR="006063FE" w:rsidRDefault="00DB5ADB">
      <w:pPr>
        <w:tabs>
          <w:tab w:val="left" w:pos="4320"/>
        </w:tabs>
        <w:spacing w:before="240" w:after="60" w:line="360" w:lineRule="auto"/>
        <w:rPr>
          <w:rFonts w:ascii="宋体" w:hAnsi="宋体"/>
          <w:b/>
          <w:sz w:val="28"/>
          <w:szCs w:val="28"/>
        </w:rPr>
      </w:pPr>
      <w:r>
        <w:rPr>
          <w:rFonts w:ascii="宋体" w:hAnsi="宋体" w:hint="eastAsia"/>
          <w:b/>
          <w:sz w:val="28"/>
          <w:szCs w:val="28"/>
        </w:rPr>
        <w:lastRenderedPageBreak/>
        <w:t>附：中小企业声明函格式</w:t>
      </w:r>
    </w:p>
    <w:p w:rsidR="006063FE" w:rsidRDefault="00DB5ADB">
      <w:pPr>
        <w:tabs>
          <w:tab w:val="left" w:pos="4320"/>
        </w:tabs>
        <w:spacing w:before="240" w:after="60" w:line="360" w:lineRule="auto"/>
        <w:jc w:val="center"/>
        <w:rPr>
          <w:rFonts w:ascii="宋体" w:hAnsi="宋体"/>
          <w:b/>
          <w:sz w:val="28"/>
          <w:szCs w:val="28"/>
        </w:rPr>
      </w:pPr>
      <w:r>
        <w:rPr>
          <w:rFonts w:ascii="宋体" w:hAnsi="宋体" w:hint="eastAsia"/>
          <w:b/>
          <w:sz w:val="28"/>
          <w:szCs w:val="28"/>
        </w:rPr>
        <w:t>中小企业声明函</w:t>
      </w:r>
    </w:p>
    <w:p w:rsidR="006063FE" w:rsidRDefault="00DB5ADB">
      <w:pPr>
        <w:spacing w:line="480" w:lineRule="auto"/>
        <w:ind w:firstLine="646"/>
        <w:rPr>
          <w:rFonts w:ascii="宋体" w:hAnsi="宋体"/>
          <w:sz w:val="24"/>
        </w:rPr>
      </w:pPr>
      <w:r>
        <w:rPr>
          <w:rFonts w:ascii="宋体" w:hAnsi="宋体" w:cs="宋体" w:hint="eastAsia"/>
          <w:kern w:val="0"/>
          <w:sz w:val="24"/>
        </w:rPr>
        <w:t>本公司郑重声明，根据《珠海市政府采购促进中小企业发展暂行办法》</w:t>
      </w:r>
      <w:r>
        <w:rPr>
          <w:rFonts w:ascii="宋体" w:hAnsi="宋体" w:hint="eastAsia"/>
          <w:sz w:val="24"/>
        </w:rPr>
        <w:t>的规定，本公司为（请填写：中型、小型、微型）企业。即本公司同时满足以下条件：</w:t>
      </w:r>
    </w:p>
    <w:p w:rsidR="006063FE" w:rsidRDefault="00DB5ADB">
      <w:pPr>
        <w:spacing w:line="480" w:lineRule="auto"/>
        <w:ind w:firstLineChars="350" w:firstLine="840"/>
        <w:rPr>
          <w:rFonts w:ascii="宋体" w:hAnsi="宋体"/>
          <w:sz w:val="24"/>
        </w:rPr>
      </w:pPr>
      <w:r>
        <w:rPr>
          <w:rFonts w:ascii="宋体" w:hAnsi="宋体" w:hint="eastAsia"/>
          <w:sz w:val="24"/>
        </w:rPr>
        <w:t>1.根据《工业和信息化部、国家统计局、国家发展和改革委员会、财政部关于印发中小企业划型标准规定的通知》（工信部联企业〔2011〕300号）规定的划分标准，本公司为</w:t>
      </w:r>
      <w:r>
        <w:rPr>
          <w:rFonts w:ascii="宋体" w:hAnsi="宋体" w:hint="eastAsia"/>
          <w:sz w:val="24"/>
          <w:u w:val="single"/>
        </w:rPr>
        <w:t xml:space="preserve">       </w:t>
      </w:r>
      <w:r>
        <w:rPr>
          <w:rFonts w:ascii="宋体" w:hAnsi="宋体" w:hint="eastAsia"/>
          <w:b/>
          <w:sz w:val="24"/>
        </w:rPr>
        <w:t>（请填写：中型、小型、微型</w:t>
      </w:r>
      <w:r>
        <w:rPr>
          <w:rFonts w:ascii="宋体" w:hAnsi="宋体" w:hint="eastAsia"/>
          <w:sz w:val="24"/>
        </w:rPr>
        <w:t>）</w:t>
      </w:r>
      <w:r>
        <w:rPr>
          <w:rFonts w:ascii="宋体" w:hAnsi="宋体" w:hint="eastAsia"/>
          <w:sz w:val="24"/>
          <w:u w:val="single"/>
        </w:rPr>
        <w:t xml:space="preserve">      </w:t>
      </w:r>
      <w:r>
        <w:rPr>
          <w:rFonts w:ascii="宋体" w:hAnsi="宋体" w:hint="eastAsia"/>
          <w:sz w:val="24"/>
        </w:rPr>
        <w:t xml:space="preserve"> 企业。</w:t>
      </w:r>
    </w:p>
    <w:p w:rsidR="006063FE" w:rsidRDefault="00DB5ADB">
      <w:pPr>
        <w:spacing w:line="480" w:lineRule="auto"/>
        <w:ind w:firstLineChars="319" w:firstLine="766"/>
        <w:rPr>
          <w:rFonts w:ascii="宋体" w:hAnsi="宋体"/>
          <w:sz w:val="24"/>
        </w:rPr>
      </w:pPr>
      <w:r>
        <w:rPr>
          <w:rFonts w:ascii="宋体" w:hAnsi="宋体" w:hint="eastAsia"/>
          <w:sz w:val="24"/>
        </w:rPr>
        <w:t>2.本公司参加</w:t>
      </w:r>
      <w:r>
        <w:rPr>
          <w:rFonts w:ascii="宋体" w:hAnsi="宋体" w:hint="eastAsia"/>
          <w:sz w:val="24"/>
          <w:u w:val="single"/>
        </w:rPr>
        <w:t xml:space="preserve">                      </w:t>
      </w:r>
      <w:r>
        <w:rPr>
          <w:rFonts w:ascii="宋体" w:hAnsi="宋体" w:hint="eastAsia"/>
          <w:sz w:val="24"/>
        </w:rPr>
        <w:t>单位的</w:t>
      </w:r>
      <w:r>
        <w:rPr>
          <w:rFonts w:ascii="宋体" w:hAnsi="宋体" w:hint="eastAsia"/>
          <w:sz w:val="24"/>
          <w:u w:val="single"/>
        </w:rPr>
        <w:t xml:space="preserve">                           </w:t>
      </w:r>
      <w:r>
        <w:rPr>
          <w:rFonts w:ascii="宋体" w:hAnsi="宋体" w:hint="eastAsia"/>
          <w:sz w:val="24"/>
        </w:rPr>
        <w:t>项目采购活动提供本企业制造的货物，由本企业承担工程、提供服务，或者提供其他</w:t>
      </w:r>
      <w:r>
        <w:rPr>
          <w:rFonts w:ascii="宋体" w:hAnsi="宋体" w:hint="eastAsia"/>
          <w:b/>
          <w:sz w:val="24"/>
        </w:rPr>
        <w:t>（请填写：中型、小型、微型）</w:t>
      </w:r>
      <w:r>
        <w:rPr>
          <w:rFonts w:ascii="宋体" w:hAnsi="宋体" w:hint="eastAsia"/>
          <w:sz w:val="24"/>
          <w:u w:val="single"/>
        </w:rPr>
        <w:t xml:space="preserve">        </w:t>
      </w:r>
      <w:r>
        <w:rPr>
          <w:rFonts w:ascii="宋体" w:hAnsi="宋体" w:hint="eastAsia"/>
          <w:sz w:val="24"/>
        </w:rPr>
        <w:t>企业制造的货物。本条所称货物不包括使用大型企业注册商标的货物。</w:t>
      </w:r>
      <w:r>
        <w:rPr>
          <w:rFonts w:ascii="宋体" w:hAnsi="宋体" w:hint="eastAsia"/>
          <w:sz w:val="24"/>
        </w:rPr>
        <w:br/>
        <w:t xml:space="preserve">　　本公司对上述声明的真实性负责。如有虚假，将依法承担相应责任。</w:t>
      </w:r>
    </w:p>
    <w:p w:rsidR="006063FE" w:rsidRDefault="00DB5ADB">
      <w:pPr>
        <w:adjustRightInd w:val="0"/>
        <w:snapToGrid w:val="0"/>
        <w:spacing w:line="720" w:lineRule="auto"/>
        <w:ind w:leftChars="228" w:left="479" w:firstLineChars="2350" w:firstLine="5640"/>
        <w:jc w:val="center"/>
        <w:rPr>
          <w:rFonts w:ascii="宋体" w:hAnsi="宋体"/>
          <w:sz w:val="24"/>
          <w:u w:val="single"/>
        </w:rPr>
      </w:pPr>
      <w:r>
        <w:rPr>
          <w:rFonts w:ascii="宋体" w:hAnsi="宋体" w:hint="eastAsia"/>
          <w:sz w:val="24"/>
        </w:rPr>
        <w:t xml:space="preserve">　　                             企业名称（盖章）：               </w:t>
      </w:r>
    </w:p>
    <w:p w:rsidR="006063FE" w:rsidRDefault="00DB5ADB">
      <w:pPr>
        <w:adjustRightInd w:val="0"/>
        <w:snapToGrid w:val="0"/>
        <w:spacing w:line="720" w:lineRule="auto"/>
        <w:ind w:firstLineChars="1800" w:firstLine="4320"/>
        <w:rPr>
          <w:rFonts w:ascii="宋体" w:hAnsi="宋体"/>
          <w:sz w:val="24"/>
        </w:rPr>
      </w:pPr>
      <w:r>
        <w:rPr>
          <w:rFonts w:ascii="宋体" w:hAnsi="宋体" w:hint="eastAsia"/>
          <w:sz w:val="24"/>
        </w:rPr>
        <w:t>日   期：</w:t>
      </w:r>
    </w:p>
    <w:p w:rsidR="006063FE" w:rsidRDefault="00DB5ADB" w:rsidP="00884205">
      <w:pPr>
        <w:spacing w:beforeLines="200" w:afterLines="100"/>
        <w:jc w:val="center"/>
        <w:rPr>
          <w:rFonts w:ascii="宋体" w:hAnsi="宋体"/>
          <w:b/>
          <w:sz w:val="32"/>
          <w:szCs w:val="32"/>
        </w:rPr>
      </w:pPr>
      <w:r>
        <w:rPr>
          <w:rFonts w:ascii="宋体" w:hAnsi="宋体"/>
          <w:b/>
          <w:sz w:val="32"/>
          <w:szCs w:val="32"/>
        </w:rPr>
        <w:br w:type="page"/>
      </w:r>
      <w:r>
        <w:rPr>
          <w:rFonts w:ascii="宋体" w:hAnsi="宋体" w:hint="eastAsia"/>
          <w:b/>
          <w:sz w:val="32"/>
          <w:szCs w:val="32"/>
        </w:rPr>
        <w:lastRenderedPageBreak/>
        <w:t>4、价格部分</w:t>
      </w:r>
    </w:p>
    <w:p w:rsidR="006063FE" w:rsidRDefault="00DB5ADB" w:rsidP="00884205">
      <w:pPr>
        <w:spacing w:beforeLines="50" w:afterLines="50" w:line="360" w:lineRule="auto"/>
        <w:jc w:val="center"/>
        <w:rPr>
          <w:rFonts w:ascii="宋体" w:hAnsi="宋体"/>
          <w:b/>
          <w:bCs/>
          <w:sz w:val="32"/>
          <w:szCs w:val="32"/>
        </w:rPr>
      </w:pPr>
      <w:r>
        <w:rPr>
          <w:rFonts w:ascii="宋体" w:hAnsi="宋体" w:hint="eastAsia"/>
          <w:b/>
          <w:bCs/>
          <w:sz w:val="32"/>
          <w:szCs w:val="32"/>
        </w:rPr>
        <w:t>4.1 开标一览表</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31"/>
        <w:gridCol w:w="6951"/>
      </w:tblGrid>
      <w:tr w:rsidR="006063FE">
        <w:trPr>
          <w:cantSplit/>
          <w:trHeight w:val="1120"/>
          <w:jc w:val="center"/>
        </w:trPr>
        <w:tc>
          <w:tcPr>
            <w:tcW w:w="2731" w:type="dxa"/>
            <w:tcBorders>
              <w:bottom w:val="single" w:sz="4" w:space="0" w:color="auto"/>
            </w:tcBorders>
            <w:vAlign w:val="center"/>
          </w:tcPr>
          <w:p w:rsidR="006063FE" w:rsidRDefault="00DB5ADB">
            <w:pPr>
              <w:spacing w:line="360" w:lineRule="auto"/>
              <w:jc w:val="center"/>
              <w:rPr>
                <w:rFonts w:ascii="宋体" w:hAnsi="宋体"/>
                <w:b/>
                <w:sz w:val="24"/>
              </w:rPr>
            </w:pPr>
            <w:r>
              <w:rPr>
                <w:rFonts w:ascii="宋体" w:hAnsi="宋体" w:hint="eastAsia"/>
                <w:b/>
                <w:sz w:val="24"/>
              </w:rPr>
              <w:t>项目名称</w:t>
            </w:r>
          </w:p>
        </w:tc>
        <w:tc>
          <w:tcPr>
            <w:tcW w:w="6951" w:type="dxa"/>
            <w:tcBorders>
              <w:bottom w:val="single" w:sz="4" w:space="0" w:color="auto"/>
            </w:tcBorders>
            <w:vAlign w:val="center"/>
          </w:tcPr>
          <w:p w:rsidR="006063FE" w:rsidRDefault="005437FE">
            <w:pPr>
              <w:spacing w:line="360" w:lineRule="auto"/>
              <w:jc w:val="center"/>
              <w:rPr>
                <w:rFonts w:ascii="宋体" w:hAnsi="宋体"/>
                <w:b/>
                <w:sz w:val="24"/>
              </w:rPr>
            </w:pPr>
            <w:r>
              <w:rPr>
                <w:rFonts w:ascii="宋体" w:hAnsi="宋体" w:cs="宋体" w:hint="eastAsia"/>
                <w:b/>
                <w:kern w:val="0"/>
                <w:sz w:val="24"/>
              </w:rPr>
              <w:t>珠海市香洲区环境卫生管理所清扫保洁扫把采购项目</w:t>
            </w:r>
          </w:p>
        </w:tc>
      </w:tr>
      <w:tr w:rsidR="006063FE">
        <w:trPr>
          <w:cantSplit/>
          <w:trHeight w:val="1205"/>
          <w:jc w:val="center"/>
        </w:trPr>
        <w:tc>
          <w:tcPr>
            <w:tcW w:w="2731" w:type="dxa"/>
            <w:vAlign w:val="center"/>
          </w:tcPr>
          <w:p w:rsidR="006063FE" w:rsidRDefault="00DB5ADB">
            <w:pPr>
              <w:spacing w:line="360" w:lineRule="auto"/>
              <w:jc w:val="center"/>
              <w:rPr>
                <w:rFonts w:ascii="宋体" w:hAnsi="宋体"/>
                <w:sz w:val="24"/>
              </w:rPr>
            </w:pPr>
            <w:r>
              <w:rPr>
                <w:rFonts w:ascii="宋体" w:hAnsi="宋体" w:cs="宋体" w:hint="eastAsia"/>
                <w:b/>
                <w:kern w:val="0"/>
                <w:sz w:val="24"/>
              </w:rPr>
              <w:t>投标报价单价</w:t>
            </w:r>
          </w:p>
        </w:tc>
        <w:tc>
          <w:tcPr>
            <w:tcW w:w="6951" w:type="dxa"/>
            <w:vAlign w:val="center"/>
          </w:tcPr>
          <w:p w:rsidR="006063FE" w:rsidRDefault="00DB5ADB">
            <w:pPr>
              <w:snapToGrid w:val="0"/>
              <w:spacing w:line="360" w:lineRule="auto"/>
              <w:rPr>
                <w:rFonts w:ascii="宋体" w:hAnsi="宋体" w:cs="黑体"/>
                <w:bCs/>
                <w:sz w:val="24"/>
              </w:rPr>
            </w:pPr>
            <w:r>
              <w:rPr>
                <w:rFonts w:ascii="宋体" w:hAnsi="宋体" w:cs="黑体" w:hint="eastAsia"/>
                <w:bCs/>
                <w:sz w:val="24"/>
              </w:rPr>
              <w:t xml:space="preserve">大长扫：每把人民币            </w:t>
            </w:r>
          </w:p>
          <w:p w:rsidR="006063FE" w:rsidRDefault="00DB5ADB">
            <w:pPr>
              <w:snapToGrid w:val="0"/>
              <w:spacing w:line="360" w:lineRule="auto"/>
              <w:rPr>
                <w:rFonts w:ascii="宋体" w:hAnsi="宋体" w:cs="黑体"/>
                <w:bCs/>
                <w:sz w:val="24"/>
              </w:rPr>
            </w:pPr>
            <w:r>
              <w:rPr>
                <w:rFonts w:ascii="宋体" w:hAnsi="宋体" w:cs="黑体" w:hint="eastAsia"/>
                <w:bCs/>
                <w:sz w:val="24"/>
              </w:rPr>
              <w:t>（￥     /把）；</w:t>
            </w:r>
          </w:p>
          <w:p w:rsidR="006063FE" w:rsidRDefault="00DB5ADB">
            <w:pPr>
              <w:snapToGrid w:val="0"/>
              <w:spacing w:line="360" w:lineRule="auto"/>
              <w:rPr>
                <w:rFonts w:ascii="宋体" w:hAnsi="宋体" w:cs="黑体"/>
                <w:bCs/>
                <w:sz w:val="24"/>
              </w:rPr>
            </w:pPr>
            <w:r>
              <w:rPr>
                <w:rFonts w:ascii="宋体" w:hAnsi="宋体" w:cs="黑体" w:hint="eastAsia"/>
                <w:bCs/>
                <w:sz w:val="24"/>
              </w:rPr>
              <w:t xml:space="preserve">小扫把：每把人民币            </w:t>
            </w:r>
          </w:p>
          <w:p w:rsidR="006063FE" w:rsidRDefault="00DB5ADB">
            <w:pPr>
              <w:spacing w:line="360" w:lineRule="auto"/>
              <w:rPr>
                <w:rFonts w:ascii="宋体" w:hAnsi="宋体"/>
                <w:sz w:val="24"/>
              </w:rPr>
            </w:pPr>
            <w:r>
              <w:rPr>
                <w:rFonts w:ascii="宋体" w:hAnsi="宋体" w:cs="黑体" w:hint="eastAsia"/>
                <w:bCs/>
                <w:sz w:val="24"/>
              </w:rPr>
              <w:t>（￥     /把）。</w:t>
            </w:r>
          </w:p>
        </w:tc>
      </w:tr>
      <w:tr w:rsidR="00D4338C">
        <w:trPr>
          <w:cantSplit/>
          <w:trHeight w:val="922"/>
          <w:jc w:val="center"/>
        </w:trPr>
        <w:tc>
          <w:tcPr>
            <w:tcW w:w="2731" w:type="dxa"/>
            <w:vAlign w:val="center"/>
          </w:tcPr>
          <w:p w:rsidR="00D4338C" w:rsidRDefault="00D4338C">
            <w:pPr>
              <w:pStyle w:val="xl27"/>
              <w:widowControl w:val="0"/>
              <w:pBdr>
                <w:left w:val="none" w:sz="0" w:space="0" w:color="auto"/>
                <w:bottom w:val="none" w:sz="0" w:space="0" w:color="auto"/>
                <w:right w:val="none" w:sz="0" w:space="0" w:color="auto"/>
              </w:pBdr>
              <w:spacing w:before="0" w:beforeAutospacing="0" w:after="0" w:afterAutospacing="0" w:line="360" w:lineRule="auto"/>
              <w:textAlignment w:val="auto"/>
              <w:rPr>
                <w:b/>
                <w:sz w:val="24"/>
              </w:rPr>
            </w:pPr>
            <w:r>
              <w:rPr>
                <w:rFonts w:hint="eastAsia"/>
                <w:b/>
                <w:sz w:val="24"/>
              </w:rPr>
              <w:t>投标报价总价</w:t>
            </w:r>
          </w:p>
        </w:tc>
        <w:tc>
          <w:tcPr>
            <w:tcW w:w="6951" w:type="dxa"/>
            <w:vAlign w:val="center"/>
          </w:tcPr>
          <w:p w:rsidR="00D4338C" w:rsidRDefault="00D4338C">
            <w:pPr>
              <w:spacing w:line="360" w:lineRule="auto"/>
              <w:rPr>
                <w:rFonts w:ascii="宋体" w:hAnsi="宋体"/>
                <w:bCs/>
                <w:sz w:val="24"/>
              </w:rPr>
            </w:pPr>
          </w:p>
        </w:tc>
      </w:tr>
      <w:tr w:rsidR="006063FE">
        <w:trPr>
          <w:cantSplit/>
          <w:trHeight w:val="922"/>
          <w:jc w:val="center"/>
        </w:trPr>
        <w:tc>
          <w:tcPr>
            <w:tcW w:w="2731" w:type="dxa"/>
            <w:vAlign w:val="center"/>
          </w:tcPr>
          <w:p w:rsidR="006063FE" w:rsidRDefault="00DB5ADB">
            <w:pPr>
              <w:pStyle w:val="xl27"/>
              <w:widowControl w:val="0"/>
              <w:pBdr>
                <w:left w:val="none" w:sz="0" w:space="0" w:color="auto"/>
                <w:bottom w:val="none" w:sz="0" w:space="0" w:color="auto"/>
                <w:right w:val="none" w:sz="0" w:space="0" w:color="auto"/>
              </w:pBdr>
              <w:spacing w:before="0" w:beforeAutospacing="0" w:after="0" w:afterAutospacing="0" w:line="360" w:lineRule="auto"/>
              <w:textAlignment w:val="auto"/>
              <w:rPr>
                <w:b/>
                <w:sz w:val="24"/>
              </w:rPr>
            </w:pPr>
            <w:r>
              <w:rPr>
                <w:rFonts w:hint="eastAsia"/>
                <w:b/>
                <w:sz w:val="24"/>
              </w:rPr>
              <w:t>交货期</w:t>
            </w:r>
          </w:p>
        </w:tc>
        <w:tc>
          <w:tcPr>
            <w:tcW w:w="6951" w:type="dxa"/>
            <w:vAlign w:val="center"/>
          </w:tcPr>
          <w:p w:rsidR="006063FE" w:rsidRDefault="00DB5ADB">
            <w:pPr>
              <w:spacing w:line="360" w:lineRule="auto"/>
              <w:rPr>
                <w:rFonts w:ascii="宋体" w:hAnsi="宋体"/>
                <w:bCs/>
              </w:rPr>
            </w:pPr>
            <w:r>
              <w:rPr>
                <w:rFonts w:ascii="宋体" w:hAnsi="宋体" w:hint="eastAsia"/>
                <w:bCs/>
                <w:sz w:val="24"/>
              </w:rPr>
              <w:t>按招标文件要求执行</w:t>
            </w:r>
          </w:p>
        </w:tc>
      </w:tr>
      <w:tr w:rsidR="006063FE">
        <w:trPr>
          <w:cantSplit/>
          <w:trHeight w:val="670"/>
          <w:jc w:val="center"/>
        </w:trPr>
        <w:tc>
          <w:tcPr>
            <w:tcW w:w="2731" w:type="dxa"/>
            <w:vAlign w:val="center"/>
          </w:tcPr>
          <w:p w:rsidR="006063FE" w:rsidRDefault="00DB5ADB">
            <w:pPr>
              <w:pStyle w:val="xl27"/>
              <w:widowControl w:val="0"/>
              <w:pBdr>
                <w:left w:val="none" w:sz="0" w:space="0" w:color="auto"/>
                <w:bottom w:val="none" w:sz="0" w:space="0" w:color="auto"/>
                <w:right w:val="none" w:sz="0" w:space="0" w:color="auto"/>
              </w:pBdr>
              <w:spacing w:before="0" w:beforeAutospacing="0" w:after="0" w:afterAutospacing="0" w:line="360" w:lineRule="auto"/>
              <w:textAlignment w:val="auto"/>
              <w:rPr>
                <w:b/>
                <w:sz w:val="24"/>
              </w:rPr>
            </w:pPr>
            <w:proofErr w:type="gramStart"/>
            <w:r>
              <w:rPr>
                <w:rFonts w:hint="eastAsia"/>
                <w:b/>
                <w:sz w:val="24"/>
              </w:rPr>
              <w:t xml:space="preserve">备　　</w:t>
            </w:r>
            <w:proofErr w:type="gramEnd"/>
            <w:r>
              <w:rPr>
                <w:rFonts w:hint="eastAsia"/>
                <w:b/>
                <w:sz w:val="24"/>
              </w:rPr>
              <w:t>注</w:t>
            </w:r>
          </w:p>
        </w:tc>
        <w:tc>
          <w:tcPr>
            <w:tcW w:w="6951" w:type="dxa"/>
            <w:vAlign w:val="center"/>
          </w:tcPr>
          <w:p w:rsidR="006063FE" w:rsidRPr="003816DC" w:rsidRDefault="00D4338C" w:rsidP="005437FE">
            <w:pPr>
              <w:spacing w:line="360" w:lineRule="auto"/>
              <w:rPr>
                <w:rFonts w:ascii="宋体" w:hAnsi="宋体"/>
                <w:bCs/>
                <w:sz w:val="24"/>
              </w:rPr>
            </w:pPr>
            <w:r w:rsidRPr="003816DC">
              <w:rPr>
                <w:rFonts w:ascii="宋体" w:hAnsi="宋体" w:hint="eastAsia"/>
                <w:bCs/>
                <w:sz w:val="24"/>
              </w:rPr>
              <w:t>投标报价总价=</w:t>
            </w:r>
            <w:r w:rsidR="005437FE">
              <w:rPr>
                <w:rFonts w:ascii="宋体" w:hAnsi="宋体" w:hint="eastAsia"/>
                <w:sz w:val="24"/>
              </w:rPr>
              <w:t>38</w:t>
            </w:r>
            <w:r w:rsidRPr="003816DC">
              <w:rPr>
                <w:rFonts w:ascii="宋体" w:hAnsi="宋体" w:hint="eastAsia"/>
                <w:sz w:val="24"/>
              </w:rPr>
              <w:t>000*大长扫单价+6000*小扫把单价</w:t>
            </w:r>
          </w:p>
        </w:tc>
      </w:tr>
    </w:tbl>
    <w:p w:rsidR="006063FE" w:rsidRDefault="00DB5ADB">
      <w:pPr>
        <w:spacing w:line="360" w:lineRule="auto"/>
        <w:rPr>
          <w:rFonts w:ascii="宋体" w:hAnsi="宋体"/>
          <w:sz w:val="24"/>
        </w:rPr>
      </w:pPr>
      <w:r>
        <w:rPr>
          <w:rFonts w:ascii="宋体" w:hAnsi="宋体" w:hint="eastAsia"/>
          <w:sz w:val="24"/>
        </w:rPr>
        <w:t>注：１、投标人须按要求填写所有信息，不得随意更改本表格式。</w:t>
      </w:r>
    </w:p>
    <w:p w:rsidR="006063FE" w:rsidRDefault="00DB5ADB">
      <w:pPr>
        <w:spacing w:line="360" w:lineRule="auto"/>
        <w:ind w:leftChars="267" w:left="1041" w:hangingChars="200" w:hanging="480"/>
        <w:rPr>
          <w:rFonts w:ascii="宋体" w:hAnsi="宋体"/>
          <w:sz w:val="24"/>
        </w:rPr>
      </w:pPr>
      <w:r>
        <w:rPr>
          <w:rFonts w:ascii="宋体" w:hAnsi="宋体" w:hint="eastAsia"/>
          <w:sz w:val="24"/>
        </w:rPr>
        <w:t>２、此表是投标文件的必要文件，是投标文件的组成部分，还应另附一份单独封装在一个信封中，作为唱标之用。</w:t>
      </w:r>
    </w:p>
    <w:p w:rsidR="006063FE" w:rsidRDefault="006063FE">
      <w:pPr>
        <w:autoSpaceDE w:val="0"/>
        <w:autoSpaceDN w:val="0"/>
        <w:adjustRightInd w:val="0"/>
        <w:spacing w:line="400" w:lineRule="exact"/>
        <w:ind w:right="246" w:firstLineChars="200" w:firstLine="480"/>
        <w:rPr>
          <w:rFonts w:ascii="宋体" w:hAnsi="宋体"/>
          <w:kern w:val="0"/>
          <w:sz w:val="24"/>
        </w:rPr>
      </w:pPr>
    </w:p>
    <w:p w:rsidR="006063FE" w:rsidRDefault="00DB5ADB">
      <w:pPr>
        <w:adjustRightInd w:val="0"/>
        <w:snapToGrid w:val="0"/>
        <w:spacing w:line="720" w:lineRule="auto"/>
        <w:ind w:rightChars="-183" w:right="-384" w:firstLineChars="1950" w:firstLine="4680"/>
        <w:rPr>
          <w:rFonts w:ascii="宋体" w:hAnsi="宋体"/>
          <w:sz w:val="24"/>
          <w:u w:val="single"/>
        </w:rPr>
      </w:pPr>
      <w:bookmarkStart w:id="75" w:name="_Toc266450739"/>
      <w:bookmarkStart w:id="76" w:name="_Toc224273040"/>
      <w:r>
        <w:rPr>
          <w:rFonts w:ascii="宋体" w:hAnsi="宋体" w:hint="eastAsia"/>
          <w:sz w:val="24"/>
        </w:rPr>
        <w:t>投  标  人（公章）：</w:t>
      </w:r>
    </w:p>
    <w:p w:rsidR="006063FE" w:rsidRDefault="00DB5ADB">
      <w:pPr>
        <w:adjustRightInd w:val="0"/>
        <w:snapToGrid w:val="0"/>
        <w:spacing w:line="720" w:lineRule="auto"/>
        <w:ind w:rightChars="-97" w:right="-204" w:firstLineChars="1950" w:firstLine="4680"/>
        <w:rPr>
          <w:rFonts w:ascii="宋体" w:hAnsi="宋体"/>
          <w:sz w:val="24"/>
        </w:rPr>
      </w:pPr>
      <w:r>
        <w:rPr>
          <w:rFonts w:ascii="宋体" w:hAnsi="宋体" w:hint="eastAsia"/>
          <w:sz w:val="24"/>
        </w:rPr>
        <w:t>法定代表人或授权委托人（签字或盖章）：</w:t>
      </w:r>
    </w:p>
    <w:p w:rsidR="006063FE" w:rsidRDefault="00DB5ADB">
      <w:pPr>
        <w:adjustRightInd w:val="0"/>
        <w:snapToGrid w:val="0"/>
        <w:spacing w:line="720" w:lineRule="auto"/>
        <w:ind w:firstLineChars="2750" w:firstLine="6600"/>
        <w:rPr>
          <w:rFonts w:ascii="宋体" w:hAnsi="宋体"/>
          <w:sz w:val="24"/>
        </w:rPr>
      </w:pPr>
      <w:r>
        <w:rPr>
          <w:rFonts w:ascii="宋体" w:hAnsi="宋体" w:hint="eastAsia"/>
          <w:sz w:val="24"/>
        </w:rPr>
        <w:t>年  月  日</w:t>
      </w:r>
    </w:p>
    <w:bookmarkEnd w:id="75"/>
    <w:bookmarkEnd w:id="76"/>
    <w:p w:rsidR="006063FE" w:rsidRDefault="00DB5ADB">
      <w:pPr>
        <w:rPr>
          <w:rFonts w:ascii="宋体" w:hAnsi="宋体"/>
          <w:b/>
          <w:sz w:val="44"/>
        </w:rPr>
      </w:pPr>
      <w:r>
        <w:rPr>
          <w:rFonts w:ascii="宋体" w:hAnsi="宋体"/>
          <w:b/>
          <w:sz w:val="44"/>
        </w:rPr>
        <w:t xml:space="preserve"> </w:t>
      </w:r>
    </w:p>
    <w:p w:rsidR="006063FE" w:rsidRDefault="00DB5ADB">
      <w:pPr>
        <w:adjustRightInd w:val="0"/>
        <w:snapToGrid w:val="0"/>
        <w:spacing w:line="480" w:lineRule="auto"/>
        <w:ind w:firstLineChars="2750" w:firstLine="12147"/>
        <w:rPr>
          <w:rFonts w:ascii="宋体" w:hAnsi="宋体"/>
          <w:sz w:val="24"/>
        </w:rPr>
      </w:pPr>
      <w:r>
        <w:rPr>
          <w:rFonts w:ascii="宋体" w:hAnsi="宋体" w:hint="eastAsia"/>
          <w:b/>
          <w:sz w:val="44"/>
        </w:rPr>
        <w:br w:type="page"/>
      </w:r>
    </w:p>
    <w:p w:rsidR="006063FE" w:rsidRDefault="00DB5ADB" w:rsidP="00884205">
      <w:pPr>
        <w:spacing w:beforeLines="200" w:afterLines="200" w:line="480" w:lineRule="auto"/>
        <w:jc w:val="center"/>
        <w:rPr>
          <w:rFonts w:ascii="宋体" w:hAnsi="宋体"/>
          <w:b/>
          <w:sz w:val="44"/>
        </w:rPr>
      </w:pPr>
      <w:r>
        <w:rPr>
          <w:rFonts w:ascii="宋体" w:hAnsi="宋体" w:hint="eastAsia"/>
          <w:b/>
          <w:sz w:val="44"/>
        </w:rPr>
        <w:lastRenderedPageBreak/>
        <w:t>投标文件密封封面</w:t>
      </w:r>
    </w:p>
    <w:tbl>
      <w:tblPr>
        <w:tblW w:w="964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0"/>
        <w:gridCol w:w="8628"/>
      </w:tblGrid>
      <w:tr w:rsidR="006063FE">
        <w:trPr>
          <w:trHeight w:val="9692"/>
        </w:trPr>
        <w:tc>
          <w:tcPr>
            <w:tcW w:w="9648" w:type="dxa"/>
            <w:gridSpan w:val="2"/>
            <w:tcBorders>
              <w:top w:val="single" w:sz="18" w:space="0" w:color="auto"/>
              <w:left w:val="single" w:sz="18" w:space="0" w:color="auto"/>
              <w:bottom w:val="single" w:sz="4" w:space="0" w:color="auto"/>
              <w:right w:val="single" w:sz="18" w:space="0" w:color="auto"/>
            </w:tcBorders>
          </w:tcPr>
          <w:p w:rsidR="006063FE" w:rsidRDefault="00DB5ADB" w:rsidP="00884205">
            <w:pPr>
              <w:spacing w:beforeLines="200" w:afterLines="200" w:line="480" w:lineRule="auto"/>
              <w:rPr>
                <w:rFonts w:ascii="宋体" w:hAnsi="宋体"/>
                <w:sz w:val="36"/>
              </w:rPr>
            </w:pPr>
            <w:r>
              <w:rPr>
                <w:rFonts w:ascii="宋体" w:hAnsi="宋体" w:hint="eastAsia"/>
                <w:sz w:val="36"/>
              </w:rPr>
              <w:t>项目名称：</w:t>
            </w:r>
            <w:r w:rsidR="005437FE">
              <w:rPr>
                <w:rFonts w:ascii="宋体" w:hAnsi="宋体" w:hint="eastAsia"/>
                <w:sz w:val="30"/>
                <w:szCs w:val="30"/>
                <w:u w:val="single"/>
              </w:rPr>
              <w:t>珠海市香洲区环境卫生管理所清扫保洁扫把采购项目</w:t>
            </w:r>
          </w:p>
          <w:p w:rsidR="00224C8F" w:rsidRDefault="00224C8F" w:rsidP="00884205">
            <w:pPr>
              <w:spacing w:beforeLines="200" w:afterLines="200" w:line="480" w:lineRule="auto"/>
              <w:rPr>
                <w:rFonts w:ascii="宋体" w:hAnsi="宋体"/>
                <w:sz w:val="36"/>
              </w:rPr>
            </w:pPr>
            <w:r>
              <w:rPr>
                <w:rFonts w:ascii="宋体" w:hAnsi="宋体" w:hint="eastAsia"/>
                <w:sz w:val="36"/>
              </w:rPr>
              <w:t>招标编号：</w:t>
            </w:r>
            <w:r>
              <w:rPr>
                <w:rFonts w:ascii="宋体" w:hAnsi="宋体" w:hint="eastAsia"/>
                <w:sz w:val="36"/>
                <w:u w:val="single"/>
              </w:rPr>
              <w:t xml:space="preserve">                            </w:t>
            </w:r>
          </w:p>
          <w:p w:rsidR="006063FE" w:rsidRDefault="00DB5ADB" w:rsidP="00884205">
            <w:pPr>
              <w:spacing w:beforeLines="200" w:afterLines="200" w:line="480" w:lineRule="auto"/>
              <w:rPr>
                <w:rFonts w:ascii="宋体" w:hAnsi="宋体"/>
                <w:sz w:val="32"/>
                <w:u w:val="single"/>
              </w:rPr>
            </w:pPr>
            <w:r>
              <w:rPr>
                <w:rFonts w:ascii="宋体" w:hAnsi="宋体" w:hint="eastAsia"/>
                <w:sz w:val="36"/>
              </w:rPr>
              <w:t>投标文件分类：</w:t>
            </w:r>
            <w:r>
              <w:rPr>
                <w:rFonts w:ascii="宋体" w:hAnsi="宋体" w:hint="eastAsia"/>
                <w:sz w:val="32"/>
                <w:u w:val="single"/>
              </w:rPr>
              <w:t>【 】投标文件            【 】</w:t>
            </w:r>
            <w:r w:rsidR="00224C8F">
              <w:rPr>
                <w:rFonts w:ascii="宋体" w:hAnsi="宋体" w:hint="eastAsia"/>
                <w:sz w:val="32"/>
                <w:u w:val="single"/>
              </w:rPr>
              <w:t>唱标信封</w:t>
            </w:r>
          </w:p>
          <w:p w:rsidR="006063FE" w:rsidRDefault="00DB5ADB" w:rsidP="00884205">
            <w:pPr>
              <w:spacing w:beforeLines="200" w:afterLines="200" w:line="480" w:lineRule="auto"/>
              <w:rPr>
                <w:rFonts w:ascii="宋体" w:hAnsi="宋体"/>
                <w:sz w:val="36"/>
              </w:rPr>
            </w:pPr>
            <w:r>
              <w:rPr>
                <w:rFonts w:ascii="宋体" w:hAnsi="宋体" w:hint="eastAsia"/>
                <w:sz w:val="36"/>
              </w:rPr>
              <w:t xml:space="preserve">投标人全称（公章）： </w:t>
            </w:r>
            <w:r>
              <w:rPr>
                <w:rFonts w:ascii="宋体" w:hAnsi="宋体" w:hint="eastAsia"/>
                <w:sz w:val="36"/>
                <w:u w:val="single"/>
              </w:rPr>
              <w:t xml:space="preserve">                            </w:t>
            </w:r>
          </w:p>
          <w:p w:rsidR="006063FE" w:rsidRDefault="00DB5ADB" w:rsidP="00884205">
            <w:pPr>
              <w:spacing w:beforeLines="200" w:afterLines="200" w:line="480" w:lineRule="auto"/>
              <w:rPr>
                <w:rFonts w:ascii="宋体" w:hAnsi="宋体"/>
                <w:sz w:val="36"/>
                <w:u w:val="single"/>
              </w:rPr>
            </w:pPr>
            <w:r>
              <w:rPr>
                <w:rFonts w:ascii="宋体" w:hAnsi="宋体" w:hint="eastAsia"/>
                <w:sz w:val="36"/>
                <w:szCs w:val="36"/>
              </w:rPr>
              <w:t>法定代表人或授权委托人</w:t>
            </w:r>
            <w:r>
              <w:rPr>
                <w:rFonts w:ascii="宋体" w:hAnsi="宋体" w:hint="eastAsia"/>
                <w:sz w:val="36"/>
              </w:rPr>
              <w:t>（签字或盖章）：</w:t>
            </w:r>
            <w:r>
              <w:rPr>
                <w:rFonts w:ascii="宋体" w:hAnsi="宋体" w:hint="eastAsia"/>
                <w:sz w:val="36"/>
                <w:u w:val="single"/>
              </w:rPr>
              <w:t xml:space="preserve">           </w:t>
            </w:r>
          </w:p>
          <w:p w:rsidR="006063FE" w:rsidRDefault="00DB5ADB" w:rsidP="00884205">
            <w:pPr>
              <w:spacing w:beforeLines="200" w:afterLines="200" w:line="480" w:lineRule="auto"/>
              <w:rPr>
                <w:rFonts w:ascii="宋体" w:hAnsi="宋体"/>
                <w:sz w:val="36"/>
                <w:u w:val="single"/>
              </w:rPr>
            </w:pPr>
            <w:r>
              <w:rPr>
                <w:rFonts w:ascii="宋体" w:hAnsi="宋体" w:hint="eastAsia"/>
                <w:sz w:val="36"/>
              </w:rPr>
              <w:t>投标人地址：</w:t>
            </w:r>
            <w:r>
              <w:rPr>
                <w:rFonts w:ascii="宋体" w:hAnsi="宋体" w:hint="eastAsia"/>
                <w:sz w:val="36"/>
                <w:u w:val="single"/>
              </w:rPr>
              <w:t xml:space="preserve">                   </w:t>
            </w:r>
            <w:r>
              <w:rPr>
                <w:rFonts w:ascii="宋体" w:hAnsi="宋体" w:hint="eastAsia"/>
                <w:sz w:val="36"/>
              </w:rPr>
              <w:t>邮编：</w:t>
            </w:r>
            <w:r>
              <w:rPr>
                <w:rFonts w:ascii="宋体" w:hAnsi="宋体" w:hint="eastAsia"/>
                <w:sz w:val="36"/>
                <w:u w:val="single"/>
              </w:rPr>
              <w:t xml:space="preserve">         </w:t>
            </w:r>
          </w:p>
          <w:p w:rsidR="006063FE" w:rsidRDefault="00DB5ADB" w:rsidP="00884205">
            <w:pPr>
              <w:spacing w:beforeLines="200" w:afterLines="200" w:line="480" w:lineRule="auto"/>
              <w:rPr>
                <w:rFonts w:ascii="宋体" w:hAnsi="宋体"/>
                <w:sz w:val="36"/>
              </w:rPr>
            </w:pPr>
            <w:r>
              <w:rPr>
                <w:rFonts w:ascii="宋体" w:hAnsi="宋体" w:hint="eastAsia"/>
                <w:sz w:val="36"/>
              </w:rPr>
              <w:t>投标联系人：</w:t>
            </w:r>
            <w:r>
              <w:rPr>
                <w:rFonts w:ascii="宋体" w:hAnsi="宋体" w:hint="eastAsia"/>
                <w:sz w:val="36"/>
                <w:u w:val="single"/>
              </w:rPr>
              <w:t xml:space="preserve">                  </w:t>
            </w:r>
            <w:r>
              <w:rPr>
                <w:rFonts w:ascii="宋体" w:hAnsi="宋体" w:hint="eastAsia"/>
                <w:sz w:val="36"/>
              </w:rPr>
              <w:t xml:space="preserve"> 电话</w:t>
            </w:r>
            <w:r>
              <w:rPr>
                <w:rFonts w:ascii="宋体" w:hAnsi="宋体"/>
                <w:sz w:val="36"/>
              </w:rPr>
              <w:t>:</w:t>
            </w:r>
            <w:r>
              <w:rPr>
                <w:rFonts w:ascii="宋体" w:hAnsi="宋体" w:hint="eastAsia"/>
                <w:sz w:val="36"/>
              </w:rPr>
              <w:t xml:space="preserve"> </w:t>
            </w:r>
            <w:r>
              <w:rPr>
                <w:rFonts w:ascii="宋体" w:hAnsi="宋体" w:hint="eastAsia"/>
                <w:sz w:val="36"/>
                <w:u w:val="single"/>
              </w:rPr>
              <w:t xml:space="preserve">         </w:t>
            </w:r>
            <w:r>
              <w:rPr>
                <w:rFonts w:ascii="宋体" w:hAnsi="宋体" w:hint="eastAsia"/>
                <w:sz w:val="36"/>
              </w:rPr>
              <w:t xml:space="preserve">    </w:t>
            </w:r>
          </w:p>
          <w:p w:rsidR="006063FE" w:rsidRDefault="00DB5ADB" w:rsidP="00884205">
            <w:pPr>
              <w:spacing w:beforeLines="200" w:afterLines="200" w:line="480" w:lineRule="auto"/>
              <w:rPr>
                <w:rFonts w:ascii="宋体" w:hAnsi="宋体"/>
                <w:sz w:val="52"/>
              </w:rPr>
            </w:pPr>
            <w:r>
              <w:rPr>
                <w:rFonts w:ascii="宋体" w:hAnsi="宋体" w:hint="eastAsia"/>
                <w:sz w:val="36"/>
              </w:rPr>
              <w:t>文件开封时：</w:t>
            </w:r>
            <w:r>
              <w:rPr>
                <w:rFonts w:ascii="宋体" w:hAnsi="宋体" w:hint="eastAsia"/>
                <w:sz w:val="36"/>
                <w:u w:val="single"/>
              </w:rPr>
              <w:t xml:space="preserve">        年  月  日   时   分前不得开封</w:t>
            </w:r>
          </w:p>
        </w:tc>
      </w:tr>
      <w:tr w:rsidR="006063FE">
        <w:trPr>
          <w:trHeight w:val="1699"/>
        </w:trPr>
        <w:tc>
          <w:tcPr>
            <w:tcW w:w="1020" w:type="dxa"/>
            <w:tcBorders>
              <w:top w:val="single" w:sz="4" w:space="0" w:color="auto"/>
              <w:left w:val="single" w:sz="18" w:space="0" w:color="auto"/>
              <w:bottom w:val="single" w:sz="12" w:space="0" w:color="auto"/>
              <w:right w:val="single" w:sz="4" w:space="0" w:color="auto"/>
            </w:tcBorders>
            <w:vAlign w:val="center"/>
          </w:tcPr>
          <w:p w:rsidR="006063FE" w:rsidRDefault="00DB5ADB">
            <w:pPr>
              <w:jc w:val="center"/>
              <w:rPr>
                <w:rFonts w:ascii="宋体" w:hAnsi="宋体"/>
                <w:sz w:val="36"/>
              </w:rPr>
            </w:pPr>
            <w:r>
              <w:rPr>
                <w:rFonts w:ascii="宋体" w:hAnsi="宋体" w:hint="eastAsia"/>
                <w:sz w:val="36"/>
              </w:rPr>
              <w:t>说</w:t>
            </w:r>
          </w:p>
          <w:p w:rsidR="006063FE" w:rsidRDefault="00DB5ADB">
            <w:pPr>
              <w:jc w:val="center"/>
              <w:rPr>
                <w:rFonts w:ascii="宋体" w:hAnsi="宋体"/>
                <w:sz w:val="36"/>
              </w:rPr>
            </w:pPr>
            <w:r>
              <w:rPr>
                <w:rFonts w:ascii="宋体" w:hAnsi="宋体" w:hint="eastAsia"/>
                <w:sz w:val="36"/>
              </w:rPr>
              <w:t>明</w:t>
            </w:r>
          </w:p>
        </w:tc>
        <w:tc>
          <w:tcPr>
            <w:tcW w:w="8628" w:type="dxa"/>
            <w:tcBorders>
              <w:top w:val="single" w:sz="4" w:space="0" w:color="auto"/>
              <w:left w:val="single" w:sz="4" w:space="0" w:color="auto"/>
              <w:bottom w:val="single" w:sz="12" w:space="0" w:color="auto"/>
              <w:right w:val="single" w:sz="18" w:space="0" w:color="auto"/>
            </w:tcBorders>
            <w:vAlign w:val="center"/>
          </w:tcPr>
          <w:p w:rsidR="006063FE" w:rsidRDefault="00DB5ADB">
            <w:pPr>
              <w:widowControl/>
              <w:numPr>
                <w:ilvl w:val="0"/>
                <w:numId w:val="51"/>
              </w:numPr>
              <w:spacing w:line="360" w:lineRule="auto"/>
              <w:rPr>
                <w:rFonts w:ascii="宋体" w:hAnsi="宋体"/>
                <w:sz w:val="24"/>
              </w:rPr>
            </w:pPr>
            <w:r>
              <w:rPr>
                <w:rFonts w:ascii="宋体" w:hAnsi="宋体" w:hint="eastAsia"/>
                <w:sz w:val="24"/>
              </w:rPr>
              <w:t>投标文件密封封面必须用永久性笔迹详细填写或打印；</w:t>
            </w:r>
          </w:p>
          <w:p w:rsidR="006063FE" w:rsidRDefault="00DB5ADB">
            <w:pPr>
              <w:widowControl/>
              <w:numPr>
                <w:ilvl w:val="0"/>
                <w:numId w:val="51"/>
              </w:numPr>
              <w:spacing w:line="360" w:lineRule="auto"/>
              <w:rPr>
                <w:rFonts w:ascii="宋体" w:hAnsi="宋体"/>
                <w:sz w:val="24"/>
              </w:rPr>
            </w:pPr>
            <w:r>
              <w:rPr>
                <w:rFonts w:ascii="宋体" w:hAnsi="宋体" w:hint="eastAsia"/>
                <w:sz w:val="24"/>
              </w:rPr>
              <w:t>本封面复印或打印有效；</w:t>
            </w:r>
          </w:p>
          <w:p w:rsidR="006063FE" w:rsidRDefault="00DB5ADB">
            <w:pPr>
              <w:widowControl/>
              <w:spacing w:line="360" w:lineRule="auto"/>
              <w:rPr>
                <w:rFonts w:ascii="宋体" w:hAnsi="宋体"/>
                <w:sz w:val="24"/>
              </w:rPr>
            </w:pPr>
            <w:r>
              <w:rPr>
                <w:rFonts w:ascii="宋体" w:hAnsi="宋体" w:hint="eastAsia"/>
                <w:sz w:val="24"/>
              </w:rPr>
              <w:t>3. 投标文件密封各封口处须加盖投标人公章。</w:t>
            </w:r>
          </w:p>
        </w:tc>
      </w:tr>
    </w:tbl>
    <w:p w:rsidR="006063FE" w:rsidRDefault="006063FE">
      <w:pPr>
        <w:keepLines/>
        <w:widowControl/>
        <w:adjustRightInd w:val="0"/>
        <w:snapToGrid w:val="0"/>
        <w:spacing w:line="500" w:lineRule="exact"/>
        <w:jc w:val="right"/>
        <w:rPr>
          <w:rFonts w:ascii="宋体" w:hAnsi="宋体"/>
          <w:b/>
          <w:sz w:val="32"/>
        </w:rPr>
      </w:pPr>
    </w:p>
    <w:p w:rsidR="006063FE" w:rsidRDefault="00DB5ADB">
      <w:pPr>
        <w:keepLines/>
        <w:widowControl/>
        <w:adjustRightInd w:val="0"/>
        <w:snapToGrid w:val="0"/>
        <w:spacing w:line="500" w:lineRule="exact"/>
        <w:jc w:val="right"/>
        <w:rPr>
          <w:rFonts w:ascii="宋体" w:hAnsi="宋体"/>
          <w:b/>
          <w:bCs/>
          <w:sz w:val="28"/>
          <w:szCs w:val="28"/>
        </w:rPr>
      </w:pPr>
      <w:r>
        <w:rPr>
          <w:rFonts w:ascii="宋体" w:hAnsi="宋体"/>
          <w:b/>
          <w:sz w:val="32"/>
        </w:rPr>
        <w:br w:type="page"/>
      </w:r>
      <w:r>
        <w:rPr>
          <w:rFonts w:ascii="宋体" w:hAnsi="宋体" w:hint="eastAsia"/>
          <w:b/>
          <w:sz w:val="32"/>
        </w:rPr>
        <w:lastRenderedPageBreak/>
        <w:t>【 】正本/【 】副本</w:t>
      </w:r>
    </w:p>
    <w:p w:rsidR="006063FE" w:rsidRDefault="00DB5ADB" w:rsidP="00884205">
      <w:pPr>
        <w:pStyle w:val="Web"/>
        <w:widowControl w:val="0"/>
        <w:spacing w:beforeLines="600" w:beforeAutospacing="0" w:afterLines="300" w:afterAutospacing="0" w:line="360" w:lineRule="auto"/>
        <w:jc w:val="center"/>
        <w:rPr>
          <w:b/>
          <w:spacing w:val="20"/>
          <w:sz w:val="48"/>
          <w:szCs w:val="48"/>
        </w:rPr>
      </w:pPr>
      <w:r>
        <w:rPr>
          <w:rFonts w:hint="eastAsia"/>
          <w:b/>
          <w:spacing w:val="20"/>
          <w:sz w:val="48"/>
          <w:szCs w:val="48"/>
        </w:rPr>
        <w:t>投标文件</w:t>
      </w:r>
    </w:p>
    <w:p w:rsidR="006063FE" w:rsidRDefault="00DB5ADB" w:rsidP="00884205">
      <w:pPr>
        <w:pStyle w:val="Web"/>
        <w:widowControl w:val="0"/>
        <w:spacing w:afterLines="450" w:afterAutospacing="0" w:line="360" w:lineRule="auto"/>
        <w:jc w:val="center"/>
        <w:rPr>
          <w:b/>
          <w:bCs/>
          <w:spacing w:val="30"/>
          <w:sz w:val="44"/>
          <w:szCs w:val="44"/>
        </w:rPr>
      </w:pPr>
      <w:r>
        <w:rPr>
          <w:rFonts w:hint="eastAsia"/>
          <w:b/>
          <w:bCs/>
          <w:spacing w:val="30"/>
          <w:sz w:val="44"/>
          <w:szCs w:val="44"/>
        </w:rPr>
        <w:t>（封面）</w:t>
      </w:r>
    </w:p>
    <w:p w:rsidR="006063FE" w:rsidRDefault="00DB5ADB" w:rsidP="00884205">
      <w:pPr>
        <w:pStyle w:val="Web"/>
        <w:widowControl w:val="0"/>
        <w:spacing w:beforeLines="200" w:beforeAutospacing="0" w:afterLines="100" w:afterAutospacing="0" w:line="360" w:lineRule="auto"/>
        <w:ind w:leftChars="400" w:left="1960" w:hangingChars="350" w:hanging="1120"/>
        <w:rPr>
          <w:sz w:val="32"/>
          <w:u w:val="single"/>
        </w:rPr>
      </w:pPr>
      <w:r>
        <w:rPr>
          <w:rFonts w:hint="eastAsia"/>
          <w:sz w:val="32"/>
        </w:rPr>
        <w:t>项目名称：</w:t>
      </w:r>
      <w:r w:rsidR="005437FE">
        <w:rPr>
          <w:rFonts w:hint="eastAsia"/>
          <w:sz w:val="30"/>
          <w:szCs w:val="30"/>
          <w:u w:val="single"/>
        </w:rPr>
        <w:t>珠海市香洲区环境卫生管理所清扫保洁扫把采购项目</w:t>
      </w:r>
    </w:p>
    <w:p w:rsidR="006063FE" w:rsidRDefault="00DB5ADB" w:rsidP="00884205">
      <w:pPr>
        <w:pStyle w:val="Web"/>
        <w:widowControl w:val="0"/>
        <w:spacing w:beforeLines="100" w:beforeAutospacing="0" w:afterLines="400" w:afterAutospacing="0" w:line="360" w:lineRule="auto"/>
        <w:ind w:firstLineChars="264" w:firstLine="845"/>
        <w:rPr>
          <w:sz w:val="32"/>
          <w:u w:val="single"/>
        </w:rPr>
      </w:pPr>
      <w:r>
        <w:rPr>
          <w:rFonts w:hint="eastAsia"/>
          <w:sz w:val="32"/>
        </w:rPr>
        <w:t>项目地址：</w:t>
      </w:r>
      <w:r>
        <w:rPr>
          <w:rFonts w:hint="eastAsia"/>
          <w:sz w:val="32"/>
          <w:u w:val="single"/>
        </w:rPr>
        <w:t xml:space="preserve">           </w:t>
      </w:r>
      <w:r w:rsidR="0041025A">
        <w:rPr>
          <w:rFonts w:hint="eastAsia"/>
          <w:sz w:val="32"/>
          <w:u w:val="single"/>
        </w:rPr>
        <w:t xml:space="preserve">     </w:t>
      </w:r>
      <w:r>
        <w:rPr>
          <w:rFonts w:hint="eastAsia"/>
          <w:sz w:val="32"/>
          <w:u w:val="single"/>
        </w:rPr>
        <w:t xml:space="preserve"> 珠海市     </w:t>
      </w:r>
      <w:r w:rsidR="0041025A">
        <w:rPr>
          <w:rFonts w:hint="eastAsia"/>
          <w:sz w:val="32"/>
          <w:u w:val="single"/>
        </w:rPr>
        <w:t xml:space="preserve">      </w:t>
      </w:r>
      <w:r>
        <w:rPr>
          <w:rFonts w:hint="eastAsia"/>
          <w:sz w:val="32"/>
          <w:u w:val="single"/>
        </w:rPr>
        <w:t xml:space="preserve">         </w:t>
      </w:r>
    </w:p>
    <w:p w:rsidR="006063FE" w:rsidRDefault="00DB5ADB" w:rsidP="00884205">
      <w:pPr>
        <w:pStyle w:val="Web"/>
        <w:widowControl w:val="0"/>
        <w:spacing w:beforeLines="300" w:beforeAutospacing="0" w:afterLines="100" w:afterAutospacing="0" w:line="276" w:lineRule="auto"/>
        <w:ind w:firstLineChars="264" w:firstLine="898"/>
        <w:rPr>
          <w:sz w:val="32"/>
          <w:u w:val="single"/>
        </w:rPr>
      </w:pPr>
      <w:r>
        <w:rPr>
          <w:rStyle w:val="af3"/>
          <w:rFonts w:hint="eastAsia"/>
          <w:b w:val="0"/>
          <w:sz w:val="32"/>
        </w:rPr>
        <w:t>投</w:t>
      </w:r>
      <w:r>
        <w:rPr>
          <w:rStyle w:val="af3"/>
          <w:rFonts w:hint="eastAsia"/>
          <w:b w:val="0"/>
          <w:sz w:val="32"/>
        </w:rPr>
        <w:t xml:space="preserve"> </w:t>
      </w:r>
      <w:r>
        <w:rPr>
          <w:rStyle w:val="af3"/>
          <w:rFonts w:hint="eastAsia"/>
          <w:b w:val="0"/>
          <w:sz w:val="32"/>
        </w:rPr>
        <w:t>标</w:t>
      </w:r>
      <w:r>
        <w:rPr>
          <w:rStyle w:val="af3"/>
          <w:rFonts w:hint="eastAsia"/>
          <w:b w:val="0"/>
          <w:sz w:val="32"/>
        </w:rPr>
        <w:t xml:space="preserve"> </w:t>
      </w:r>
      <w:r>
        <w:rPr>
          <w:rStyle w:val="af3"/>
          <w:rFonts w:hint="eastAsia"/>
          <w:b w:val="0"/>
          <w:sz w:val="32"/>
        </w:rPr>
        <w:t>人（公章）：</w:t>
      </w:r>
      <w:r>
        <w:rPr>
          <w:rStyle w:val="af3"/>
          <w:rFonts w:hint="eastAsia"/>
          <w:b w:val="0"/>
          <w:sz w:val="32"/>
        </w:rPr>
        <w:t xml:space="preserve">                                 </w:t>
      </w:r>
    </w:p>
    <w:p w:rsidR="006063FE" w:rsidRDefault="00DB5ADB" w:rsidP="00884205">
      <w:pPr>
        <w:pStyle w:val="Web"/>
        <w:widowControl w:val="0"/>
        <w:spacing w:beforeLines="100" w:beforeAutospacing="0" w:afterLines="100" w:afterAutospacing="0" w:line="276" w:lineRule="auto"/>
        <w:ind w:firstLineChars="264" w:firstLine="845"/>
        <w:rPr>
          <w:rStyle w:val="af3"/>
          <w:b w:val="0"/>
          <w:sz w:val="32"/>
        </w:rPr>
      </w:pPr>
      <w:r>
        <w:rPr>
          <w:rFonts w:hint="eastAsia"/>
          <w:sz w:val="32"/>
          <w:szCs w:val="32"/>
        </w:rPr>
        <w:t>法定代表人或授权委托人</w:t>
      </w:r>
      <w:r>
        <w:rPr>
          <w:rStyle w:val="af3"/>
          <w:rFonts w:hint="eastAsia"/>
          <w:b w:val="0"/>
          <w:sz w:val="32"/>
        </w:rPr>
        <w:t>（签字或盖章）：</w:t>
      </w:r>
      <w:r>
        <w:rPr>
          <w:rStyle w:val="af3"/>
          <w:rFonts w:hint="eastAsia"/>
          <w:b w:val="0"/>
          <w:sz w:val="32"/>
        </w:rPr>
        <w:t xml:space="preserve">               </w:t>
      </w:r>
    </w:p>
    <w:p w:rsidR="006063FE" w:rsidRDefault="00DB5ADB" w:rsidP="001A4A54">
      <w:pPr>
        <w:pStyle w:val="Web"/>
        <w:widowControl w:val="0"/>
        <w:spacing w:beforeLines="100" w:beforeAutospacing="0" w:afterLines="100" w:afterAutospacing="0" w:line="276" w:lineRule="auto"/>
        <w:ind w:firstLineChars="264" w:firstLine="898"/>
        <w:rPr>
          <w:rFonts w:ascii="Tahoma" w:eastAsia="宋体" w:hAnsi="Tahoma"/>
          <w:bCs/>
          <w:spacing w:val="10"/>
          <w:sz w:val="32"/>
        </w:rPr>
      </w:pPr>
      <w:r>
        <w:rPr>
          <w:rStyle w:val="af3"/>
          <w:rFonts w:hint="eastAsia"/>
          <w:b w:val="0"/>
          <w:sz w:val="32"/>
        </w:rPr>
        <w:t>联</w:t>
      </w:r>
      <w:r>
        <w:rPr>
          <w:rStyle w:val="af3"/>
          <w:rFonts w:hint="eastAsia"/>
          <w:b w:val="0"/>
          <w:sz w:val="32"/>
        </w:rPr>
        <w:t xml:space="preserve"> </w:t>
      </w:r>
      <w:r>
        <w:rPr>
          <w:rStyle w:val="af3"/>
          <w:rFonts w:hint="eastAsia"/>
          <w:b w:val="0"/>
          <w:sz w:val="32"/>
        </w:rPr>
        <w:t>系</w:t>
      </w:r>
      <w:r>
        <w:rPr>
          <w:rStyle w:val="af3"/>
          <w:rFonts w:hint="eastAsia"/>
          <w:b w:val="0"/>
          <w:sz w:val="32"/>
        </w:rPr>
        <w:t xml:space="preserve"> </w:t>
      </w:r>
      <w:r>
        <w:rPr>
          <w:rStyle w:val="af3"/>
          <w:rFonts w:hint="eastAsia"/>
          <w:b w:val="0"/>
          <w:sz w:val="32"/>
        </w:rPr>
        <w:t>人：</w:t>
      </w:r>
      <w:r>
        <w:rPr>
          <w:rStyle w:val="af3"/>
          <w:rFonts w:hint="eastAsia"/>
          <w:b w:val="0"/>
          <w:sz w:val="32"/>
        </w:rPr>
        <w:t xml:space="preserve">         </w:t>
      </w:r>
      <w:r>
        <w:rPr>
          <w:rStyle w:val="af3"/>
          <w:rFonts w:hint="eastAsia"/>
          <w:b w:val="0"/>
          <w:sz w:val="32"/>
        </w:rPr>
        <w:t>电话：</w:t>
      </w:r>
      <w:r>
        <w:rPr>
          <w:rStyle w:val="af3"/>
          <w:rFonts w:hint="eastAsia"/>
          <w:b w:val="0"/>
          <w:sz w:val="32"/>
        </w:rPr>
        <w:t xml:space="preserve">               </w:t>
      </w:r>
    </w:p>
    <w:sectPr w:rsidR="006063FE" w:rsidSect="006063FE">
      <w:headerReference w:type="even" r:id="rId27"/>
      <w:headerReference w:type="default" r:id="rId28"/>
      <w:footerReference w:type="even" r:id="rId29"/>
      <w:footerReference w:type="default" r:id="rId30"/>
      <w:headerReference w:type="first" r:id="rId31"/>
      <w:footerReference w:type="first" r:id="rId32"/>
      <w:pgSz w:w="11906" w:h="16838"/>
      <w:pgMar w:top="1304" w:right="1083" w:bottom="1134" w:left="1083" w:header="851" w:footer="992" w:gutter="0"/>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6D0" w:rsidRDefault="008406D0" w:rsidP="006063FE">
      <w:r>
        <w:separator/>
      </w:r>
    </w:p>
  </w:endnote>
  <w:endnote w:type="continuationSeparator" w:id="0">
    <w:p w:rsidR="008406D0" w:rsidRDefault="008406D0" w:rsidP="006063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framePr w:wrap="around" w:vAnchor="text" w:hAnchor="margin" w:xAlign="center" w:y="1"/>
      <w:rPr>
        <w:rStyle w:val="af4"/>
      </w:rPr>
    </w:pPr>
    <w:r>
      <w:fldChar w:fldCharType="begin"/>
    </w:r>
    <w:r w:rsidR="000D1868">
      <w:rPr>
        <w:rStyle w:val="af4"/>
      </w:rPr>
      <w:instrText xml:space="preserve">PAGE  </w:instrText>
    </w:r>
    <w:r>
      <w:fldChar w:fldCharType="end"/>
    </w:r>
  </w:p>
  <w:p w:rsidR="000D1868" w:rsidRDefault="000D1868">
    <w:pPr>
      <w:pStyle w:val="ae"/>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pPr>
    <w:r>
      <w:pict>
        <v:shapetype id="_x0000_t202" coordsize="21600,21600" o:spt="202" path="m,l,21600r21600,l21600,xe">
          <v:stroke joinstyle="miter"/>
          <v:path gradientshapeok="t" o:connecttype="rect"/>
        </v:shapetype>
        <v:shape id="_x0000_s1038" type="#_x0000_t202" style="position:absolute;margin-left:0;margin-top:0;width:2in;height:2in;z-index:251664384;mso-wrap-style:none;mso-position-horizontal:center;mso-position-horizontal-relative:margin" filled="f" stroked="f">
          <v:textbox style="mso-fit-shape-to-text:t" inset="0,0,0,0">
            <w:txbxContent>
              <w:p w:rsidR="000D1868" w:rsidRDefault="000D1868">
                <w:pPr>
                  <w:snapToGrid w:val="0"/>
                  <w:rPr>
                    <w:sz w:val="18"/>
                  </w:rPr>
                </w:pPr>
                <w:r>
                  <w:rPr>
                    <w:rFonts w:hint="eastAsia"/>
                    <w:sz w:val="18"/>
                  </w:rPr>
                  <w:t>第</w:t>
                </w:r>
                <w:r>
                  <w:rPr>
                    <w:rFonts w:hint="eastAsia"/>
                    <w:sz w:val="18"/>
                  </w:rPr>
                  <w:t xml:space="preserve"> </w:t>
                </w:r>
                <w:r w:rsidR="001A4A54">
                  <w:rPr>
                    <w:rFonts w:hint="eastAsia"/>
                    <w:sz w:val="18"/>
                  </w:rPr>
                  <w:fldChar w:fldCharType="begin"/>
                </w:r>
                <w:r>
                  <w:rPr>
                    <w:rFonts w:hint="eastAsia"/>
                    <w:sz w:val="18"/>
                  </w:rPr>
                  <w:instrText xml:space="preserve"> PAGE  \* MERGEFORMAT </w:instrText>
                </w:r>
                <w:r w:rsidR="001A4A54">
                  <w:rPr>
                    <w:rFonts w:hint="eastAsia"/>
                    <w:sz w:val="18"/>
                  </w:rPr>
                  <w:fldChar w:fldCharType="separate"/>
                </w:r>
                <w:r w:rsidR="00884205" w:rsidRPr="00884205">
                  <w:rPr>
                    <w:noProof/>
                  </w:rPr>
                  <w:t>32</w:t>
                </w:r>
                <w:r w:rsidR="001A4A54">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884205" w:rsidRPr="00884205">
                    <w:rPr>
                      <w:noProof/>
                      <w:sz w:val="18"/>
                    </w:rPr>
                    <w:t>47</w:t>
                  </w:r>
                </w:fldSimple>
                <w:r>
                  <w:rPr>
                    <w:rFonts w:hint="eastAsia"/>
                    <w:sz w:val="18"/>
                  </w:rPr>
                  <w:t xml:space="preserve"> </w:t>
                </w:r>
                <w:r>
                  <w:rPr>
                    <w:rFonts w:hint="eastAsia"/>
                    <w:sz w:val="18"/>
                  </w:rPr>
                  <w:t>页</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pPr>
    <w:r>
      <w:pict>
        <v:shapetype id="_x0000_t202" coordsize="21600,21600" o:spt="202" path="m,l,21600r21600,l21600,xe">
          <v:stroke joinstyle="miter"/>
          <v:path gradientshapeok="t" o:connecttype="rect"/>
        </v:shapetype>
        <v:shape id="_x0000_s1032" type="#_x0000_t202" style="position:absolute;margin-left:0;margin-top:0;width:2in;height:2in;z-index:251658240;mso-wrap-style:none;mso-position-horizontal:center;mso-position-horizontal-relative:margin" filled="f" stroked="f">
          <v:textbox style="mso-fit-shape-to-text:t" inset="0,0,0,0">
            <w:txbxContent>
              <w:p w:rsidR="000D1868" w:rsidRDefault="000D1868">
                <w:pPr>
                  <w:snapToGrid w:val="0"/>
                  <w:rPr>
                    <w:sz w:val="18"/>
                  </w:rPr>
                </w:pPr>
                <w:r>
                  <w:rPr>
                    <w:rFonts w:hint="eastAsia"/>
                    <w:sz w:val="18"/>
                  </w:rPr>
                  <w:t>第</w:t>
                </w:r>
                <w:r>
                  <w:rPr>
                    <w:rFonts w:hint="eastAsia"/>
                    <w:sz w:val="18"/>
                  </w:rPr>
                  <w:t xml:space="preserve"> </w:t>
                </w:r>
                <w:r w:rsidR="001A4A54">
                  <w:rPr>
                    <w:rFonts w:hint="eastAsia"/>
                    <w:sz w:val="18"/>
                  </w:rPr>
                  <w:fldChar w:fldCharType="begin"/>
                </w:r>
                <w:r>
                  <w:rPr>
                    <w:rFonts w:hint="eastAsia"/>
                    <w:sz w:val="18"/>
                  </w:rPr>
                  <w:instrText xml:space="preserve"> PAGE  \* MERGEFORMAT </w:instrText>
                </w:r>
                <w:r w:rsidR="001A4A54">
                  <w:rPr>
                    <w:rFonts w:hint="eastAsia"/>
                    <w:sz w:val="18"/>
                  </w:rPr>
                  <w:fldChar w:fldCharType="separate"/>
                </w:r>
                <w:r w:rsidR="00224C8F" w:rsidRPr="00224C8F">
                  <w:rPr>
                    <w:noProof/>
                  </w:rPr>
                  <w:t>2</w:t>
                </w:r>
                <w:r w:rsidR="001A4A54">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224C8F" w:rsidRPr="00224C8F">
                    <w:rPr>
                      <w:noProof/>
                      <w:sz w:val="18"/>
                    </w:rPr>
                    <w:t>47</w:t>
                  </w:r>
                </w:fldSimple>
                <w:r>
                  <w:rPr>
                    <w:rFonts w:hint="eastAsia"/>
                    <w:sz w:val="18"/>
                  </w:rPr>
                  <w:t xml:space="preserve"> </w:t>
                </w:r>
                <w:r>
                  <w:rPr>
                    <w:rFonts w:hint="eastAsia"/>
                    <w:sz w:val="18"/>
                  </w:rPr>
                  <w:t>页</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pPr>
    <w:r>
      <w:pict>
        <v:shapetype id="_x0000_t202" coordsize="21600,21600" o:spt="202" path="m,l,21600r21600,l21600,xe">
          <v:stroke joinstyle="miter"/>
          <v:path gradientshapeok="t" o:connecttype="rect"/>
        </v:shapetype>
        <v:shape id="_x0000_s1033" type="#_x0000_t202" style="position:absolute;margin-left:113pt;margin-top:.1pt;width:88.9pt;height:2in;z-index:251659264;mso-position-horizontal-relative:margin" filled="f" stroked="f">
          <v:textbox style="mso-fit-shape-to-text:t" inset="0,0,0,0">
            <w:txbxContent>
              <w:p w:rsidR="000D1868" w:rsidRDefault="000D1868">
                <w:pPr>
                  <w:snapToGrid w:val="0"/>
                  <w:rPr>
                    <w:sz w:val="18"/>
                  </w:rPr>
                </w:pPr>
                <w:r>
                  <w:rPr>
                    <w:rFonts w:hint="eastAsia"/>
                    <w:sz w:val="18"/>
                  </w:rPr>
                  <w:t>第</w:t>
                </w:r>
                <w:r>
                  <w:rPr>
                    <w:rFonts w:hint="eastAsia"/>
                    <w:sz w:val="18"/>
                  </w:rPr>
                  <w:t xml:space="preserve"> </w:t>
                </w:r>
                <w:r w:rsidR="001A4A54">
                  <w:rPr>
                    <w:rFonts w:hint="eastAsia"/>
                    <w:sz w:val="18"/>
                  </w:rPr>
                  <w:fldChar w:fldCharType="begin"/>
                </w:r>
                <w:r>
                  <w:rPr>
                    <w:rFonts w:hint="eastAsia"/>
                    <w:sz w:val="18"/>
                  </w:rPr>
                  <w:instrText xml:space="preserve"> PAGE  \* MERGEFORMAT </w:instrText>
                </w:r>
                <w:r w:rsidR="001A4A54">
                  <w:rPr>
                    <w:rFonts w:hint="eastAsia"/>
                    <w:sz w:val="18"/>
                  </w:rPr>
                  <w:fldChar w:fldCharType="separate"/>
                </w:r>
                <w:r w:rsidR="00884205" w:rsidRPr="00884205">
                  <w:rPr>
                    <w:noProof/>
                  </w:rPr>
                  <w:t>2</w:t>
                </w:r>
                <w:r w:rsidR="001A4A54">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884205" w:rsidRPr="00884205">
                    <w:rPr>
                      <w:noProof/>
                      <w:sz w:val="18"/>
                    </w:rPr>
                    <w:t>46</w:t>
                  </w:r>
                </w:fldSimple>
                <w:r>
                  <w:rPr>
                    <w:rFonts w:hint="eastAsia"/>
                    <w:sz w:val="18"/>
                  </w:rPr>
                  <w:t xml:space="preserve"> </w:t>
                </w:r>
                <w:r>
                  <w:rPr>
                    <w:rFonts w:hint="eastAsia"/>
                    <w:sz w:val="18"/>
                  </w:rPr>
                  <w:t>页</w:t>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framePr w:wrap="around" w:vAnchor="text" w:hAnchor="margin" w:xAlign="center" w:y="1"/>
      <w:rPr>
        <w:rStyle w:val="af4"/>
      </w:rPr>
    </w:pPr>
    <w:r>
      <w:fldChar w:fldCharType="begin"/>
    </w:r>
    <w:r w:rsidR="000D1868">
      <w:rPr>
        <w:rStyle w:val="af4"/>
      </w:rPr>
      <w:instrText xml:space="preserve">PAGE  </w:instrText>
    </w:r>
    <w:r>
      <w:fldChar w:fldCharType="separate"/>
    </w:r>
    <w:r w:rsidR="000D1868">
      <w:rPr>
        <w:rStyle w:val="af4"/>
      </w:rPr>
      <w:t>1</w:t>
    </w:r>
    <w:r>
      <w:fldChar w:fldCharType="end"/>
    </w:r>
  </w:p>
  <w:p w:rsidR="000D1868" w:rsidRDefault="000D1868">
    <w:pPr>
      <w:pStyle w:val="ae"/>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pPr>
    <w:r>
      <w:pict>
        <v:shapetype id="_x0000_t202" coordsize="21600,21600" o:spt="202" path="m,l,21600r21600,l21600,xe">
          <v:stroke joinstyle="miter"/>
          <v:path gradientshapeok="t" o:connecttype="rect"/>
        </v:shapetype>
        <v:shape id="_x0000_s1034" type="#_x0000_t202" style="position:absolute;margin-left:0;margin-top:0;width:2in;height:2in;z-index:251660288;mso-wrap-style:none;mso-position-horizontal:center;mso-position-horizontal-relative:margin" filled="f" stroked="f">
          <v:textbox style="mso-fit-shape-to-text:t" inset="0,0,0,0">
            <w:txbxContent>
              <w:p w:rsidR="000D1868" w:rsidRDefault="000D1868">
                <w:pPr>
                  <w:snapToGrid w:val="0"/>
                  <w:rPr>
                    <w:sz w:val="18"/>
                  </w:rPr>
                </w:pPr>
                <w:r>
                  <w:rPr>
                    <w:rFonts w:hint="eastAsia"/>
                    <w:sz w:val="18"/>
                  </w:rPr>
                  <w:t>第</w:t>
                </w:r>
                <w:r>
                  <w:rPr>
                    <w:rFonts w:hint="eastAsia"/>
                    <w:sz w:val="18"/>
                  </w:rPr>
                  <w:t xml:space="preserve"> </w:t>
                </w:r>
                <w:r w:rsidR="001A4A54">
                  <w:rPr>
                    <w:rFonts w:hint="eastAsia"/>
                    <w:sz w:val="18"/>
                  </w:rPr>
                  <w:fldChar w:fldCharType="begin"/>
                </w:r>
                <w:r>
                  <w:rPr>
                    <w:rFonts w:hint="eastAsia"/>
                    <w:sz w:val="18"/>
                  </w:rPr>
                  <w:instrText xml:space="preserve"> PAGE  \* MERGEFORMAT </w:instrText>
                </w:r>
                <w:r w:rsidR="001A4A54">
                  <w:rPr>
                    <w:rFonts w:hint="eastAsia"/>
                    <w:sz w:val="18"/>
                  </w:rPr>
                  <w:fldChar w:fldCharType="separate"/>
                </w:r>
                <w:r>
                  <w:t>1</w:t>
                </w:r>
                <w:r w:rsidR="001A4A54">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3A3759" w:rsidRPr="003A3759">
                    <w:rPr>
                      <w:noProof/>
                      <w:sz w:val="18"/>
                    </w:rPr>
                    <w:t>46</w:t>
                  </w:r>
                </w:fldSimple>
                <w:r>
                  <w:rPr>
                    <w:rFonts w:hint="eastAsia"/>
                    <w:sz w:val="18"/>
                  </w:rPr>
                  <w:t xml:space="preserve"> </w:t>
                </w:r>
                <w:r>
                  <w:rPr>
                    <w:rFonts w:hint="eastAsia"/>
                    <w:sz w:val="18"/>
                  </w:rPr>
                  <w:t>页</w:t>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pPr>
    <w:r>
      <w:pict>
        <v:shapetype id="_x0000_t202" coordsize="21600,21600" o:spt="202" path="m,l,21600r21600,l21600,xe">
          <v:stroke joinstyle="miter"/>
          <v:path gradientshapeok="t" o:connecttype="rect"/>
        </v:shapetype>
        <v:shape id="_x0000_s1035" type="#_x0000_t202" style="position:absolute;margin-left:205.3pt;margin-top:.05pt;width:87.15pt;height:2in;z-index:251661312;mso-position-horizontal-relative:margin" filled="f" stroked="f">
          <v:textbox style="mso-fit-shape-to-text:t" inset="0,0,0,0">
            <w:txbxContent>
              <w:p w:rsidR="000D1868" w:rsidRDefault="000D1868">
                <w:pPr>
                  <w:snapToGrid w:val="0"/>
                  <w:rPr>
                    <w:sz w:val="18"/>
                  </w:rPr>
                </w:pPr>
                <w:r>
                  <w:rPr>
                    <w:rFonts w:hint="eastAsia"/>
                    <w:sz w:val="18"/>
                  </w:rPr>
                  <w:t>第</w:t>
                </w:r>
                <w:r>
                  <w:rPr>
                    <w:rFonts w:hint="eastAsia"/>
                    <w:sz w:val="18"/>
                  </w:rPr>
                  <w:t xml:space="preserve"> </w:t>
                </w:r>
                <w:r w:rsidR="001A4A54">
                  <w:rPr>
                    <w:rFonts w:hint="eastAsia"/>
                    <w:sz w:val="18"/>
                  </w:rPr>
                  <w:fldChar w:fldCharType="begin"/>
                </w:r>
                <w:r>
                  <w:rPr>
                    <w:rFonts w:hint="eastAsia"/>
                    <w:sz w:val="18"/>
                  </w:rPr>
                  <w:instrText xml:space="preserve"> PAGE  \* MERGEFORMAT </w:instrText>
                </w:r>
                <w:r w:rsidR="001A4A54">
                  <w:rPr>
                    <w:rFonts w:hint="eastAsia"/>
                    <w:sz w:val="18"/>
                  </w:rPr>
                  <w:fldChar w:fldCharType="separate"/>
                </w:r>
                <w:r w:rsidR="00356261" w:rsidRPr="00356261">
                  <w:rPr>
                    <w:noProof/>
                  </w:rPr>
                  <w:t>15</w:t>
                </w:r>
                <w:r w:rsidR="001A4A54">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356261" w:rsidRPr="00356261">
                    <w:rPr>
                      <w:noProof/>
                      <w:sz w:val="18"/>
                    </w:rPr>
                    <w:t>46</w:t>
                  </w:r>
                </w:fldSimple>
                <w:r>
                  <w:rPr>
                    <w:rFonts w:hint="eastAsia"/>
                    <w:sz w:val="18"/>
                  </w:rPr>
                  <w:t xml:space="preserve"> </w:t>
                </w:r>
                <w:r>
                  <w:rPr>
                    <w:rFonts w:hint="eastAsia"/>
                    <w:sz w:val="18"/>
                  </w:rPr>
                  <w:t>页</w:t>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pPr>
    <w:r>
      <w:pict>
        <v:shapetype id="_x0000_t202" coordsize="21600,21600" o:spt="202" path="m,l,21600r21600,l21600,xe">
          <v:stroke joinstyle="miter"/>
          <v:path gradientshapeok="t" o:connecttype="rect"/>
        </v:shapetype>
        <v:shape id="_x0000_s1036" type="#_x0000_t202" style="position:absolute;margin-left:0;margin-top:0;width:2in;height:2in;z-index:251662336;mso-wrap-style:none;mso-position-horizontal:center;mso-position-horizontal-relative:margin" filled="f" stroked="f">
          <v:textbox style="mso-fit-shape-to-text:t" inset="0,0,0,0">
            <w:txbxContent>
              <w:p w:rsidR="000D1868" w:rsidRDefault="000D1868">
                <w:pPr>
                  <w:snapToGrid w:val="0"/>
                  <w:rPr>
                    <w:sz w:val="18"/>
                  </w:rPr>
                </w:pPr>
                <w:r>
                  <w:rPr>
                    <w:rFonts w:hint="eastAsia"/>
                    <w:sz w:val="18"/>
                  </w:rPr>
                  <w:t>第</w:t>
                </w:r>
                <w:r>
                  <w:rPr>
                    <w:rFonts w:hint="eastAsia"/>
                    <w:sz w:val="18"/>
                  </w:rPr>
                  <w:t xml:space="preserve"> </w:t>
                </w:r>
                <w:r w:rsidR="001A4A54">
                  <w:rPr>
                    <w:rFonts w:hint="eastAsia"/>
                    <w:sz w:val="18"/>
                  </w:rPr>
                  <w:fldChar w:fldCharType="begin"/>
                </w:r>
                <w:r>
                  <w:rPr>
                    <w:rFonts w:hint="eastAsia"/>
                    <w:sz w:val="18"/>
                  </w:rPr>
                  <w:instrText xml:space="preserve"> PAGE  \* MERGEFORMAT </w:instrText>
                </w:r>
                <w:r w:rsidR="001A4A54">
                  <w:rPr>
                    <w:rFonts w:hint="eastAsia"/>
                    <w:sz w:val="18"/>
                  </w:rPr>
                  <w:fldChar w:fldCharType="separate"/>
                </w:r>
                <w:r w:rsidR="00884205" w:rsidRPr="00884205">
                  <w:rPr>
                    <w:noProof/>
                  </w:rPr>
                  <w:t>3</w:t>
                </w:r>
                <w:r w:rsidR="001A4A54">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884205" w:rsidRPr="00884205">
                    <w:rPr>
                      <w:noProof/>
                      <w:sz w:val="18"/>
                    </w:rPr>
                    <w:t>46</w:t>
                  </w:r>
                </w:fldSimple>
                <w:r>
                  <w:rPr>
                    <w:rFonts w:hint="eastAsia"/>
                    <w:sz w:val="18"/>
                  </w:rPr>
                  <w:t xml:space="preserve"> </w:t>
                </w:r>
                <w:r>
                  <w:rPr>
                    <w:rFonts w:hint="eastAsia"/>
                    <w:sz w:val="18"/>
                  </w:rPr>
                  <w:t>页</w:t>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framePr w:wrap="around" w:vAnchor="text" w:hAnchor="margin" w:xAlign="center" w:y="1"/>
      <w:rPr>
        <w:rStyle w:val="af4"/>
      </w:rPr>
    </w:pPr>
    <w:r>
      <w:fldChar w:fldCharType="begin"/>
    </w:r>
    <w:r w:rsidR="000D1868">
      <w:rPr>
        <w:rStyle w:val="af4"/>
      </w:rPr>
      <w:instrText xml:space="preserve">PAGE  </w:instrText>
    </w:r>
    <w:r>
      <w:fldChar w:fldCharType="separate"/>
    </w:r>
    <w:r w:rsidR="000D1868">
      <w:rPr>
        <w:rStyle w:val="af4"/>
      </w:rPr>
      <w:t>1</w:t>
    </w:r>
    <w:r>
      <w:fldChar w:fldCharType="end"/>
    </w:r>
  </w:p>
  <w:p w:rsidR="000D1868" w:rsidRDefault="000D1868">
    <w:pPr>
      <w:pStyle w:val="ae"/>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1A4A54">
    <w:pPr>
      <w:pStyle w:val="ae"/>
    </w:pPr>
    <w:r>
      <w:pict>
        <v:shapetype id="_x0000_t202" coordsize="21600,21600" o:spt="202" path="m,l,21600r21600,l21600,xe">
          <v:stroke joinstyle="miter"/>
          <v:path gradientshapeok="t" o:connecttype="rect"/>
        </v:shapetype>
        <v:shape id="_x0000_s1037" type="#_x0000_t202" style="position:absolute;margin-left:0;margin-top:0;width:2in;height:2in;z-index:251663360;mso-wrap-style:none;mso-position-horizontal:center;mso-position-horizontal-relative:margin" filled="f" stroked="f">
          <v:textbox style="mso-fit-shape-to-text:t" inset="0,0,0,0">
            <w:txbxContent>
              <w:p w:rsidR="000D1868" w:rsidRDefault="000D1868">
                <w:pPr>
                  <w:snapToGrid w:val="0"/>
                  <w:rPr>
                    <w:sz w:val="18"/>
                  </w:rPr>
                </w:pPr>
                <w:r>
                  <w:rPr>
                    <w:rFonts w:hint="eastAsia"/>
                    <w:sz w:val="18"/>
                  </w:rPr>
                  <w:t>第</w:t>
                </w:r>
                <w:r>
                  <w:rPr>
                    <w:rFonts w:hint="eastAsia"/>
                    <w:sz w:val="18"/>
                  </w:rPr>
                  <w:t xml:space="preserve"> </w:t>
                </w:r>
                <w:r w:rsidR="001A4A54">
                  <w:rPr>
                    <w:rFonts w:hint="eastAsia"/>
                    <w:sz w:val="18"/>
                  </w:rPr>
                  <w:fldChar w:fldCharType="begin"/>
                </w:r>
                <w:r>
                  <w:rPr>
                    <w:rFonts w:hint="eastAsia"/>
                    <w:sz w:val="18"/>
                  </w:rPr>
                  <w:instrText xml:space="preserve"> PAGE  \* MERGEFORMAT </w:instrText>
                </w:r>
                <w:r w:rsidR="001A4A54">
                  <w:rPr>
                    <w:rFonts w:hint="eastAsia"/>
                    <w:sz w:val="18"/>
                  </w:rPr>
                  <w:fldChar w:fldCharType="separate"/>
                </w:r>
                <w:r w:rsidR="00884205" w:rsidRPr="00884205">
                  <w:rPr>
                    <w:noProof/>
                  </w:rPr>
                  <w:t>46</w:t>
                </w:r>
                <w:r w:rsidR="001A4A54">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r w:rsidR="00884205" w:rsidRPr="00884205">
                    <w:rPr>
                      <w:noProof/>
                      <w:sz w:val="18"/>
                    </w:rPr>
                    <w:t>47</w:t>
                  </w:r>
                </w:fldSimple>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6D0" w:rsidRDefault="008406D0" w:rsidP="006063FE">
      <w:r>
        <w:separator/>
      </w:r>
    </w:p>
  </w:footnote>
  <w:footnote w:type="continuationSeparator" w:id="0">
    <w:p w:rsidR="008406D0" w:rsidRDefault="008406D0" w:rsidP="006063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A4" w:rsidRDefault="004978A4">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0D1868">
    <w:pPr>
      <w:pStyle w:val="af"/>
      <w:rPr>
        <w:rFonts w:ascii="宋体" w:hAnsi="宋体"/>
      </w:rPr>
    </w:pPr>
    <w:r>
      <w:rPr>
        <w:rFonts w:ascii="宋体" w:hAnsi="宋体" w:hint="eastAsia"/>
      </w:rPr>
      <w:t>招标编号：MZCD-1709-121珠海市</w:t>
    </w:r>
    <w:proofErr w:type="gramStart"/>
    <w:r>
      <w:rPr>
        <w:rFonts w:ascii="宋体" w:hAnsi="宋体" w:hint="eastAsia"/>
      </w:rPr>
      <w:t>斗门区</w:t>
    </w:r>
    <w:proofErr w:type="gramEnd"/>
    <w:r>
      <w:rPr>
        <w:rFonts w:ascii="宋体" w:hAnsi="宋体" w:hint="eastAsia"/>
      </w:rPr>
      <w:t>路灯管理所灯具、灯杆、控制箱等采购项目</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0D1868">
    <w:pPr>
      <w:pStyle w:val="af"/>
      <w:pBdr>
        <w:bottom w:val="none" w:sz="0" w:space="0" w:color="auto"/>
      </w:pBdr>
      <w:rPr>
        <w:rFonts w:ascii="宋体" w:hAnsi="宋体"/>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0D1868">
    <w:pPr>
      <w:pStyle w:val="af"/>
      <w:pBdr>
        <w:bottom w:val="double" w:sz="4" w:space="1" w:color="auto"/>
      </w:pBdr>
      <w:rPr>
        <w:rFonts w:ascii="宋体" w:hAnsi="宋体"/>
        <w:sz w:val="21"/>
        <w:szCs w:val="21"/>
      </w:rPr>
    </w:pPr>
    <w:r>
      <w:rPr>
        <w:rFonts w:ascii="宋体" w:hAnsi="宋体" w:hint="eastAsia"/>
        <w:sz w:val="21"/>
        <w:szCs w:val="21"/>
      </w:rPr>
      <w:t>招标编号：MZCD-1804</w:t>
    </w:r>
    <w:r w:rsidR="00077840">
      <w:rPr>
        <w:rFonts w:ascii="宋体" w:hAnsi="宋体" w:hint="eastAsia"/>
        <w:sz w:val="21"/>
        <w:szCs w:val="21"/>
      </w:rPr>
      <w:t xml:space="preserve">-060                      </w:t>
    </w:r>
    <w:r>
      <w:rPr>
        <w:rFonts w:ascii="宋体" w:hAnsi="宋体" w:cs="宋体" w:hint="eastAsia"/>
        <w:kern w:val="0"/>
        <w:sz w:val="21"/>
        <w:szCs w:val="21"/>
      </w:rPr>
      <w:t>珠海市香洲区环境卫生管理所</w:t>
    </w:r>
    <w:r w:rsidR="00077840">
      <w:rPr>
        <w:rFonts w:ascii="宋体" w:hAnsi="宋体" w:cs="宋体" w:hint="eastAsia"/>
        <w:kern w:val="0"/>
        <w:sz w:val="21"/>
        <w:szCs w:val="21"/>
      </w:rPr>
      <w:t>清扫保洁</w:t>
    </w:r>
    <w:r>
      <w:rPr>
        <w:rFonts w:ascii="宋体" w:hAnsi="宋体" w:cs="宋体" w:hint="eastAsia"/>
        <w:kern w:val="0"/>
        <w:sz w:val="21"/>
        <w:szCs w:val="21"/>
      </w:rPr>
      <w:t>扫把采购项目</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0D1868">
    <w:pPr>
      <w:pStyle w:val="af"/>
      <w:pBdr>
        <w:bottom w:val="double" w:sz="4" w:space="1" w:color="auto"/>
      </w:pBdr>
      <w:rPr>
        <w:rFonts w:ascii="宋体" w:hAnsi="宋体"/>
        <w:sz w:val="21"/>
        <w:szCs w:val="21"/>
      </w:rPr>
    </w:pPr>
    <w:r>
      <w:rPr>
        <w:rFonts w:ascii="宋体" w:hAnsi="宋体" w:hint="eastAsia"/>
        <w:sz w:val="21"/>
        <w:szCs w:val="21"/>
      </w:rPr>
      <w:t>招标编号：MZCD-1804</w:t>
    </w:r>
    <w:r w:rsidR="00077840">
      <w:rPr>
        <w:rFonts w:ascii="宋体" w:hAnsi="宋体" w:hint="eastAsia"/>
        <w:sz w:val="21"/>
        <w:szCs w:val="21"/>
      </w:rPr>
      <w:t xml:space="preserve">-060                      </w:t>
    </w:r>
    <w:r>
      <w:rPr>
        <w:rFonts w:ascii="宋体" w:hAnsi="宋体" w:cs="宋体" w:hint="eastAsia"/>
        <w:kern w:val="0"/>
        <w:sz w:val="21"/>
        <w:szCs w:val="21"/>
      </w:rPr>
      <w:t>珠海市香洲区环境卫生管理所</w:t>
    </w:r>
    <w:r w:rsidR="00077840">
      <w:rPr>
        <w:rFonts w:ascii="宋体" w:hAnsi="宋体" w:cs="宋体" w:hint="eastAsia"/>
        <w:kern w:val="0"/>
        <w:sz w:val="21"/>
        <w:szCs w:val="21"/>
      </w:rPr>
      <w:t>清扫保洁</w:t>
    </w:r>
    <w:r>
      <w:rPr>
        <w:rFonts w:ascii="宋体" w:hAnsi="宋体" w:cs="宋体" w:hint="eastAsia"/>
        <w:kern w:val="0"/>
        <w:sz w:val="21"/>
        <w:szCs w:val="21"/>
      </w:rPr>
      <w:t>扫把采购项目</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Default="000D1868">
    <w:pPr>
      <w:pStyle w:val="af"/>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Pr="00077840" w:rsidRDefault="00077840" w:rsidP="00077840">
    <w:pPr>
      <w:pStyle w:val="af"/>
      <w:pBdr>
        <w:bottom w:val="double" w:sz="4" w:space="1" w:color="auto"/>
      </w:pBdr>
      <w:rPr>
        <w:rFonts w:ascii="宋体" w:hAnsi="宋体"/>
        <w:sz w:val="21"/>
        <w:szCs w:val="21"/>
      </w:rPr>
    </w:pPr>
    <w:r>
      <w:rPr>
        <w:rFonts w:ascii="宋体" w:hAnsi="宋体" w:hint="eastAsia"/>
        <w:sz w:val="21"/>
        <w:szCs w:val="21"/>
      </w:rPr>
      <w:t xml:space="preserve">招标编号：MZCD-1804-060                      </w:t>
    </w:r>
    <w:r>
      <w:rPr>
        <w:rFonts w:ascii="宋体" w:hAnsi="宋体" w:cs="宋体" w:hint="eastAsia"/>
        <w:kern w:val="0"/>
        <w:sz w:val="21"/>
        <w:szCs w:val="21"/>
      </w:rPr>
      <w:t>珠海市香洲区环境卫生管理所清扫保洁扫把采购项目</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868" w:rsidRPr="00077840" w:rsidRDefault="00077840" w:rsidP="00077840">
    <w:pPr>
      <w:pStyle w:val="af"/>
      <w:pBdr>
        <w:bottom w:val="double" w:sz="4" w:space="1" w:color="auto"/>
      </w:pBdr>
      <w:rPr>
        <w:rFonts w:ascii="宋体" w:hAnsi="宋体"/>
        <w:sz w:val="21"/>
        <w:szCs w:val="21"/>
      </w:rPr>
    </w:pPr>
    <w:r>
      <w:rPr>
        <w:rFonts w:ascii="宋体" w:hAnsi="宋体" w:hint="eastAsia"/>
        <w:sz w:val="21"/>
        <w:szCs w:val="21"/>
      </w:rPr>
      <w:t xml:space="preserve">招标编号：MZCD-1804-060                      </w:t>
    </w:r>
    <w:r>
      <w:rPr>
        <w:rFonts w:ascii="宋体" w:hAnsi="宋体" w:cs="宋体" w:hint="eastAsia"/>
        <w:kern w:val="0"/>
        <w:sz w:val="21"/>
        <w:szCs w:val="21"/>
      </w:rPr>
      <w:t>珠海市香洲区环境卫生管理所清扫保洁扫把采购项目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decimal"/>
      <w:lvlText w:val="%1."/>
      <w:lvlJc w:val="left"/>
      <w:pPr>
        <w:tabs>
          <w:tab w:val="left" w:pos="960"/>
        </w:tabs>
        <w:ind w:left="960" w:hanging="420"/>
      </w:pPr>
      <w:rPr>
        <w:rFonts w:hint="default"/>
      </w:rPr>
    </w:lvl>
    <w:lvl w:ilvl="1" w:tentative="1">
      <w:start w:val="1"/>
      <w:numFmt w:val="lowerLetter"/>
      <w:lvlText w:val="%2)"/>
      <w:lvlJc w:val="left"/>
      <w:pPr>
        <w:tabs>
          <w:tab w:val="left" w:pos="820"/>
        </w:tabs>
        <w:ind w:left="820" w:hanging="420"/>
      </w:pPr>
    </w:lvl>
    <w:lvl w:ilvl="2" w:tentative="1">
      <w:start w:val="1"/>
      <w:numFmt w:val="lowerRoman"/>
      <w:lvlText w:val="%3."/>
      <w:lvlJc w:val="right"/>
      <w:pPr>
        <w:tabs>
          <w:tab w:val="left" w:pos="1240"/>
        </w:tabs>
        <w:ind w:left="1240" w:hanging="420"/>
      </w:pPr>
    </w:lvl>
    <w:lvl w:ilvl="3" w:tentative="1">
      <w:start w:val="1"/>
      <w:numFmt w:val="decimal"/>
      <w:lvlText w:val="%4."/>
      <w:lvlJc w:val="left"/>
      <w:pPr>
        <w:tabs>
          <w:tab w:val="left" w:pos="1660"/>
        </w:tabs>
        <w:ind w:left="1660" w:hanging="420"/>
      </w:pPr>
    </w:lvl>
    <w:lvl w:ilvl="4" w:tentative="1">
      <w:start w:val="1"/>
      <w:numFmt w:val="lowerLetter"/>
      <w:lvlText w:val="%5)"/>
      <w:lvlJc w:val="left"/>
      <w:pPr>
        <w:tabs>
          <w:tab w:val="left" w:pos="2080"/>
        </w:tabs>
        <w:ind w:left="2080" w:hanging="420"/>
      </w:pPr>
    </w:lvl>
    <w:lvl w:ilvl="5" w:tentative="1">
      <w:start w:val="1"/>
      <w:numFmt w:val="lowerRoman"/>
      <w:lvlText w:val="%6."/>
      <w:lvlJc w:val="right"/>
      <w:pPr>
        <w:tabs>
          <w:tab w:val="left" w:pos="2500"/>
        </w:tabs>
        <w:ind w:left="2500" w:hanging="420"/>
      </w:pPr>
    </w:lvl>
    <w:lvl w:ilvl="6" w:tentative="1">
      <w:start w:val="1"/>
      <w:numFmt w:val="decimal"/>
      <w:lvlText w:val="%7."/>
      <w:lvlJc w:val="left"/>
      <w:pPr>
        <w:tabs>
          <w:tab w:val="left" w:pos="2920"/>
        </w:tabs>
        <w:ind w:left="2920" w:hanging="420"/>
      </w:pPr>
    </w:lvl>
    <w:lvl w:ilvl="7" w:tentative="1">
      <w:start w:val="1"/>
      <w:numFmt w:val="lowerLetter"/>
      <w:lvlText w:val="%8)"/>
      <w:lvlJc w:val="left"/>
      <w:pPr>
        <w:tabs>
          <w:tab w:val="left" w:pos="3340"/>
        </w:tabs>
        <w:ind w:left="3340" w:hanging="420"/>
      </w:pPr>
    </w:lvl>
    <w:lvl w:ilvl="8" w:tentative="1">
      <w:start w:val="1"/>
      <w:numFmt w:val="lowerRoman"/>
      <w:lvlText w:val="%9."/>
      <w:lvlJc w:val="right"/>
      <w:pPr>
        <w:tabs>
          <w:tab w:val="left" w:pos="3760"/>
        </w:tabs>
        <w:ind w:left="3760" w:hanging="420"/>
      </w:pPr>
    </w:lvl>
  </w:abstractNum>
  <w:abstractNum w:abstractNumId="1">
    <w:nsid w:val="0000000B"/>
    <w:multiLevelType w:val="multilevel"/>
    <w:tmpl w:val="0000000B"/>
    <w:lvl w:ilvl="0">
      <w:start w:val="1"/>
      <w:numFmt w:val="decimal"/>
      <w:lvlText w:val="%1."/>
      <w:lvlJc w:val="left"/>
      <w:pPr>
        <w:tabs>
          <w:tab w:val="left" w:pos="960"/>
        </w:tabs>
        <w:ind w:left="960" w:hanging="420"/>
      </w:pPr>
    </w:lvl>
    <w:lvl w:ilvl="1" w:tentative="1">
      <w:start w:val="3"/>
      <w:numFmt w:val="japaneseCounting"/>
      <w:lvlText w:val="%2、"/>
      <w:lvlJc w:val="left"/>
      <w:pPr>
        <w:tabs>
          <w:tab w:val="left" w:pos="1815"/>
        </w:tabs>
        <w:ind w:left="1815" w:hanging="855"/>
      </w:pPr>
      <w:rPr>
        <w:rFonts w:hint="default"/>
      </w:rPr>
    </w:lvl>
    <w:lvl w:ilvl="2" w:tentative="1">
      <w:start w:val="1"/>
      <w:numFmt w:val="lowerRoman"/>
      <w:lvlText w:val="%3."/>
      <w:lvlJc w:val="right"/>
      <w:pPr>
        <w:tabs>
          <w:tab w:val="left" w:pos="1800"/>
        </w:tabs>
        <w:ind w:left="1800" w:hanging="420"/>
      </w:pPr>
    </w:lvl>
    <w:lvl w:ilvl="3" w:tentative="1">
      <w:start w:val="1"/>
      <w:numFmt w:val="decimal"/>
      <w:lvlText w:val="%4."/>
      <w:lvlJc w:val="left"/>
      <w:pPr>
        <w:tabs>
          <w:tab w:val="left" w:pos="2220"/>
        </w:tabs>
        <w:ind w:left="2220" w:hanging="420"/>
      </w:pPr>
    </w:lvl>
    <w:lvl w:ilvl="4" w:tentative="1">
      <w:start w:val="1"/>
      <w:numFmt w:val="lowerLetter"/>
      <w:lvlText w:val="%5)"/>
      <w:lvlJc w:val="left"/>
      <w:pPr>
        <w:tabs>
          <w:tab w:val="left" w:pos="2640"/>
        </w:tabs>
        <w:ind w:left="2640" w:hanging="420"/>
      </w:pPr>
    </w:lvl>
    <w:lvl w:ilvl="5" w:tentative="1">
      <w:start w:val="1"/>
      <w:numFmt w:val="lowerRoman"/>
      <w:lvlText w:val="%6."/>
      <w:lvlJc w:val="right"/>
      <w:pPr>
        <w:tabs>
          <w:tab w:val="left" w:pos="3060"/>
        </w:tabs>
        <w:ind w:left="3060" w:hanging="420"/>
      </w:pPr>
    </w:lvl>
    <w:lvl w:ilvl="6" w:tentative="1">
      <w:start w:val="1"/>
      <w:numFmt w:val="decimal"/>
      <w:lvlText w:val="%7."/>
      <w:lvlJc w:val="left"/>
      <w:pPr>
        <w:tabs>
          <w:tab w:val="left" w:pos="3480"/>
        </w:tabs>
        <w:ind w:left="3480" w:hanging="420"/>
      </w:pPr>
    </w:lvl>
    <w:lvl w:ilvl="7" w:tentative="1">
      <w:start w:val="1"/>
      <w:numFmt w:val="lowerLetter"/>
      <w:lvlText w:val="%8)"/>
      <w:lvlJc w:val="left"/>
      <w:pPr>
        <w:tabs>
          <w:tab w:val="left" w:pos="3900"/>
        </w:tabs>
        <w:ind w:left="3900" w:hanging="420"/>
      </w:pPr>
    </w:lvl>
    <w:lvl w:ilvl="8" w:tentative="1">
      <w:start w:val="1"/>
      <w:numFmt w:val="lowerRoman"/>
      <w:lvlText w:val="%9."/>
      <w:lvlJc w:val="right"/>
      <w:pPr>
        <w:tabs>
          <w:tab w:val="left" w:pos="4320"/>
        </w:tabs>
        <w:ind w:left="4320" w:hanging="420"/>
      </w:pPr>
    </w:lvl>
  </w:abstractNum>
  <w:abstractNum w:abstractNumId="2">
    <w:nsid w:val="00905078"/>
    <w:multiLevelType w:val="multilevel"/>
    <w:tmpl w:val="00905078"/>
    <w:lvl w:ilvl="0">
      <w:start w:val="1"/>
      <w:numFmt w:val="decimal"/>
      <w:lvlText w:val="%1."/>
      <w:lvlJc w:val="left"/>
      <w:pPr>
        <w:ind w:left="1260" w:hanging="420"/>
      </w:pPr>
      <w:rPr>
        <w:color w:val="auto"/>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abstractNum w:abstractNumId="3">
    <w:nsid w:val="01DB4D63"/>
    <w:multiLevelType w:val="multilevel"/>
    <w:tmpl w:val="01DB4D63"/>
    <w:lvl w:ilvl="0" w:tentative="1">
      <w:start w:val="2"/>
      <w:numFmt w:val="decimal"/>
      <w:lvlText w:val="%1."/>
      <w:lvlJc w:val="left"/>
      <w:pPr>
        <w:tabs>
          <w:tab w:val="left" w:pos="284"/>
        </w:tabs>
        <w:ind w:left="1191" w:hanging="1191"/>
      </w:pPr>
      <w:rPr>
        <w:rFonts w:hint="eastAsia"/>
      </w:rPr>
    </w:lvl>
    <w:lvl w:ilvl="1">
      <w:start w:val="1"/>
      <w:numFmt w:val="decimal"/>
      <w:lvlText w:val="8.%2."/>
      <w:lvlJc w:val="left"/>
      <w:pPr>
        <w:tabs>
          <w:tab w:val="left" w:pos="420"/>
        </w:tabs>
        <w:ind w:left="1191" w:hanging="771"/>
      </w:pPr>
      <w:rPr>
        <w:rFonts w:hint="eastAsia"/>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4">
    <w:nsid w:val="03C1278D"/>
    <w:multiLevelType w:val="multilevel"/>
    <w:tmpl w:val="69C63BCA"/>
    <w:lvl w:ilvl="0">
      <w:start w:val="1"/>
      <w:numFmt w:val="chineseCountingThousand"/>
      <w:lvlText w:val="%1、"/>
      <w:lvlJc w:val="left"/>
      <w:pPr>
        <w:ind w:left="420" w:hanging="420"/>
      </w:pPr>
      <w:rPr>
        <w:b/>
        <w:sz w:val="24"/>
        <w:szCs w:val="24"/>
        <w:lang w:val="en-US"/>
      </w:rPr>
    </w:lvl>
    <w:lvl w:ilvl="1">
      <w:start w:val="1"/>
      <w:numFmt w:val="decimal"/>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069F44CD"/>
    <w:multiLevelType w:val="multilevel"/>
    <w:tmpl w:val="069F44CD"/>
    <w:lvl w:ilvl="0">
      <w:start w:val="1"/>
      <w:numFmt w:val="decimal"/>
      <w:lvlText w:val="%1."/>
      <w:lvlJc w:val="left"/>
      <w:pPr>
        <w:ind w:left="1260" w:hanging="420"/>
      </w:pPr>
      <w:rPr>
        <w:color w:val="auto"/>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abstractNum w:abstractNumId="6">
    <w:nsid w:val="09B173DB"/>
    <w:multiLevelType w:val="multilevel"/>
    <w:tmpl w:val="09B173DB"/>
    <w:lvl w:ilvl="0">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7">
    <w:nsid w:val="0BA44CB1"/>
    <w:multiLevelType w:val="multilevel"/>
    <w:tmpl w:val="0BA44CB1"/>
    <w:lvl w:ilvl="0">
      <w:start w:val="1"/>
      <w:numFmt w:val="chineseCountingThousand"/>
      <w:lvlText w:val="%1、"/>
      <w:lvlJc w:val="left"/>
      <w:pPr>
        <w:tabs>
          <w:tab w:val="left" w:pos="851"/>
        </w:tabs>
        <w:ind w:left="851" w:hanging="567"/>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8">
    <w:nsid w:val="151201B1"/>
    <w:multiLevelType w:val="multilevel"/>
    <w:tmpl w:val="151201B1"/>
    <w:lvl w:ilvl="0" w:tentative="1">
      <w:start w:val="9"/>
      <w:numFmt w:val="decimal"/>
      <w:lvlText w:val="%1."/>
      <w:lvlJc w:val="left"/>
      <w:pPr>
        <w:tabs>
          <w:tab w:val="left" w:pos="1134"/>
        </w:tabs>
        <w:ind w:left="1134" w:hanging="714"/>
      </w:pPr>
      <w:rPr>
        <w:rFonts w:hint="eastAsia"/>
      </w:rPr>
    </w:lvl>
    <w:lvl w:ilvl="1">
      <w:start w:val="1"/>
      <w:numFmt w:val="decimal"/>
      <w:isLgl/>
      <w:lvlText w:val="%1.%2."/>
      <w:lvlJc w:val="left"/>
      <w:pPr>
        <w:tabs>
          <w:tab w:val="left" w:pos="1140"/>
        </w:tabs>
        <w:ind w:left="1140" w:hanging="720"/>
      </w:pPr>
      <w:rPr>
        <w:rFonts w:hint="default"/>
      </w:rPr>
    </w:lvl>
    <w:lvl w:ilvl="2" w:tentative="1">
      <w:start w:val="1"/>
      <w:numFmt w:val="decimal"/>
      <w:isLgl/>
      <w:lvlText w:val="%1.%2.%3."/>
      <w:lvlJc w:val="left"/>
      <w:pPr>
        <w:tabs>
          <w:tab w:val="left" w:pos="1140"/>
        </w:tabs>
        <w:ind w:left="1140" w:hanging="720"/>
      </w:pPr>
      <w:rPr>
        <w:rFonts w:hint="default"/>
      </w:rPr>
    </w:lvl>
    <w:lvl w:ilvl="3" w:tentative="1">
      <w:start w:val="1"/>
      <w:numFmt w:val="decimal"/>
      <w:isLgl/>
      <w:lvlText w:val="%1.%2.%3.%4."/>
      <w:lvlJc w:val="left"/>
      <w:pPr>
        <w:tabs>
          <w:tab w:val="left" w:pos="1500"/>
        </w:tabs>
        <w:ind w:left="1500" w:hanging="1080"/>
      </w:pPr>
      <w:rPr>
        <w:rFonts w:hint="default"/>
      </w:rPr>
    </w:lvl>
    <w:lvl w:ilvl="4" w:tentative="1">
      <w:start w:val="1"/>
      <w:numFmt w:val="decimal"/>
      <w:isLgl/>
      <w:lvlText w:val="%1.%2.%3.%4.%5."/>
      <w:lvlJc w:val="left"/>
      <w:pPr>
        <w:tabs>
          <w:tab w:val="left" w:pos="1860"/>
        </w:tabs>
        <w:ind w:left="1860" w:hanging="1440"/>
      </w:pPr>
      <w:rPr>
        <w:rFonts w:hint="default"/>
      </w:rPr>
    </w:lvl>
    <w:lvl w:ilvl="5" w:tentative="1">
      <w:start w:val="1"/>
      <w:numFmt w:val="decimal"/>
      <w:isLgl/>
      <w:lvlText w:val="%1.%2.%3.%4.%5.%6."/>
      <w:lvlJc w:val="left"/>
      <w:pPr>
        <w:tabs>
          <w:tab w:val="left" w:pos="1860"/>
        </w:tabs>
        <w:ind w:left="1860" w:hanging="1440"/>
      </w:pPr>
      <w:rPr>
        <w:rFonts w:hint="default"/>
      </w:rPr>
    </w:lvl>
    <w:lvl w:ilvl="6" w:tentative="1">
      <w:start w:val="1"/>
      <w:numFmt w:val="decimal"/>
      <w:isLgl/>
      <w:lvlText w:val="%1.%2.%3.%4.%5.%6.%7."/>
      <w:lvlJc w:val="left"/>
      <w:pPr>
        <w:tabs>
          <w:tab w:val="left" w:pos="2220"/>
        </w:tabs>
        <w:ind w:left="2220" w:hanging="1800"/>
      </w:pPr>
      <w:rPr>
        <w:rFonts w:hint="default"/>
      </w:rPr>
    </w:lvl>
    <w:lvl w:ilvl="7" w:tentative="1">
      <w:start w:val="1"/>
      <w:numFmt w:val="decimal"/>
      <w:isLgl/>
      <w:lvlText w:val="%1.%2.%3.%4.%5.%6.%7.%8."/>
      <w:lvlJc w:val="left"/>
      <w:pPr>
        <w:tabs>
          <w:tab w:val="left" w:pos="2580"/>
        </w:tabs>
        <w:ind w:left="2580" w:hanging="2160"/>
      </w:pPr>
      <w:rPr>
        <w:rFonts w:hint="default"/>
      </w:rPr>
    </w:lvl>
    <w:lvl w:ilvl="8" w:tentative="1">
      <w:start w:val="1"/>
      <w:numFmt w:val="decimal"/>
      <w:isLgl/>
      <w:lvlText w:val="%1.%2.%3.%4.%5.%6.%7.%8.%9."/>
      <w:lvlJc w:val="left"/>
      <w:pPr>
        <w:tabs>
          <w:tab w:val="left" w:pos="2580"/>
        </w:tabs>
        <w:ind w:left="2580" w:hanging="2160"/>
      </w:pPr>
      <w:rPr>
        <w:rFonts w:hint="default"/>
      </w:rPr>
    </w:lvl>
  </w:abstractNum>
  <w:abstractNum w:abstractNumId="9">
    <w:nsid w:val="179A313D"/>
    <w:multiLevelType w:val="multilevel"/>
    <w:tmpl w:val="179A313D"/>
    <w:lvl w:ilvl="0" w:tentative="1">
      <w:start w:val="24"/>
      <w:numFmt w:val="decimal"/>
      <w:lvlText w:val="%1."/>
      <w:lvlJc w:val="left"/>
      <w:pPr>
        <w:ind w:left="600" w:hanging="600"/>
      </w:pPr>
      <w:rPr>
        <w:rFonts w:hint="default"/>
      </w:rPr>
    </w:lvl>
    <w:lvl w:ilvl="1">
      <w:start w:val="1"/>
      <w:numFmt w:val="decimal"/>
      <w:lvlText w:val="%1.%2."/>
      <w:lvlJc w:val="left"/>
      <w:pPr>
        <w:ind w:left="1140" w:hanging="720"/>
      </w:pPr>
      <w:rPr>
        <w:rFonts w:hint="default"/>
      </w:rPr>
    </w:lvl>
    <w:lvl w:ilvl="2" w:tentative="1">
      <w:start w:val="1"/>
      <w:numFmt w:val="decimal"/>
      <w:lvlText w:val="%1.%2.%3."/>
      <w:lvlJc w:val="left"/>
      <w:pPr>
        <w:ind w:left="1560" w:hanging="720"/>
      </w:pPr>
      <w:rPr>
        <w:rFonts w:hint="default"/>
      </w:rPr>
    </w:lvl>
    <w:lvl w:ilvl="3" w:tentative="1">
      <w:start w:val="1"/>
      <w:numFmt w:val="decimal"/>
      <w:lvlText w:val="%1.%2.%3.%4."/>
      <w:lvlJc w:val="left"/>
      <w:pPr>
        <w:ind w:left="2340" w:hanging="1080"/>
      </w:pPr>
      <w:rPr>
        <w:rFonts w:hint="default"/>
      </w:rPr>
    </w:lvl>
    <w:lvl w:ilvl="4" w:tentative="1">
      <w:start w:val="1"/>
      <w:numFmt w:val="decimal"/>
      <w:lvlText w:val="%1.%2.%3.%4.%5."/>
      <w:lvlJc w:val="left"/>
      <w:pPr>
        <w:ind w:left="3120" w:hanging="1440"/>
      </w:pPr>
      <w:rPr>
        <w:rFonts w:hint="default"/>
      </w:rPr>
    </w:lvl>
    <w:lvl w:ilvl="5" w:tentative="1">
      <w:start w:val="1"/>
      <w:numFmt w:val="decimal"/>
      <w:lvlText w:val="%1.%2.%3.%4.%5.%6."/>
      <w:lvlJc w:val="left"/>
      <w:pPr>
        <w:ind w:left="3540" w:hanging="1440"/>
      </w:pPr>
      <w:rPr>
        <w:rFonts w:hint="default"/>
      </w:rPr>
    </w:lvl>
    <w:lvl w:ilvl="6" w:tentative="1">
      <w:start w:val="1"/>
      <w:numFmt w:val="decimal"/>
      <w:lvlText w:val="%1.%2.%3.%4.%5.%6.%7."/>
      <w:lvlJc w:val="left"/>
      <w:pPr>
        <w:ind w:left="4320" w:hanging="1800"/>
      </w:pPr>
      <w:rPr>
        <w:rFonts w:hint="default"/>
      </w:rPr>
    </w:lvl>
    <w:lvl w:ilvl="7" w:tentative="1">
      <w:start w:val="1"/>
      <w:numFmt w:val="decimal"/>
      <w:lvlText w:val="%1.%2.%3.%4.%5.%6.%7.%8."/>
      <w:lvlJc w:val="left"/>
      <w:pPr>
        <w:ind w:left="5100" w:hanging="2160"/>
      </w:pPr>
      <w:rPr>
        <w:rFonts w:hint="default"/>
      </w:rPr>
    </w:lvl>
    <w:lvl w:ilvl="8" w:tentative="1">
      <w:start w:val="1"/>
      <w:numFmt w:val="decimal"/>
      <w:lvlText w:val="%1.%2.%3.%4.%5.%6.%7.%8.%9."/>
      <w:lvlJc w:val="left"/>
      <w:pPr>
        <w:ind w:left="5520" w:hanging="2160"/>
      </w:pPr>
      <w:rPr>
        <w:rFonts w:hint="default"/>
      </w:rPr>
    </w:lvl>
  </w:abstractNum>
  <w:abstractNum w:abstractNumId="10">
    <w:nsid w:val="183F4C15"/>
    <w:multiLevelType w:val="multilevel"/>
    <w:tmpl w:val="183F4C15"/>
    <w:lvl w:ilvl="0" w:tentative="1">
      <w:start w:val="2"/>
      <w:numFmt w:val="decimal"/>
      <w:lvlText w:val="%1."/>
      <w:lvlJc w:val="left"/>
      <w:pPr>
        <w:tabs>
          <w:tab w:val="left" w:pos="284"/>
        </w:tabs>
        <w:ind w:left="1191" w:hanging="1191"/>
      </w:pPr>
      <w:rPr>
        <w:rFonts w:hint="eastAsia"/>
      </w:rPr>
    </w:lvl>
    <w:lvl w:ilvl="1">
      <w:start w:val="1"/>
      <w:numFmt w:val="decimal"/>
      <w:lvlRestart w:val="0"/>
      <w:lvlText w:val="6.%2."/>
      <w:lvlJc w:val="left"/>
      <w:pPr>
        <w:tabs>
          <w:tab w:val="left" w:pos="420"/>
        </w:tabs>
        <w:ind w:left="1191" w:hanging="771"/>
      </w:pPr>
      <w:rPr>
        <w:rFonts w:hint="eastAsia"/>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11">
    <w:nsid w:val="193708A8"/>
    <w:multiLevelType w:val="multilevel"/>
    <w:tmpl w:val="193708A8"/>
    <w:lvl w:ilvl="0" w:tentative="1">
      <w:start w:val="27"/>
      <w:numFmt w:val="decimal"/>
      <w:lvlText w:val="%1."/>
      <w:lvlJc w:val="left"/>
      <w:pPr>
        <w:ind w:left="600" w:hanging="600"/>
      </w:pPr>
      <w:rPr>
        <w:rFonts w:hint="default"/>
      </w:rPr>
    </w:lvl>
    <w:lvl w:ilvl="1">
      <w:start w:val="1"/>
      <w:numFmt w:val="decimal"/>
      <w:lvlText w:val="%1.%2."/>
      <w:lvlJc w:val="left"/>
      <w:pPr>
        <w:ind w:left="1140" w:hanging="720"/>
      </w:pPr>
      <w:rPr>
        <w:rFonts w:hint="default"/>
      </w:rPr>
    </w:lvl>
    <w:lvl w:ilvl="2" w:tentative="1">
      <w:start w:val="1"/>
      <w:numFmt w:val="decimal"/>
      <w:lvlText w:val="%1.%2.%3."/>
      <w:lvlJc w:val="left"/>
      <w:pPr>
        <w:ind w:left="1560" w:hanging="720"/>
      </w:pPr>
      <w:rPr>
        <w:rFonts w:hint="default"/>
      </w:rPr>
    </w:lvl>
    <w:lvl w:ilvl="3" w:tentative="1">
      <w:start w:val="1"/>
      <w:numFmt w:val="decimal"/>
      <w:lvlText w:val="%1.%2.%3.%4."/>
      <w:lvlJc w:val="left"/>
      <w:pPr>
        <w:ind w:left="2340" w:hanging="1080"/>
      </w:pPr>
      <w:rPr>
        <w:rFonts w:hint="default"/>
      </w:rPr>
    </w:lvl>
    <w:lvl w:ilvl="4" w:tentative="1">
      <w:start w:val="1"/>
      <w:numFmt w:val="decimal"/>
      <w:lvlText w:val="%1.%2.%3.%4.%5."/>
      <w:lvlJc w:val="left"/>
      <w:pPr>
        <w:ind w:left="3120" w:hanging="1440"/>
      </w:pPr>
      <w:rPr>
        <w:rFonts w:hint="default"/>
      </w:rPr>
    </w:lvl>
    <w:lvl w:ilvl="5" w:tentative="1">
      <w:start w:val="1"/>
      <w:numFmt w:val="decimal"/>
      <w:lvlText w:val="%1.%2.%3.%4.%5.%6."/>
      <w:lvlJc w:val="left"/>
      <w:pPr>
        <w:ind w:left="3540" w:hanging="1440"/>
      </w:pPr>
      <w:rPr>
        <w:rFonts w:hint="default"/>
      </w:rPr>
    </w:lvl>
    <w:lvl w:ilvl="6" w:tentative="1">
      <w:start w:val="1"/>
      <w:numFmt w:val="decimal"/>
      <w:lvlText w:val="%1.%2.%3.%4.%5.%6.%7."/>
      <w:lvlJc w:val="left"/>
      <w:pPr>
        <w:ind w:left="4320" w:hanging="1800"/>
      </w:pPr>
      <w:rPr>
        <w:rFonts w:hint="default"/>
      </w:rPr>
    </w:lvl>
    <w:lvl w:ilvl="7" w:tentative="1">
      <w:start w:val="1"/>
      <w:numFmt w:val="decimal"/>
      <w:lvlText w:val="%1.%2.%3.%4.%5.%6.%7.%8."/>
      <w:lvlJc w:val="left"/>
      <w:pPr>
        <w:ind w:left="5100" w:hanging="2160"/>
      </w:pPr>
      <w:rPr>
        <w:rFonts w:hint="default"/>
      </w:rPr>
    </w:lvl>
    <w:lvl w:ilvl="8" w:tentative="1">
      <w:start w:val="1"/>
      <w:numFmt w:val="decimal"/>
      <w:lvlText w:val="%1.%2.%3.%4.%5.%6.%7.%8.%9."/>
      <w:lvlJc w:val="left"/>
      <w:pPr>
        <w:ind w:left="5520" w:hanging="2160"/>
      </w:pPr>
      <w:rPr>
        <w:rFonts w:hint="default"/>
      </w:rPr>
    </w:lvl>
  </w:abstractNum>
  <w:abstractNum w:abstractNumId="12">
    <w:nsid w:val="19FA49A1"/>
    <w:multiLevelType w:val="multilevel"/>
    <w:tmpl w:val="19FA49A1"/>
    <w:lvl w:ilvl="0" w:tentative="1">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tentative="1">
      <w:start w:val="6"/>
      <w:numFmt w:val="decimal"/>
      <w:lvlText w:val="%3."/>
      <w:lvlJc w:val="left"/>
      <w:pPr>
        <w:tabs>
          <w:tab w:val="left" w:pos="1134"/>
        </w:tabs>
        <w:ind w:left="1134" w:hanging="714"/>
      </w:pPr>
      <w:rPr>
        <w:rFonts w:hint="eastAsia"/>
      </w:rPr>
    </w:lvl>
    <w:lvl w:ilvl="3" w:tentative="1">
      <w:start w:val="1"/>
      <w:numFmt w:val="decimalEnclosedCircle"/>
      <w:lvlText w:val="%4"/>
      <w:lvlJc w:val="left"/>
      <w:pPr>
        <w:ind w:left="1620" w:hanging="360"/>
      </w:pPr>
      <w:rPr>
        <w:rFonts w:hint="default"/>
      </w:rPr>
    </w:lvl>
    <w:lvl w:ilvl="4" w:tentative="1">
      <w:start w:val="2"/>
      <w:numFmt w:val="decimalEnclosedCircle"/>
      <w:lvlText w:val="%5"/>
      <w:lvlJc w:val="left"/>
      <w:pPr>
        <w:ind w:left="2040" w:hanging="360"/>
      </w:pPr>
      <w:rPr>
        <w:rFonts w:hint="default"/>
      </w:r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3">
    <w:nsid w:val="1B496FAD"/>
    <w:multiLevelType w:val="multilevel"/>
    <w:tmpl w:val="1B496FAD"/>
    <w:lvl w:ilvl="0" w:tentative="1">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tentative="1">
      <w:start w:val="6"/>
      <w:numFmt w:val="decimal"/>
      <w:lvlText w:val="%3."/>
      <w:lvlJc w:val="left"/>
      <w:pPr>
        <w:tabs>
          <w:tab w:val="left" w:pos="1134"/>
        </w:tabs>
        <w:ind w:left="1134" w:hanging="714"/>
      </w:pPr>
      <w:rPr>
        <w:rFonts w:hint="eastAsia"/>
      </w:rPr>
    </w:lvl>
    <w:lvl w:ilvl="3" w:tentative="1">
      <w:start w:val="1"/>
      <w:numFmt w:val="decimalEnclosedCircle"/>
      <w:lvlText w:val="%4"/>
      <w:lvlJc w:val="left"/>
      <w:pPr>
        <w:ind w:left="1620" w:hanging="360"/>
      </w:pPr>
      <w:rPr>
        <w:rFonts w:hint="default"/>
      </w:rPr>
    </w:lvl>
    <w:lvl w:ilvl="4" w:tentative="1">
      <w:start w:val="2"/>
      <w:numFmt w:val="decimalEnclosedCircle"/>
      <w:lvlText w:val="%5"/>
      <w:lvlJc w:val="left"/>
      <w:pPr>
        <w:ind w:left="2040" w:hanging="360"/>
      </w:pPr>
      <w:rPr>
        <w:rFonts w:hint="default"/>
      </w:r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4">
    <w:nsid w:val="1B59685C"/>
    <w:multiLevelType w:val="multilevel"/>
    <w:tmpl w:val="1B59685C"/>
    <w:lvl w:ilvl="0" w:tentative="1">
      <w:start w:val="25"/>
      <w:numFmt w:val="decimal"/>
      <w:lvlText w:val="%1."/>
      <w:lvlJc w:val="left"/>
      <w:pPr>
        <w:ind w:left="600" w:hanging="600"/>
      </w:pPr>
      <w:rPr>
        <w:rFonts w:hint="default"/>
      </w:rPr>
    </w:lvl>
    <w:lvl w:ilvl="1">
      <w:start w:val="1"/>
      <w:numFmt w:val="decimal"/>
      <w:lvlText w:val="%1.%2."/>
      <w:lvlJc w:val="left"/>
      <w:pPr>
        <w:ind w:left="1140" w:hanging="720"/>
      </w:pPr>
      <w:rPr>
        <w:rFonts w:hint="default"/>
      </w:rPr>
    </w:lvl>
    <w:lvl w:ilvl="2" w:tentative="1">
      <w:start w:val="1"/>
      <w:numFmt w:val="decimal"/>
      <w:lvlText w:val="%1.%2.%3."/>
      <w:lvlJc w:val="left"/>
      <w:pPr>
        <w:ind w:left="1560" w:hanging="720"/>
      </w:pPr>
      <w:rPr>
        <w:rFonts w:hint="default"/>
      </w:rPr>
    </w:lvl>
    <w:lvl w:ilvl="3" w:tentative="1">
      <w:start w:val="1"/>
      <w:numFmt w:val="decimal"/>
      <w:lvlText w:val="%1.%2.%3.%4."/>
      <w:lvlJc w:val="left"/>
      <w:pPr>
        <w:ind w:left="2340" w:hanging="1080"/>
      </w:pPr>
      <w:rPr>
        <w:rFonts w:hint="default"/>
      </w:rPr>
    </w:lvl>
    <w:lvl w:ilvl="4" w:tentative="1">
      <w:start w:val="1"/>
      <w:numFmt w:val="decimal"/>
      <w:lvlText w:val="%1.%2.%3.%4.%5."/>
      <w:lvlJc w:val="left"/>
      <w:pPr>
        <w:ind w:left="3120" w:hanging="1440"/>
      </w:pPr>
      <w:rPr>
        <w:rFonts w:hint="default"/>
      </w:rPr>
    </w:lvl>
    <w:lvl w:ilvl="5" w:tentative="1">
      <w:start w:val="1"/>
      <w:numFmt w:val="decimal"/>
      <w:lvlText w:val="%1.%2.%3.%4.%5.%6."/>
      <w:lvlJc w:val="left"/>
      <w:pPr>
        <w:ind w:left="3540" w:hanging="1440"/>
      </w:pPr>
      <w:rPr>
        <w:rFonts w:hint="default"/>
      </w:rPr>
    </w:lvl>
    <w:lvl w:ilvl="6" w:tentative="1">
      <w:start w:val="1"/>
      <w:numFmt w:val="decimal"/>
      <w:lvlText w:val="%1.%2.%3.%4.%5.%6.%7."/>
      <w:lvlJc w:val="left"/>
      <w:pPr>
        <w:ind w:left="4320" w:hanging="1800"/>
      </w:pPr>
      <w:rPr>
        <w:rFonts w:hint="default"/>
      </w:rPr>
    </w:lvl>
    <w:lvl w:ilvl="7" w:tentative="1">
      <w:start w:val="1"/>
      <w:numFmt w:val="decimal"/>
      <w:lvlText w:val="%1.%2.%3.%4.%5.%6.%7.%8."/>
      <w:lvlJc w:val="left"/>
      <w:pPr>
        <w:ind w:left="5100" w:hanging="2160"/>
      </w:pPr>
      <w:rPr>
        <w:rFonts w:hint="default"/>
      </w:rPr>
    </w:lvl>
    <w:lvl w:ilvl="8" w:tentative="1">
      <w:start w:val="1"/>
      <w:numFmt w:val="decimal"/>
      <w:lvlText w:val="%1.%2.%3.%4.%5.%6.%7.%8.%9."/>
      <w:lvlJc w:val="left"/>
      <w:pPr>
        <w:ind w:left="5520" w:hanging="2160"/>
      </w:pPr>
      <w:rPr>
        <w:rFonts w:hint="default"/>
      </w:rPr>
    </w:lvl>
  </w:abstractNum>
  <w:abstractNum w:abstractNumId="15">
    <w:nsid w:val="1C5929FF"/>
    <w:multiLevelType w:val="multilevel"/>
    <w:tmpl w:val="1C5929FF"/>
    <w:lvl w:ilvl="0">
      <w:start w:val="1"/>
      <w:numFmt w:val="decimal"/>
      <w:lvlText w:val="%1."/>
      <w:lvlJc w:val="left"/>
      <w:pPr>
        <w:ind w:left="840" w:hanging="420"/>
      </w:pPr>
    </w:lvl>
    <w:lvl w:ilvl="1">
      <w:start w:val="3"/>
      <w:numFmt w:val="decimal"/>
      <w:isLgl/>
      <w:lvlText w:val="%1.%2"/>
      <w:lvlJc w:val="left"/>
      <w:pPr>
        <w:ind w:left="1080" w:hanging="660"/>
      </w:pPr>
      <w:rPr>
        <w:rFonts w:hint="default"/>
      </w:rPr>
    </w:lvl>
    <w:lvl w:ilvl="2" w:tentative="1">
      <w:start w:val="1"/>
      <w:numFmt w:val="decimal"/>
      <w:isLgl/>
      <w:lvlText w:val="%1.%2.%3"/>
      <w:lvlJc w:val="left"/>
      <w:pPr>
        <w:ind w:left="1140" w:hanging="720"/>
      </w:pPr>
      <w:rPr>
        <w:rFonts w:hint="default"/>
      </w:rPr>
    </w:lvl>
    <w:lvl w:ilvl="3" w:tentative="1">
      <w:start w:val="1"/>
      <w:numFmt w:val="decimal"/>
      <w:isLgl/>
      <w:lvlText w:val="%1.%2.%3.%4"/>
      <w:lvlJc w:val="left"/>
      <w:pPr>
        <w:ind w:left="1140" w:hanging="720"/>
      </w:pPr>
      <w:rPr>
        <w:rFonts w:hint="default"/>
      </w:rPr>
    </w:lvl>
    <w:lvl w:ilvl="4" w:tentative="1">
      <w:start w:val="1"/>
      <w:numFmt w:val="decimal"/>
      <w:isLgl/>
      <w:lvlText w:val="%1.%2.%3.%4.%5"/>
      <w:lvlJc w:val="left"/>
      <w:pPr>
        <w:ind w:left="1500" w:hanging="1080"/>
      </w:pPr>
      <w:rPr>
        <w:rFonts w:hint="default"/>
      </w:rPr>
    </w:lvl>
    <w:lvl w:ilvl="5" w:tentative="1">
      <w:start w:val="1"/>
      <w:numFmt w:val="decimal"/>
      <w:isLgl/>
      <w:lvlText w:val="%1.%2.%3.%4.%5.%6"/>
      <w:lvlJc w:val="left"/>
      <w:pPr>
        <w:ind w:left="1500" w:hanging="1080"/>
      </w:pPr>
      <w:rPr>
        <w:rFonts w:hint="default"/>
      </w:rPr>
    </w:lvl>
    <w:lvl w:ilvl="6" w:tentative="1">
      <w:start w:val="1"/>
      <w:numFmt w:val="decimal"/>
      <w:isLgl/>
      <w:lvlText w:val="%1.%2.%3.%4.%5.%6.%7"/>
      <w:lvlJc w:val="left"/>
      <w:pPr>
        <w:ind w:left="1500" w:hanging="1080"/>
      </w:pPr>
      <w:rPr>
        <w:rFonts w:hint="default"/>
      </w:rPr>
    </w:lvl>
    <w:lvl w:ilvl="7" w:tentative="1">
      <w:start w:val="1"/>
      <w:numFmt w:val="decimal"/>
      <w:isLgl/>
      <w:lvlText w:val="%1.%2.%3.%4.%5.%6.%7.%8"/>
      <w:lvlJc w:val="left"/>
      <w:pPr>
        <w:ind w:left="1860" w:hanging="1440"/>
      </w:pPr>
      <w:rPr>
        <w:rFonts w:hint="default"/>
      </w:rPr>
    </w:lvl>
    <w:lvl w:ilvl="8" w:tentative="1">
      <w:start w:val="1"/>
      <w:numFmt w:val="decimal"/>
      <w:isLgl/>
      <w:lvlText w:val="%1.%2.%3.%4.%5.%6.%7.%8.%9"/>
      <w:lvlJc w:val="left"/>
      <w:pPr>
        <w:ind w:left="1860" w:hanging="1440"/>
      </w:pPr>
      <w:rPr>
        <w:rFonts w:hint="default"/>
      </w:rPr>
    </w:lvl>
  </w:abstractNum>
  <w:abstractNum w:abstractNumId="16">
    <w:nsid w:val="1D9A4F18"/>
    <w:multiLevelType w:val="multilevel"/>
    <w:tmpl w:val="1D9A4F18"/>
    <w:lvl w:ilvl="0" w:tentative="1">
      <w:start w:val="26"/>
      <w:numFmt w:val="decimal"/>
      <w:lvlText w:val="%1."/>
      <w:lvlJc w:val="left"/>
      <w:pPr>
        <w:ind w:left="600" w:hanging="600"/>
      </w:pPr>
      <w:rPr>
        <w:rFonts w:hint="default"/>
      </w:rPr>
    </w:lvl>
    <w:lvl w:ilvl="1">
      <w:start w:val="1"/>
      <w:numFmt w:val="decimal"/>
      <w:lvlText w:val="%1.%2."/>
      <w:lvlJc w:val="left"/>
      <w:pPr>
        <w:ind w:left="1140" w:hanging="720"/>
      </w:pPr>
      <w:rPr>
        <w:rFonts w:hint="default"/>
      </w:rPr>
    </w:lvl>
    <w:lvl w:ilvl="2" w:tentative="1">
      <w:start w:val="1"/>
      <w:numFmt w:val="decimal"/>
      <w:lvlText w:val="%1.%2.%3."/>
      <w:lvlJc w:val="left"/>
      <w:pPr>
        <w:ind w:left="1560" w:hanging="720"/>
      </w:pPr>
      <w:rPr>
        <w:rFonts w:hint="default"/>
      </w:rPr>
    </w:lvl>
    <w:lvl w:ilvl="3" w:tentative="1">
      <w:start w:val="1"/>
      <w:numFmt w:val="decimal"/>
      <w:lvlText w:val="%1.%2.%3.%4."/>
      <w:lvlJc w:val="left"/>
      <w:pPr>
        <w:ind w:left="2340" w:hanging="1080"/>
      </w:pPr>
      <w:rPr>
        <w:rFonts w:hint="default"/>
      </w:rPr>
    </w:lvl>
    <w:lvl w:ilvl="4" w:tentative="1">
      <w:start w:val="1"/>
      <w:numFmt w:val="decimal"/>
      <w:lvlText w:val="%1.%2.%3.%4.%5."/>
      <w:lvlJc w:val="left"/>
      <w:pPr>
        <w:ind w:left="3120" w:hanging="1440"/>
      </w:pPr>
      <w:rPr>
        <w:rFonts w:hint="default"/>
      </w:rPr>
    </w:lvl>
    <w:lvl w:ilvl="5" w:tentative="1">
      <w:start w:val="1"/>
      <w:numFmt w:val="decimal"/>
      <w:lvlText w:val="%1.%2.%3.%4.%5.%6."/>
      <w:lvlJc w:val="left"/>
      <w:pPr>
        <w:ind w:left="3540" w:hanging="1440"/>
      </w:pPr>
      <w:rPr>
        <w:rFonts w:hint="default"/>
      </w:rPr>
    </w:lvl>
    <w:lvl w:ilvl="6" w:tentative="1">
      <w:start w:val="1"/>
      <w:numFmt w:val="decimal"/>
      <w:lvlText w:val="%1.%2.%3.%4.%5.%6.%7."/>
      <w:lvlJc w:val="left"/>
      <w:pPr>
        <w:ind w:left="4320" w:hanging="1800"/>
      </w:pPr>
      <w:rPr>
        <w:rFonts w:hint="default"/>
      </w:rPr>
    </w:lvl>
    <w:lvl w:ilvl="7" w:tentative="1">
      <w:start w:val="1"/>
      <w:numFmt w:val="decimal"/>
      <w:lvlText w:val="%1.%2.%3.%4.%5.%6.%7.%8."/>
      <w:lvlJc w:val="left"/>
      <w:pPr>
        <w:ind w:left="5100" w:hanging="2160"/>
      </w:pPr>
      <w:rPr>
        <w:rFonts w:hint="default"/>
      </w:rPr>
    </w:lvl>
    <w:lvl w:ilvl="8" w:tentative="1">
      <w:start w:val="1"/>
      <w:numFmt w:val="decimal"/>
      <w:lvlText w:val="%1.%2.%3.%4.%5.%6.%7.%8.%9."/>
      <w:lvlJc w:val="left"/>
      <w:pPr>
        <w:ind w:left="5520" w:hanging="2160"/>
      </w:pPr>
      <w:rPr>
        <w:rFonts w:hint="default"/>
      </w:rPr>
    </w:lvl>
  </w:abstractNum>
  <w:abstractNum w:abstractNumId="17">
    <w:nsid w:val="1DB6186A"/>
    <w:multiLevelType w:val="multilevel"/>
    <w:tmpl w:val="1DB6186A"/>
    <w:lvl w:ilvl="0" w:tentative="1">
      <w:start w:val="2"/>
      <w:numFmt w:val="decimal"/>
      <w:lvlText w:val="%1."/>
      <w:lvlJc w:val="left"/>
      <w:pPr>
        <w:tabs>
          <w:tab w:val="left" w:pos="284"/>
        </w:tabs>
        <w:ind w:left="1191" w:hanging="1191"/>
      </w:pPr>
      <w:rPr>
        <w:rFonts w:hint="eastAsia"/>
      </w:rPr>
    </w:lvl>
    <w:lvl w:ilvl="1" w:tentative="1">
      <w:start w:val="1"/>
      <w:numFmt w:val="decimal"/>
      <w:lvlText w:val="10.%2."/>
      <w:lvlJc w:val="left"/>
      <w:pPr>
        <w:tabs>
          <w:tab w:val="left" w:pos="420"/>
        </w:tabs>
        <w:ind w:left="1191" w:hanging="771"/>
      </w:pPr>
      <w:rPr>
        <w:rFonts w:hint="eastAsia"/>
      </w:rPr>
    </w:lvl>
    <w:lvl w:ilvl="2">
      <w:start w:val="1"/>
      <w:numFmt w:val="decimal"/>
      <w:lvlText w:val="4.2.%3"/>
      <w:lvlJc w:val="left"/>
      <w:pPr>
        <w:tabs>
          <w:tab w:val="left" w:pos="1247"/>
        </w:tabs>
        <w:ind w:left="1247" w:hanging="827"/>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18">
    <w:nsid w:val="20341AB6"/>
    <w:multiLevelType w:val="multilevel"/>
    <w:tmpl w:val="20341AB6"/>
    <w:lvl w:ilvl="0" w:tentative="1">
      <w:start w:val="1"/>
      <w:numFmt w:val="decimal"/>
      <w:lvlText w:val="%1."/>
      <w:lvlJc w:val="left"/>
      <w:pPr>
        <w:tabs>
          <w:tab w:val="left" w:pos="1134"/>
        </w:tabs>
        <w:ind w:left="1134" w:hanging="476"/>
      </w:pPr>
      <w:rPr>
        <w:rFonts w:hint="default"/>
      </w:rPr>
    </w:lvl>
    <w:lvl w:ilvl="1">
      <w:start w:val="1"/>
      <w:numFmt w:val="decimal"/>
      <w:isLgl/>
      <w:lvlText w:val="22.%2."/>
      <w:lvlJc w:val="left"/>
      <w:pPr>
        <w:tabs>
          <w:tab w:val="left" w:pos="1140"/>
        </w:tabs>
        <w:ind w:left="1140" w:hanging="720"/>
      </w:pPr>
      <w:rPr>
        <w:rFonts w:hint="default"/>
      </w:rPr>
    </w:lvl>
    <w:lvl w:ilvl="2" w:tentative="1">
      <w:start w:val="1"/>
      <w:numFmt w:val="decimal"/>
      <w:isLgl/>
      <w:lvlText w:val="%1.%2.%3."/>
      <w:lvlJc w:val="left"/>
      <w:pPr>
        <w:tabs>
          <w:tab w:val="left" w:pos="1140"/>
        </w:tabs>
        <w:ind w:left="1140" w:hanging="720"/>
      </w:pPr>
      <w:rPr>
        <w:rFonts w:hint="default"/>
      </w:rPr>
    </w:lvl>
    <w:lvl w:ilvl="3" w:tentative="1">
      <w:start w:val="1"/>
      <w:numFmt w:val="decimal"/>
      <w:isLgl/>
      <w:lvlText w:val="%1.%2.%3.%4."/>
      <w:lvlJc w:val="left"/>
      <w:pPr>
        <w:tabs>
          <w:tab w:val="left" w:pos="1500"/>
        </w:tabs>
        <w:ind w:left="1500" w:hanging="1080"/>
      </w:pPr>
      <w:rPr>
        <w:rFonts w:hint="default"/>
      </w:rPr>
    </w:lvl>
    <w:lvl w:ilvl="4" w:tentative="1">
      <w:start w:val="1"/>
      <w:numFmt w:val="decimal"/>
      <w:isLgl/>
      <w:lvlText w:val="%1.%2.%3.%4.%5."/>
      <w:lvlJc w:val="left"/>
      <w:pPr>
        <w:tabs>
          <w:tab w:val="left" w:pos="1860"/>
        </w:tabs>
        <w:ind w:left="1860" w:hanging="1440"/>
      </w:pPr>
      <w:rPr>
        <w:rFonts w:hint="default"/>
      </w:rPr>
    </w:lvl>
    <w:lvl w:ilvl="5" w:tentative="1">
      <w:start w:val="1"/>
      <w:numFmt w:val="decimal"/>
      <w:isLgl/>
      <w:lvlText w:val="%1.%2.%3.%4.%5.%6."/>
      <w:lvlJc w:val="left"/>
      <w:pPr>
        <w:tabs>
          <w:tab w:val="left" w:pos="1860"/>
        </w:tabs>
        <w:ind w:left="1860" w:hanging="1440"/>
      </w:pPr>
      <w:rPr>
        <w:rFonts w:hint="default"/>
      </w:rPr>
    </w:lvl>
    <w:lvl w:ilvl="6" w:tentative="1">
      <w:start w:val="1"/>
      <w:numFmt w:val="decimal"/>
      <w:isLgl/>
      <w:lvlText w:val="%1.%2.%3.%4.%5.%6.%7."/>
      <w:lvlJc w:val="left"/>
      <w:pPr>
        <w:tabs>
          <w:tab w:val="left" w:pos="2220"/>
        </w:tabs>
        <w:ind w:left="2220" w:hanging="1800"/>
      </w:pPr>
      <w:rPr>
        <w:rFonts w:hint="default"/>
      </w:rPr>
    </w:lvl>
    <w:lvl w:ilvl="7" w:tentative="1">
      <w:start w:val="1"/>
      <w:numFmt w:val="decimal"/>
      <w:isLgl/>
      <w:lvlText w:val="%1.%2.%3.%4.%5.%6.%7.%8."/>
      <w:lvlJc w:val="left"/>
      <w:pPr>
        <w:tabs>
          <w:tab w:val="left" w:pos="2580"/>
        </w:tabs>
        <w:ind w:left="2580" w:hanging="2160"/>
      </w:pPr>
      <w:rPr>
        <w:rFonts w:hint="default"/>
      </w:rPr>
    </w:lvl>
    <w:lvl w:ilvl="8" w:tentative="1">
      <w:start w:val="1"/>
      <w:numFmt w:val="decimal"/>
      <w:isLgl/>
      <w:lvlText w:val="%1.%2.%3.%4.%5.%6.%7.%8.%9."/>
      <w:lvlJc w:val="left"/>
      <w:pPr>
        <w:tabs>
          <w:tab w:val="left" w:pos="2580"/>
        </w:tabs>
        <w:ind w:left="2580" w:hanging="2160"/>
      </w:pPr>
      <w:rPr>
        <w:rFonts w:hint="default"/>
      </w:rPr>
    </w:lvl>
  </w:abstractNum>
  <w:abstractNum w:abstractNumId="19">
    <w:nsid w:val="254E4E09"/>
    <w:multiLevelType w:val="multilevel"/>
    <w:tmpl w:val="254E4E09"/>
    <w:lvl w:ilvl="0" w:tentative="1">
      <w:start w:val="30"/>
      <w:numFmt w:val="decimal"/>
      <w:lvlText w:val="%1."/>
      <w:lvlJc w:val="left"/>
      <w:pPr>
        <w:ind w:left="600" w:hanging="600"/>
      </w:pPr>
      <w:rPr>
        <w:rFonts w:cs="Courier New" w:hint="default"/>
      </w:rPr>
    </w:lvl>
    <w:lvl w:ilvl="1">
      <w:start w:val="1"/>
      <w:numFmt w:val="decimal"/>
      <w:lvlText w:val="%1.%2."/>
      <w:lvlJc w:val="left"/>
      <w:pPr>
        <w:ind w:left="1140" w:hanging="720"/>
      </w:pPr>
      <w:rPr>
        <w:rFonts w:cs="Courier New" w:hint="default"/>
      </w:rPr>
    </w:lvl>
    <w:lvl w:ilvl="2" w:tentative="1">
      <w:start w:val="1"/>
      <w:numFmt w:val="decimal"/>
      <w:lvlText w:val="%1.%2.%3."/>
      <w:lvlJc w:val="left"/>
      <w:pPr>
        <w:ind w:left="1560" w:hanging="720"/>
      </w:pPr>
      <w:rPr>
        <w:rFonts w:cs="Courier New" w:hint="default"/>
      </w:rPr>
    </w:lvl>
    <w:lvl w:ilvl="3" w:tentative="1">
      <w:start w:val="1"/>
      <w:numFmt w:val="decimal"/>
      <w:lvlText w:val="%1.%2.%3.%4."/>
      <w:lvlJc w:val="left"/>
      <w:pPr>
        <w:ind w:left="2340" w:hanging="1080"/>
      </w:pPr>
      <w:rPr>
        <w:rFonts w:cs="Courier New" w:hint="default"/>
      </w:rPr>
    </w:lvl>
    <w:lvl w:ilvl="4" w:tentative="1">
      <w:start w:val="1"/>
      <w:numFmt w:val="decimal"/>
      <w:lvlText w:val="%1.%2.%3.%4.%5."/>
      <w:lvlJc w:val="left"/>
      <w:pPr>
        <w:ind w:left="3120" w:hanging="1440"/>
      </w:pPr>
      <w:rPr>
        <w:rFonts w:cs="Courier New" w:hint="default"/>
      </w:rPr>
    </w:lvl>
    <w:lvl w:ilvl="5" w:tentative="1">
      <w:start w:val="1"/>
      <w:numFmt w:val="decimal"/>
      <w:lvlText w:val="%1.%2.%3.%4.%5.%6."/>
      <w:lvlJc w:val="left"/>
      <w:pPr>
        <w:ind w:left="3540" w:hanging="1440"/>
      </w:pPr>
      <w:rPr>
        <w:rFonts w:cs="Courier New" w:hint="default"/>
      </w:rPr>
    </w:lvl>
    <w:lvl w:ilvl="6" w:tentative="1">
      <w:start w:val="1"/>
      <w:numFmt w:val="decimal"/>
      <w:lvlText w:val="%1.%2.%3.%4.%5.%6.%7."/>
      <w:lvlJc w:val="left"/>
      <w:pPr>
        <w:ind w:left="4320" w:hanging="1800"/>
      </w:pPr>
      <w:rPr>
        <w:rFonts w:cs="Courier New" w:hint="default"/>
      </w:rPr>
    </w:lvl>
    <w:lvl w:ilvl="7" w:tentative="1">
      <w:start w:val="1"/>
      <w:numFmt w:val="decimal"/>
      <w:lvlText w:val="%1.%2.%3.%4.%5.%6.%7.%8."/>
      <w:lvlJc w:val="left"/>
      <w:pPr>
        <w:ind w:left="5100" w:hanging="2160"/>
      </w:pPr>
      <w:rPr>
        <w:rFonts w:cs="Courier New" w:hint="default"/>
      </w:rPr>
    </w:lvl>
    <w:lvl w:ilvl="8" w:tentative="1">
      <w:start w:val="1"/>
      <w:numFmt w:val="decimal"/>
      <w:lvlText w:val="%1.%2.%3.%4.%5.%6.%7.%8.%9."/>
      <w:lvlJc w:val="left"/>
      <w:pPr>
        <w:ind w:left="5520" w:hanging="2160"/>
      </w:pPr>
      <w:rPr>
        <w:rFonts w:cs="Courier New" w:hint="default"/>
      </w:rPr>
    </w:lvl>
  </w:abstractNum>
  <w:abstractNum w:abstractNumId="20">
    <w:nsid w:val="25561022"/>
    <w:multiLevelType w:val="multilevel"/>
    <w:tmpl w:val="25561022"/>
    <w:lvl w:ilvl="0">
      <w:start w:val="1"/>
      <w:numFmt w:val="decimal"/>
      <w:lvlText w:val="%1."/>
      <w:lvlJc w:val="left"/>
      <w:pPr>
        <w:ind w:left="1260" w:hanging="420"/>
      </w:pPr>
      <w:rPr>
        <w:color w:val="auto"/>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abstractNum w:abstractNumId="21">
    <w:nsid w:val="26583A0B"/>
    <w:multiLevelType w:val="multilevel"/>
    <w:tmpl w:val="26583A0B"/>
    <w:lvl w:ilvl="0" w:tentative="1">
      <w:start w:val="1"/>
      <w:numFmt w:val="decimal"/>
      <w:lvlText w:val="%1."/>
      <w:lvlJc w:val="left"/>
      <w:pPr>
        <w:tabs>
          <w:tab w:val="left" w:pos="284"/>
        </w:tabs>
        <w:ind w:left="1191" w:hanging="1191"/>
      </w:pPr>
      <w:rPr>
        <w:rFonts w:hint="eastAsia"/>
      </w:rPr>
    </w:lvl>
    <w:lvl w:ilvl="1">
      <w:start w:val="1"/>
      <w:numFmt w:val="decimal"/>
      <w:lvlRestart w:val="0"/>
      <w:lvlText w:val="4.%2."/>
      <w:lvlJc w:val="left"/>
      <w:pPr>
        <w:tabs>
          <w:tab w:val="left" w:pos="420"/>
        </w:tabs>
        <w:ind w:left="1191" w:hanging="771"/>
      </w:pPr>
      <w:rPr>
        <w:rFonts w:hint="eastAsia"/>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22">
    <w:nsid w:val="299A253A"/>
    <w:multiLevelType w:val="multilevel"/>
    <w:tmpl w:val="299A253A"/>
    <w:lvl w:ilvl="0" w:tentative="1">
      <w:start w:val="2"/>
      <w:numFmt w:val="decimal"/>
      <w:lvlText w:val="%1."/>
      <w:lvlJc w:val="left"/>
      <w:pPr>
        <w:tabs>
          <w:tab w:val="left" w:pos="284"/>
        </w:tabs>
        <w:ind w:left="1191" w:hanging="1191"/>
      </w:pPr>
      <w:rPr>
        <w:rFonts w:hint="eastAsia"/>
      </w:rPr>
    </w:lvl>
    <w:lvl w:ilvl="1">
      <w:start w:val="1"/>
      <w:numFmt w:val="decimal"/>
      <w:lvlRestart w:val="0"/>
      <w:lvlText w:val="7.%2."/>
      <w:lvlJc w:val="left"/>
      <w:pPr>
        <w:tabs>
          <w:tab w:val="left" w:pos="420"/>
        </w:tabs>
        <w:ind w:left="1191" w:hanging="771"/>
      </w:pPr>
      <w:rPr>
        <w:rFonts w:hint="eastAsia"/>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23">
    <w:nsid w:val="2BE358D1"/>
    <w:multiLevelType w:val="multilevel"/>
    <w:tmpl w:val="2BE358D1"/>
    <w:lvl w:ilvl="0" w:tentative="1">
      <w:start w:val="1"/>
      <w:numFmt w:val="decimal"/>
      <w:lvlText w:val="%1."/>
      <w:lvlJc w:val="left"/>
      <w:pPr>
        <w:tabs>
          <w:tab w:val="left" w:pos="794"/>
        </w:tabs>
        <w:ind w:left="794" w:hanging="374"/>
      </w:pPr>
      <w:rPr>
        <w:rFonts w:hint="eastAsia"/>
      </w:rPr>
    </w:lvl>
    <w:lvl w:ilvl="1" w:tentative="1">
      <w:start w:val="5"/>
      <w:numFmt w:val="decimal"/>
      <w:lvlText w:val="2.%2."/>
      <w:lvlJc w:val="left"/>
      <w:pPr>
        <w:tabs>
          <w:tab w:val="left" w:pos="1134"/>
        </w:tabs>
        <w:ind w:left="1134" w:hanging="714"/>
      </w:pPr>
      <w:rPr>
        <w:rFonts w:hint="eastAsia"/>
        <w:b w:val="0"/>
      </w:rPr>
    </w:lvl>
    <w:lvl w:ilvl="2">
      <w:start w:val="1"/>
      <w:numFmt w:val="decimal"/>
      <w:lvlText w:val="2.%2.%3."/>
      <w:lvlJc w:val="left"/>
      <w:pPr>
        <w:tabs>
          <w:tab w:val="left" w:pos="1134"/>
        </w:tabs>
        <w:ind w:left="1134" w:hanging="714"/>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24">
    <w:nsid w:val="2F8A7993"/>
    <w:multiLevelType w:val="multilevel"/>
    <w:tmpl w:val="2F8A7993"/>
    <w:lvl w:ilvl="0" w:tentative="1">
      <w:start w:val="31"/>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tentative="1">
      <w:start w:val="1"/>
      <w:numFmt w:val="decimal"/>
      <w:lvlText w:val="%1.%2.%3"/>
      <w:lvlJc w:val="left"/>
      <w:pPr>
        <w:ind w:left="1560" w:hanging="720"/>
      </w:pPr>
      <w:rPr>
        <w:rFonts w:hint="default"/>
      </w:rPr>
    </w:lvl>
    <w:lvl w:ilvl="3" w:tentative="1">
      <w:start w:val="1"/>
      <w:numFmt w:val="decimal"/>
      <w:lvlText w:val="%1.%2.%3.%4"/>
      <w:lvlJc w:val="left"/>
      <w:pPr>
        <w:ind w:left="2340" w:hanging="1080"/>
      </w:pPr>
      <w:rPr>
        <w:rFonts w:hint="default"/>
      </w:rPr>
    </w:lvl>
    <w:lvl w:ilvl="4" w:tentative="1">
      <w:start w:val="1"/>
      <w:numFmt w:val="decimal"/>
      <w:lvlText w:val="%1.%2.%3.%4.%5"/>
      <w:lvlJc w:val="left"/>
      <w:pPr>
        <w:ind w:left="2760" w:hanging="1080"/>
      </w:pPr>
      <w:rPr>
        <w:rFonts w:hint="default"/>
      </w:rPr>
    </w:lvl>
    <w:lvl w:ilvl="5" w:tentative="1">
      <w:start w:val="1"/>
      <w:numFmt w:val="decimal"/>
      <w:lvlText w:val="%1.%2.%3.%4.%5.%6"/>
      <w:lvlJc w:val="left"/>
      <w:pPr>
        <w:ind w:left="3540" w:hanging="1440"/>
      </w:pPr>
      <w:rPr>
        <w:rFonts w:hint="default"/>
      </w:rPr>
    </w:lvl>
    <w:lvl w:ilvl="6" w:tentative="1">
      <w:start w:val="1"/>
      <w:numFmt w:val="decimal"/>
      <w:lvlText w:val="%1.%2.%3.%4.%5.%6.%7"/>
      <w:lvlJc w:val="left"/>
      <w:pPr>
        <w:ind w:left="4320" w:hanging="1800"/>
      </w:pPr>
      <w:rPr>
        <w:rFonts w:hint="default"/>
      </w:rPr>
    </w:lvl>
    <w:lvl w:ilvl="7" w:tentative="1">
      <w:start w:val="1"/>
      <w:numFmt w:val="decimal"/>
      <w:lvlText w:val="%1.%2.%3.%4.%5.%6.%7.%8"/>
      <w:lvlJc w:val="left"/>
      <w:pPr>
        <w:ind w:left="4740" w:hanging="1800"/>
      </w:pPr>
      <w:rPr>
        <w:rFonts w:hint="default"/>
      </w:rPr>
    </w:lvl>
    <w:lvl w:ilvl="8" w:tentative="1">
      <w:start w:val="1"/>
      <w:numFmt w:val="decimal"/>
      <w:lvlText w:val="%1.%2.%3.%4.%5.%6.%7.%8.%9"/>
      <w:lvlJc w:val="left"/>
      <w:pPr>
        <w:ind w:left="5520" w:hanging="2160"/>
      </w:pPr>
      <w:rPr>
        <w:rFonts w:hint="default"/>
      </w:rPr>
    </w:lvl>
  </w:abstractNum>
  <w:abstractNum w:abstractNumId="25">
    <w:nsid w:val="371E31F0"/>
    <w:multiLevelType w:val="multilevel"/>
    <w:tmpl w:val="371E31F0"/>
    <w:lvl w:ilvl="0" w:tentative="1">
      <w:start w:val="9"/>
      <w:numFmt w:val="decimal"/>
      <w:lvlText w:val="%1."/>
      <w:lvlJc w:val="left"/>
      <w:pPr>
        <w:tabs>
          <w:tab w:val="left" w:pos="1134"/>
        </w:tabs>
        <w:ind w:left="1134" w:hanging="714"/>
      </w:pPr>
      <w:rPr>
        <w:rFonts w:hint="eastAsia"/>
      </w:rPr>
    </w:lvl>
    <w:lvl w:ilvl="1">
      <w:start w:val="1"/>
      <w:numFmt w:val="decimal"/>
      <w:isLgl/>
      <w:lvlText w:val="%1.%2."/>
      <w:lvlJc w:val="left"/>
      <w:pPr>
        <w:tabs>
          <w:tab w:val="left" w:pos="1140"/>
        </w:tabs>
        <w:ind w:left="1140" w:hanging="720"/>
      </w:pPr>
      <w:rPr>
        <w:rFonts w:hint="default"/>
      </w:rPr>
    </w:lvl>
    <w:lvl w:ilvl="2" w:tentative="1">
      <w:start w:val="1"/>
      <w:numFmt w:val="decimal"/>
      <w:isLgl/>
      <w:lvlText w:val="%1.%2.%3."/>
      <w:lvlJc w:val="left"/>
      <w:pPr>
        <w:tabs>
          <w:tab w:val="left" w:pos="1140"/>
        </w:tabs>
        <w:ind w:left="1140" w:hanging="720"/>
      </w:pPr>
      <w:rPr>
        <w:rFonts w:hint="default"/>
      </w:rPr>
    </w:lvl>
    <w:lvl w:ilvl="3" w:tentative="1">
      <w:start w:val="1"/>
      <w:numFmt w:val="decimal"/>
      <w:isLgl/>
      <w:lvlText w:val="%1.%2.%3.%4."/>
      <w:lvlJc w:val="left"/>
      <w:pPr>
        <w:tabs>
          <w:tab w:val="left" w:pos="1500"/>
        </w:tabs>
        <w:ind w:left="1500" w:hanging="1080"/>
      </w:pPr>
      <w:rPr>
        <w:rFonts w:hint="default"/>
      </w:rPr>
    </w:lvl>
    <w:lvl w:ilvl="4" w:tentative="1">
      <w:start w:val="1"/>
      <w:numFmt w:val="decimal"/>
      <w:isLgl/>
      <w:lvlText w:val="%1.%2.%3.%4.%5."/>
      <w:lvlJc w:val="left"/>
      <w:pPr>
        <w:tabs>
          <w:tab w:val="left" w:pos="1860"/>
        </w:tabs>
        <w:ind w:left="1860" w:hanging="1440"/>
      </w:pPr>
      <w:rPr>
        <w:rFonts w:hint="default"/>
      </w:rPr>
    </w:lvl>
    <w:lvl w:ilvl="5" w:tentative="1">
      <w:start w:val="1"/>
      <w:numFmt w:val="decimal"/>
      <w:isLgl/>
      <w:lvlText w:val="%1.%2.%3.%4.%5.%6."/>
      <w:lvlJc w:val="left"/>
      <w:pPr>
        <w:tabs>
          <w:tab w:val="left" w:pos="1860"/>
        </w:tabs>
        <w:ind w:left="1860" w:hanging="1440"/>
      </w:pPr>
      <w:rPr>
        <w:rFonts w:hint="default"/>
      </w:rPr>
    </w:lvl>
    <w:lvl w:ilvl="6" w:tentative="1">
      <w:start w:val="1"/>
      <w:numFmt w:val="decimal"/>
      <w:isLgl/>
      <w:lvlText w:val="%1.%2.%3.%4.%5.%6.%7."/>
      <w:lvlJc w:val="left"/>
      <w:pPr>
        <w:tabs>
          <w:tab w:val="left" w:pos="2220"/>
        </w:tabs>
        <w:ind w:left="2220" w:hanging="1800"/>
      </w:pPr>
      <w:rPr>
        <w:rFonts w:hint="default"/>
      </w:rPr>
    </w:lvl>
    <w:lvl w:ilvl="7" w:tentative="1">
      <w:start w:val="1"/>
      <w:numFmt w:val="decimal"/>
      <w:isLgl/>
      <w:lvlText w:val="%1.%2.%3.%4.%5.%6.%7.%8."/>
      <w:lvlJc w:val="left"/>
      <w:pPr>
        <w:tabs>
          <w:tab w:val="left" w:pos="2580"/>
        </w:tabs>
        <w:ind w:left="2580" w:hanging="2160"/>
      </w:pPr>
      <w:rPr>
        <w:rFonts w:hint="default"/>
      </w:rPr>
    </w:lvl>
    <w:lvl w:ilvl="8" w:tentative="1">
      <w:start w:val="1"/>
      <w:numFmt w:val="decimal"/>
      <w:isLgl/>
      <w:lvlText w:val="%1.%2.%3.%4.%5.%6.%7.%8.%9."/>
      <w:lvlJc w:val="left"/>
      <w:pPr>
        <w:tabs>
          <w:tab w:val="left" w:pos="2580"/>
        </w:tabs>
        <w:ind w:left="2580" w:hanging="2160"/>
      </w:pPr>
      <w:rPr>
        <w:rFonts w:hint="default"/>
      </w:rPr>
    </w:lvl>
  </w:abstractNum>
  <w:abstractNum w:abstractNumId="26">
    <w:nsid w:val="426427EB"/>
    <w:multiLevelType w:val="multilevel"/>
    <w:tmpl w:val="426427EB"/>
    <w:lvl w:ilvl="0" w:tentative="1">
      <w:start w:val="1"/>
      <w:numFmt w:val="decimal"/>
      <w:lvlText w:val="%1."/>
      <w:lvlJc w:val="left"/>
      <w:pPr>
        <w:tabs>
          <w:tab w:val="left" w:pos="284"/>
        </w:tabs>
        <w:ind w:left="1191" w:hanging="1191"/>
      </w:pPr>
      <w:rPr>
        <w:rFonts w:hint="eastAsia"/>
      </w:rPr>
    </w:lvl>
    <w:lvl w:ilvl="1">
      <w:start w:val="1"/>
      <w:numFmt w:val="decimal"/>
      <w:lvlRestart w:val="0"/>
      <w:lvlText w:val="5.%2."/>
      <w:lvlJc w:val="left"/>
      <w:pPr>
        <w:tabs>
          <w:tab w:val="left" w:pos="420"/>
        </w:tabs>
        <w:ind w:left="1191" w:hanging="771"/>
      </w:pPr>
      <w:rPr>
        <w:rFonts w:hint="eastAsia"/>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27">
    <w:nsid w:val="44901032"/>
    <w:multiLevelType w:val="multilevel"/>
    <w:tmpl w:val="44901032"/>
    <w:lvl w:ilvl="0" w:tentative="1">
      <w:start w:val="1"/>
      <w:numFmt w:val="decimal"/>
      <w:lvlText w:val="%1."/>
      <w:lvlJc w:val="left"/>
      <w:pPr>
        <w:tabs>
          <w:tab w:val="left" w:pos="794"/>
        </w:tabs>
        <w:ind w:left="794" w:hanging="374"/>
      </w:pPr>
      <w:rPr>
        <w:rFonts w:hint="eastAsia"/>
      </w:rPr>
    </w:lvl>
    <w:lvl w:ilvl="1">
      <w:start w:val="1"/>
      <w:numFmt w:val="decimal"/>
      <w:lvlText w:val="1.%2."/>
      <w:lvlJc w:val="left"/>
      <w:pPr>
        <w:tabs>
          <w:tab w:val="left" w:pos="1134"/>
        </w:tabs>
        <w:ind w:left="1134" w:hanging="714"/>
      </w:pPr>
      <w:rPr>
        <w:rFonts w:hint="eastAsia"/>
        <w:b w:val="0"/>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28">
    <w:nsid w:val="4532540F"/>
    <w:multiLevelType w:val="multilevel"/>
    <w:tmpl w:val="4532540F"/>
    <w:lvl w:ilvl="0" w:tentative="1">
      <w:start w:val="1"/>
      <w:numFmt w:val="decimal"/>
      <w:lvlText w:val="%1."/>
      <w:lvlJc w:val="left"/>
      <w:pPr>
        <w:tabs>
          <w:tab w:val="left" w:pos="1134"/>
        </w:tabs>
        <w:ind w:left="1134" w:hanging="476"/>
      </w:pPr>
      <w:rPr>
        <w:rFonts w:hint="default"/>
      </w:rPr>
    </w:lvl>
    <w:lvl w:ilvl="1">
      <w:start w:val="1"/>
      <w:numFmt w:val="decimal"/>
      <w:isLgl/>
      <w:lvlText w:val="23.%2."/>
      <w:lvlJc w:val="left"/>
      <w:pPr>
        <w:tabs>
          <w:tab w:val="left" w:pos="1140"/>
        </w:tabs>
        <w:ind w:left="1140" w:hanging="720"/>
      </w:pPr>
      <w:rPr>
        <w:rFonts w:hint="default"/>
      </w:rPr>
    </w:lvl>
    <w:lvl w:ilvl="2" w:tentative="1">
      <w:start w:val="1"/>
      <w:numFmt w:val="decimal"/>
      <w:isLgl/>
      <w:lvlText w:val="%1.%2.%3."/>
      <w:lvlJc w:val="left"/>
      <w:pPr>
        <w:tabs>
          <w:tab w:val="left" w:pos="1140"/>
        </w:tabs>
        <w:ind w:left="1140" w:hanging="720"/>
      </w:pPr>
      <w:rPr>
        <w:rFonts w:hint="default"/>
      </w:rPr>
    </w:lvl>
    <w:lvl w:ilvl="3" w:tentative="1">
      <w:start w:val="1"/>
      <w:numFmt w:val="decimal"/>
      <w:isLgl/>
      <w:lvlText w:val="%1.%2.%3.%4."/>
      <w:lvlJc w:val="left"/>
      <w:pPr>
        <w:tabs>
          <w:tab w:val="left" w:pos="1500"/>
        </w:tabs>
        <w:ind w:left="1500" w:hanging="1080"/>
      </w:pPr>
      <w:rPr>
        <w:rFonts w:hint="default"/>
      </w:rPr>
    </w:lvl>
    <w:lvl w:ilvl="4" w:tentative="1">
      <w:start w:val="1"/>
      <w:numFmt w:val="decimal"/>
      <w:isLgl/>
      <w:lvlText w:val="%1.%2.%3.%4.%5."/>
      <w:lvlJc w:val="left"/>
      <w:pPr>
        <w:tabs>
          <w:tab w:val="left" w:pos="1860"/>
        </w:tabs>
        <w:ind w:left="1860" w:hanging="1440"/>
      </w:pPr>
      <w:rPr>
        <w:rFonts w:hint="default"/>
      </w:rPr>
    </w:lvl>
    <w:lvl w:ilvl="5" w:tentative="1">
      <w:start w:val="1"/>
      <w:numFmt w:val="decimal"/>
      <w:isLgl/>
      <w:lvlText w:val="%1.%2.%3.%4.%5.%6."/>
      <w:lvlJc w:val="left"/>
      <w:pPr>
        <w:tabs>
          <w:tab w:val="left" w:pos="1860"/>
        </w:tabs>
        <w:ind w:left="1860" w:hanging="1440"/>
      </w:pPr>
      <w:rPr>
        <w:rFonts w:hint="default"/>
      </w:rPr>
    </w:lvl>
    <w:lvl w:ilvl="6" w:tentative="1">
      <w:start w:val="1"/>
      <w:numFmt w:val="decimal"/>
      <w:isLgl/>
      <w:lvlText w:val="%1.%2.%3.%4.%5.%6.%7."/>
      <w:lvlJc w:val="left"/>
      <w:pPr>
        <w:tabs>
          <w:tab w:val="left" w:pos="2220"/>
        </w:tabs>
        <w:ind w:left="2220" w:hanging="1800"/>
      </w:pPr>
      <w:rPr>
        <w:rFonts w:hint="default"/>
      </w:rPr>
    </w:lvl>
    <w:lvl w:ilvl="7" w:tentative="1">
      <w:start w:val="1"/>
      <w:numFmt w:val="decimal"/>
      <w:isLgl/>
      <w:lvlText w:val="%1.%2.%3.%4.%5.%6.%7.%8."/>
      <w:lvlJc w:val="left"/>
      <w:pPr>
        <w:tabs>
          <w:tab w:val="left" w:pos="2580"/>
        </w:tabs>
        <w:ind w:left="2580" w:hanging="2160"/>
      </w:pPr>
      <w:rPr>
        <w:rFonts w:hint="default"/>
      </w:rPr>
    </w:lvl>
    <w:lvl w:ilvl="8" w:tentative="1">
      <w:start w:val="1"/>
      <w:numFmt w:val="decimal"/>
      <w:isLgl/>
      <w:lvlText w:val="%1.%2.%3.%4.%5.%6.%7.%8.%9."/>
      <w:lvlJc w:val="left"/>
      <w:pPr>
        <w:tabs>
          <w:tab w:val="left" w:pos="2580"/>
        </w:tabs>
        <w:ind w:left="2580" w:hanging="2160"/>
      </w:pPr>
      <w:rPr>
        <w:rFonts w:hint="default"/>
      </w:rPr>
    </w:lvl>
  </w:abstractNum>
  <w:abstractNum w:abstractNumId="29">
    <w:nsid w:val="46F3284A"/>
    <w:multiLevelType w:val="multilevel"/>
    <w:tmpl w:val="46F3284A"/>
    <w:lvl w:ilvl="0" w:tentative="1">
      <w:start w:val="24"/>
      <w:numFmt w:val="decimal"/>
      <w:lvlText w:val="%1"/>
      <w:lvlJc w:val="left"/>
      <w:pPr>
        <w:ind w:left="720" w:hanging="720"/>
      </w:pPr>
      <w:rPr>
        <w:rFonts w:hint="default"/>
      </w:rPr>
    </w:lvl>
    <w:lvl w:ilvl="1" w:tentative="1">
      <w:start w:val="4"/>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tentative="1">
      <w:start w:val="1"/>
      <w:numFmt w:val="decimal"/>
      <w:lvlText w:val="%1.%2.%3.%4"/>
      <w:lvlJc w:val="left"/>
      <w:pPr>
        <w:ind w:left="1710" w:hanging="1080"/>
      </w:pPr>
      <w:rPr>
        <w:rFonts w:hint="default"/>
      </w:rPr>
    </w:lvl>
    <w:lvl w:ilvl="4" w:tentative="1">
      <w:start w:val="1"/>
      <w:numFmt w:val="decimal"/>
      <w:lvlText w:val="%1.%2.%3.%4.%5"/>
      <w:lvlJc w:val="left"/>
      <w:pPr>
        <w:ind w:left="1920" w:hanging="1080"/>
      </w:pPr>
      <w:rPr>
        <w:rFonts w:hint="default"/>
      </w:rPr>
    </w:lvl>
    <w:lvl w:ilvl="5" w:tentative="1">
      <w:start w:val="1"/>
      <w:numFmt w:val="decimal"/>
      <w:lvlText w:val="%1.%2.%3.%4.%5.%6"/>
      <w:lvlJc w:val="left"/>
      <w:pPr>
        <w:ind w:left="2490" w:hanging="1440"/>
      </w:pPr>
      <w:rPr>
        <w:rFonts w:hint="default"/>
      </w:rPr>
    </w:lvl>
    <w:lvl w:ilvl="6" w:tentative="1">
      <w:start w:val="1"/>
      <w:numFmt w:val="decimal"/>
      <w:lvlText w:val="%1.%2.%3.%4.%5.%6.%7"/>
      <w:lvlJc w:val="left"/>
      <w:pPr>
        <w:ind w:left="3060" w:hanging="1800"/>
      </w:pPr>
      <w:rPr>
        <w:rFonts w:hint="default"/>
      </w:rPr>
    </w:lvl>
    <w:lvl w:ilvl="7" w:tentative="1">
      <w:start w:val="1"/>
      <w:numFmt w:val="decimal"/>
      <w:lvlText w:val="%1.%2.%3.%4.%5.%6.%7.%8"/>
      <w:lvlJc w:val="left"/>
      <w:pPr>
        <w:ind w:left="3270" w:hanging="1800"/>
      </w:pPr>
      <w:rPr>
        <w:rFonts w:hint="default"/>
      </w:rPr>
    </w:lvl>
    <w:lvl w:ilvl="8" w:tentative="1">
      <w:start w:val="1"/>
      <w:numFmt w:val="decimal"/>
      <w:lvlText w:val="%1.%2.%3.%4.%5.%6.%7.%8.%9"/>
      <w:lvlJc w:val="left"/>
      <w:pPr>
        <w:ind w:left="3840" w:hanging="2160"/>
      </w:pPr>
      <w:rPr>
        <w:rFonts w:hint="default"/>
      </w:rPr>
    </w:lvl>
  </w:abstractNum>
  <w:abstractNum w:abstractNumId="30">
    <w:nsid w:val="49F462CA"/>
    <w:multiLevelType w:val="multilevel"/>
    <w:tmpl w:val="49F462CA"/>
    <w:lvl w:ilvl="0">
      <w:start w:val="1"/>
      <w:numFmt w:val="decimal"/>
      <w:lvlText w:val="%1."/>
      <w:lvlJc w:val="left"/>
      <w:pPr>
        <w:tabs>
          <w:tab w:val="left" w:pos="800"/>
        </w:tabs>
        <w:ind w:left="800" w:hanging="374"/>
      </w:pPr>
      <w:rPr>
        <w:rFonts w:hint="eastAsia"/>
        <w:b w:val="0"/>
      </w:rPr>
    </w:lvl>
    <w:lvl w:ilvl="1" w:tentative="1">
      <w:start w:val="1"/>
      <w:numFmt w:val="decimal"/>
      <w:lvlText w:val="7.%2."/>
      <w:lvlJc w:val="left"/>
      <w:pPr>
        <w:tabs>
          <w:tab w:val="left" w:pos="1134"/>
        </w:tabs>
        <w:ind w:left="1134" w:hanging="714"/>
      </w:pPr>
      <w:rPr>
        <w:rFonts w:hint="eastAsia"/>
        <w:b w:val="0"/>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31">
    <w:nsid w:val="4BF4158F"/>
    <w:multiLevelType w:val="multilevel"/>
    <w:tmpl w:val="4BF4158F"/>
    <w:lvl w:ilvl="0" w:tentative="1">
      <w:start w:val="1"/>
      <w:numFmt w:val="decimal"/>
      <w:lvlText w:val="%1."/>
      <w:lvlJc w:val="left"/>
      <w:pPr>
        <w:tabs>
          <w:tab w:val="left" w:pos="1134"/>
        </w:tabs>
        <w:ind w:left="1134" w:hanging="476"/>
      </w:pPr>
      <w:rPr>
        <w:rFonts w:hint="default"/>
      </w:rPr>
    </w:lvl>
    <w:lvl w:ilvl="1">
      <w:start w:val="1"/>
      <w:numFmt w:val="decimal"/>
      <w:isLgl/>
      <w:lvlText w:val="19.%2."/>
      <w:lvlJc w:val="left"/>
      <w:pPr>
        <w:tabs>
          <w:tab w:val="left" w:pos="1140"/>
        </w:tabs>
        <w:ind w:left="1140" w:hanging="720"/>
      </w:pPr>
      <w:rPr>
        <w:rFonts w:hint="default"/>
      </w:rPr>
    </w:lvl>
    <w:lvl w:ilvl="2" w:tentative="1">
      <w:start w:val="1"/>
      <w:numFmt w:val="decimal"/>
      <w:isLgl/>
      <w:lvlText w:val="%1.%2.%3."/>
      <w:lvlJc w:val="left"/>
      <w:pPr>
        <w:tabs>
          <w:tab w:val="left" w:pos="1140"/>
        </w:tabs>
        <w:ind w:left="1140" w:hanging="720"/>
      </w:pPr>
      <w:rPr>
        <w:rFonts w:hint="default"/>
      </w:rPr>
    </w:lvl>
    <w:lvl w:ilvl="3" w:tentative="1">
      <w:start w:val="1"/>
      <w:numFmt w:val="decimal"/>
      <w:isLgl/>
      <w:lvlText w:val="%1.%2.%3.%4."/>
      <w:lvlJc w:val="left"/>
      <w:pPr>
        <w:tabs>
          <w:tab w:val="left" w:pos="1500"/>
        </w:tabs>
        <w:ind w:left="1500" w:hanging="1080"/>
      </w:pPr>
      <w:rPr>
        <w:rFonts w:hint="default"/>
      </w:rPr>
    </w:lvl>
    <w:lvl w:ilvl="4" w:tentative="1">
      <w:start w:val="1"/>
      <w:numFmt w:val="decimal"/>
      <w:isLgl/>
      <w:lvlText w:val="%1.%2.%3.%4.%5."/>
      <w:lvlJc w:val="left"/>
      <w:pPr>
        <w:tabs>
          <w:tab w:val="left" w:pos="1860"/>
        </w:tabs>
        <w:ind w:left="1860" w:hanging="1440"/>
      </w:pPr>
      <w:rPr>
        <w:rFonts w:hint="default"/>
      </w:rPr>
    </w:lvl>
    <w:lvl w:ilvl="5" w:tentative="1">
      <w:start w:val="1"/>
      <w:numFmt w:val="decimal"/>
      <w:isLgl/>
      <w:lvlText w:val="%1.%2.%3.%4.%5.%6."/>
      <w:lvlJc w:val="left"/>
      <w:pPr>
        <w:tabs>
          <w:tab w:val="left" w:pos="1860"/>
        </w:tabs>
        <w:ind w:left="1860" w:hanging="1440"/>
      </w:pPr>
      <w:rPr>
        <w:rFonts w:hint="default"/>
      </w:rPr>
    </w:lvl>
    <w:lvl w:ilvl="6" w:tentative="1">
      <w:start w:val="1"/>
      <w:numFmt w:val="decimal"/>
      <w:isLgl/>
      <w:lvlText w:val="%1.%2.%3.%4.%5.%6.%7."/>
      <w:lvlJc w:val="left"/>
      <w:pPr>
        <w:tabs>
          <w:tab w:val="left" w:pos="2220"/>
        </w:tabs>
        <w:ind w:left="2220" w:hanging="1800"/>
      </w:pPr>
      <w:rPr>
        <w:rFonts w:hint="default"/>
      </w:rPr>
    </w:lvl>
    <w:lvl w:ilvl="7" w:tentative="1">
      <w:start w:val="1"/>
      <w:numFmt w:val="decimal"/>
      <w:isLgl/>
      <w:lvlText w:val="%1.%2.%3.%4.%5.%6.%7.%8."/>
      <w:lvlJc w:val="left"/>
      <w:pPr>
        <w:tabs>
          <w:tab w:val="left" w:pos="2580"/>
        </w:tabs>
        <w:ind w:left="2580" w:hanging="2160"/>
      </w:pPr>
      <w:rPr>
        <w:rFonts w:hint="default"/>
      </w:rPr>
    </w:lvl>
    <w:lvl w:ilvl="8" w:tentative="1">
      <w:start w:val="1"/>
      <w:numFmt w:val="decimal"/>
      <w:isLgl/>
      <w:lvlText w:val="%1.%2.%3.%4.%5.%6.%7.%8.%9."/>
      <w:lvlJc w:val="left"/>
      <w:pPr>
        <w:tabs>
          <w:tab w:val="left" w:pos="2580"/>
        </w:tabs>
        <w:ind w:left="2580" w:hanging="2160"/>
      </w:pPr>
      <w:rPr>
        <w:rFonts w:hint="default"/>
      </w:rPr>
    </w:lvl>
  </w:abstractNum>
  <w:abstractNum w:abstractNumId="32">
    <w:nsid w:val="4F077E62"/>
    <w:multiLevelType w:val="multilevel"/>
    <w:tmpl w:val="4F077E62"/>
    <w:lvl w:ilvl="0">
      <w:start w:val="1"/>
      <w:numFmt w:val="decimal"/>
      <w:lvlText w:val="%1."/>
      <w:lvlJc w:val="left"/>
      <w:pPr>
        <w:ind w:left="1260" w:hanging="420"/>
      </w:pPr>
      <w:rPr>
        <w:color w:val="auto"/>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abstractNum w:abstractNumId="33">
    <w:nsid w:val="51F43959"/>
    <w:multiLevelType w:val="multilevel"/>
    <w:tmpl w:val="51F43959"/>
    <w:lvl w:ilvl="0">
      <w:start w:val="3"/>
      <w:numFmt w:val="decimal"/>
      <w:lvlText w:val="%1、"/>
      <w:lvlJc w:val="left"/>
      <w:pPr>
        <w:ind w:left="3897" w:hanging="720"/>
      </w:pPr>
      <w:rPr>
        <w:rFonts w:hint="default"/>
        <w:b/>
      </w:rPr>
    </w:lvl>
    <w:lvl w:ilvl="1" w:tentative="1">
      <w:start w:val="1"/>
      <w:numFmt w:val="lowerLetter"/>
      <w:lvlText w:val="%2)"/>
      <w:lvlJc w:val="left"/>
      <w:pPr>
        <w:ind w:left="4017" w:hanging="420"/>
      </w:pPr>
    </w:lvl>
    <w:lvl w:ilvl="2" w:tentative="1">
      <w:start w:val="1"/>
      <w:numFmt w:val="lowerRoman"/>
      <w:lvlText w:val="%3."/>
      <w:lvlJc w:val="right"/>
      <w:pPr>
        <w:ind w:left="4437" w:hanging="420"/>
      </w:pPr>
    </w:lvl>
    <w:lvl w:ilvl="3" w:tentative="1">
      <w:start w:val="1"/>
      <w:numFmt w:val="decimal"/>
      <w:lvlText w:val="%4."/>
      <w:lvlJc w:val="left"/>
      <w:pPr>
        <w:ind w:left="4857" w:hanging="420"/>
      </w:pPr>
    </w:lvl>
    <w:lvl w:ilvl="4" w:tentative="1">
      <w:start w:val="1"/>
      <w:numFmt w:val="lowerLetter"/>
      <w:lvlText w:val="%5)"/>
      <w:lvlJc w:val="left"/>
      <w:pPr>
        <w:ind w:left="5277" w:hanging="420"/>
      </w:pPr>
    </w:lvl>
    <w:lvl w:ilvl="5" w:tentative="1">
      <w:start w:val="1"/>
      <w:numFmt w:val="lowerRoman"/>
      <w:lvlText w:val="%6."/>
      <w:lvlJc w:val="right"/>
      <w:pPr>
        <w:ind w:left="5697" w:hanging="420"/>
      </w:pPr>
    </w:lvl>
    <w:lvl w:ilvl="6" w:tentative="1">
      <w:start w:val="1"/>
      <w:numFmt w:val="decimal"/>
      <w:lvlText w:val="%7."/>
      <w:lvlJc w:val="left"/>
      <w:pPr>
        <w:ind w:left="6117" w:hanging="420"/>
      </w:pPr>
    </w:lvl>
    <w:lvl w:ilvl="7" w:tentative="1">
      <w:start w:val="1"/>
      <w:numFmt w:val="lowerLetter"/>
      <w:lvlText w:val="%8)"/>
      <w:lvlJc w:val="left"/>
      <w:pPr>
        <w:ind w:left="6537" w:hanging="420"/>
      </w:pPr>
    </w:lvl>
    <w:lvl w:ilvl="8" w:tentative="1">
      <w:start w:val="1"/>
      <w:numFmt w:val="lowerRoman"/>
      <w:lvlText w:val="%9."/>
      <w:lvlJc w:val="right"/>
      <w:pPr>
        <w:ind w:left="6957" w:hanging="420"/>
      </w:pPr>
    </w:lvl>
  </w:abstractNum>
  <w:abstractNum w:abstractNumId="34">
    <w:nsid w:val="52111885"/>
    <w:multiLevelType w:val="multilevel"/>
    <w:tmpl w:val="52111885"/>
    <w:lvl w:ilvl="0">
      <w:start w:val="1"/>
      <w:numFmt w:val="upperLetter"/>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35">
    <w:nsid w:val="524D227A"/>
    <w:multiLevelType w:val="multilevel"/>
    <w:tmpl w:val="524D227A"/>
    <w:lvl w:ilvl="0" w:tentative="1">
      <w:start w:val="1"/>
      <w:numFmt w:val="decimal"/>
      <w:lvlText w:val="%1."/>
      <w:lvlJc w:val="left"/>
      <w:pPr>
        <w:tabs>
          <w:tab w:val="left" w:pos="1134"/>
        </w:tabs>
        <w:ind w:left="1134" w:hanging="476"/>
      </w:pPr>
      <w:rPr>
        <w:rFonts w:hint="default"/>
      </w:rPr>
    </w:lvl>
    <w:lvl w:ilvl="1">
      <w:start w:val="1"/>
      <w:numFmt w:val="decimal"/>
      <w:isLgl/>
      <w:lvlText w:val="18.%2."/>
      <w:lvlJc w:val="left"/>
      <w:pPr>
        <w:tabs>
          <w:tab w:val="left" w:pos="1140"/>
        </w:tabs>
        <w:ind w:left="1140" w:hanging="720"/>
      </w:pPr>
      <w:rPr>
        <w:rFonts w:hint="default"/>
      </w:rPr>
    </w:lvl>
    <w:lvl w:ilvl="2" w:tentative="1">
      <w:start w:val="1"/>
      <w:numFmt w:val="decimal"/>
      <w:isLgl/>
      <w:lvlText w:val="%1.%2.%3."/>
      <w:lvlJc w:val="left"/>
      <w:pPr>
        <w:tabs>
          <w:tab w:val="left" w:pos="1140"/>
        </w:tabs>
        <w:ind w:left="1140" w:hanging="720"/>
      </w:pPr>
      <w:rPr>
        <w:rFonts w:hint="default"/>
      </w:rPr>
    </w:lvl>
    <w:lvl w:ilvl="3" w:tentative="1">
      <w:start w:val="1"/>
      <w:numFmt w:val="decimal"/>
      <w:isLgl/>
      <w:lvlText w:val="%1.%2.%3.%4."/>
      <w:lvlJc w:val="left"/>
      <w:pPr>
        <w:tabs>
          <w:tab w:val="left" w:pos="1500"/>
        </w:tabs>
        <w:ind w:left="1500" w:hanging="1080"/>
      </w:pPr>
      <w:rPr>
        <w:rFonts w:hint="default"/>
      </w:rPr>
    </w:lvl>
    <w:lvl w:ilvl="4" w:tentative="1">
      <w:start w:val="1"/>
      <w:numFmt w:val="decimal"/>
      <w:isLgl/>
      <w:lvlText w:val="%1.%2.%3.%4.%5."/>
      <w:lvlJc w:val="left"/>
      <w:pPr>
        <w:tabs>
          <w:tab w:val="left" w:pos="1860"/>
        </w:tabs>
        <w:ind w:left="1860" w:hanging="1440"/>
      </w:pPr>
      <w:rPr>
        <w:rFonts w:hint="default"/>
      </w:rPr>
    </w:lvl>
    <w:lvl w:ilvl="5" w:tentative="1">
      <w:start w:val="1"/>
      <w:numFmt w:val="decimal"/>
      <w:isLgl/>
      <w:lvlText w:val="%1.%2.%3.%4.%5.%6."/>
      <w:lvlJc w:val="left"/>
      <w:pPr>
        <w:tabs>
          <w:tab w:val="left" w:pos="1860"/>
        </w:tabs>
        <w:ind w:left="1860" w:hanging="1440"/>
      </w:pPr>
      <w:rPr>
        <w:rFonts w:hint="default"/>
      </w:rPr>
    </w:lvl>
    <w:lvl w:ilvl="6" w:tentative="1">
      <w:start w:val="1"/>
      <w:numFmt w:val="decimal"/>
      <w:isLgl/>
      <w:lvlText w:val="%1.%2.%3.%4.%5.%6.%7."/>
      <w:lvlJc w:val="left"/>
      <w:pPr>
        <w:tabs>
          <w:tab w:val="left" w:pos="2220"/>
        </w:tabs>
        <w:ind w:left="2220" w:hanging="1800"/>
      </w:pPr>
      <w:rPr>
        <w:rFonts w:hint="default"/>
      </w:rPr>
    </w:lvl>
    <w:lvl w:ilvl="7" w:tentative="1">
      <w:start w:val="1"/>
      <w:numFmt w:val="decimal"/>
      <w:isLgl/>
      <w:lvlText w:val="%1.%2.%3.%4.%5.%6.%7.%8."/>
      <w:lvlJc w:val="left"/>
      <w:pPr>
        <w:tabs>
          <w:tab w:val="left" w:pos="2580"/>
        </w:tabs>
        <w:ind w:left="2580" w:hanging="2160"/>
      </w:pPr>
      <w:rPr>
        <w:rFonts w:hint="default"/>
      </w:rPr>
    </w:lvl>
    <w:lvl w:ilvl="8" w:tentative="1">
      <w:start w:val="1"/>
      <w:numFmt w:val="decimal"/>
      <w:isLgl/>
      <w:lvlText w:val="%1.%2.%3.%4.%5.%6.%7.%8.%9."/>
      <w:lvlJc w:val="left"/>
      <w:pPr>
        <w:tabs>
          <w:tab w:val="left" w:pos="2580"/>
        </w:tabs>
        <w:ind w:left="2580" w:hanging="2160"/>
      </w:pPr>
      <w:rPr>
        <w:rFonts w:hint="default"/>
      </w:rPr>
    </w:lvl>
  </w:abstractNum>
  <w:abstractNum w:abstractNumId="36">
    <w:nsid w:val="54853D17"/>
    <w:multiLevelType w:val="multilevel"/>
    <w:tmpl w:val="54853D17"/>
    <w:lvl w:ilvl="0" w:tentative="1">
      <w:start w:val="1"/>
      <w:numFmt w:val="decimal"/>
      <w:lvlText w:val="%1."/>
      <w:lvlJc w:val="left"/>
      <w:pPr>
        <w:tabs>
          <w:tab w:val="left" w:pos="794"/>
        </w:tabs>
        <w:ind w:left="794" w:hanging="374"/>
      </w:pPr>
      <w:rPr>
        <w:rFonts w:hint="eastAsia"/>
      </w:rPr>
    </w:lvl>
    <w:lvl w:ilvl="1">
      <w:start w:val="1"/>
      <w:numFmt w:val="decimal"/>
      <w:lvlText w:val="3.%2."/>
      <w:lvlJc w:val="left"/>
      <w:pPr>
        <w:tabs>
          <w:tab w:val="left" w:pos="1134"/>
        </w:tabs>
        <w:ind w:left="1134" w:hanging="714"/>
      </w:pPr>
      <w:rPr>
        <w:rFonts w:hint="eastAsia"/>
        <w:b w:val="0"/>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37">
    <w:nsid w:val="551967A5"/>
    <w:multiLevelType w:val="multilevel"/>
    <w:tmpl w:val="551967A5"/>
    <w:lvl w:ilvl="0">
      <w:start w:val="3"/>
      <w:numFmt w:val="japaneseCounting"/>
      <w:lvlText w:val="%1、"/>
      <w:lvlJc w:val="left"/>
      <w:pPr>
        <w:ind w:left="872" w:hanging="45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38">
    <w:nsid w:val="55DA4114"/>
    <w:multiLevelType w:val="multilevel"/>
    <w:tmpl w:val="55DA4114"/>
    <w:lvl w:ilvl="0">
      <w:start w:val="1"/>
      <w:numFmt w:val="decimal"/>
      <w:lvlText w:val="%1."/>
      <w:lvlJc w:val="left"/>
      <w:pPr>
        <w:ind w:left="1260" w:hanging="420"/>
      </w:p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abstractNum w:abstractNumId="39">
    <w:nsid w:val="59B419ED"/>
    <w:multiLevelType w:val="multilevel"/>
    <w:tmpl w:val="59B419ED"/>
    <w:lvl w:ilvl="0" w:tentative="1">
      <w:start w:val="1"/>
      <w:numFmt w:val="decimal"/>
      <w:lvlText w:val="%1."/>
      <w:lvlJc w:val="left"/>
      <w:pPr>
        <w:tabs>
          <w:tab w:val="left" w:pos="1134"/>
        </w:tabs>
        <w:ind w:left="1134" w:hanging="476"/>
      </w:pPr>
      <w:rPr>
        <w:rFonts w:hint="default"/>
      </w:rPr>
    </w:lvl>
    <w:lvl w:ilvl="1">
      <w:start w:val="1"/>
      <w:numFmt w:val="decimal"/>
      <w:isLgl/>
      <w:lvlText w:val="20.%2."/>
      <w:lvlJc w:val="left"/>
      <w:pPr>
        <w:tabs>
          <w:tab w:val="left" w:pos="1140"/>
        </w:tabs>
        <w:ind w:left="1140" w:hanging="720"/>
      </w:pPr>
      <w:rPr>
        <w:rFonts w:hint="default"/>
      </w:rPr>
    </w:lvl>
    <w:lvl w:ilvl="2" w:tentative="1">
      <w:start w:val="1"/>
      <w:numFmt w:val="decimal"/>
      <w:isLgl/>
      <w:lvlText w:val="%1.%2.%3."/>
      <w:lvlJc w:val="left"/>
      <w:pPr>
        <w:tabs>
          <w:tab w:val="left" w:pos="1140"/>
        </w:tabs>
        <w:ind w:left="1140" w:hanging="720"/>
      </w:pPr>
      <w:rPr>
        <w:rFonts w:hint="default"/>
      </w:rPr>
    </w:lvl>
    <w:lvl w:ilvl="3" w:tentative="1">
      <w:start w:val="1"/>
      <w:numFmt w:val="decimal"/>
      <w:isLgl/>
      <w:lvlText w:val="%1.%2.%3.%4."/>
      <w:lvlJc w:val="left"/>
      <w:pPr>
        <w:tabs>
          <w:tab w:val="left" w:pos="1500"/>
        </w:tabs>
        <w:ind w:left="1500" w:hanging="1080"/>
      </w:pPr>
      <w:rPr>
        <w:rFonts w:hint="default"/>
      </w:rPr>
    </w:lvl>
    <w:lvl w:ilvl="4" w:tentative="1">
      <w:start w:val="1"/>
      <w:numFmt w:val="decimal"/>
      <w:isLgl/>
      <w:lvlText w:val="%1.%2.%3.%4.%5."/>
      <w:lvlJc w:val="left"/>
      <w:pPr>
        <w:tabs>
          <w:tab w:val="left" w:pos="1860"/>
        </w:tabs>
        <w:ind w:left="1860" w:hanging="1440"/>
      </w:pPr>
      <w:rPr>
        <w:rFonts w:hint="default"/>
      </w:rPr>
    </w:lvl>
    <w:lvl w:ilvl="5" w:tentative="1">
      <w:start w:val="1"/>
      <w:numFmt w:val="decimal"/>
      <w:isLgl/>
      <w:lvlText w:val="%1.%2.%3.%4.%5.%6."/>
      <w:lvlJc w:val="left"/>
      <w:pPr>
        <w:tabs>
          <w:tab w:val="left" w:pos="1860"/>
        </w:tabs>
        <w:ind w:left="1860" w:hanging="1440"/>
      </w:pPr>
      <w:rPr>
        <w:rFonts w:hint="default"/>
      </w:rPr>
    </w:lvl>
    <w:lvl w:ilvl="6" w:tentative="1">
      <w:start w:val="1"/>
      <w:numFmt w:val="decimal"/>
      <w:isLgl/>
      <w:lvlText w:val="%1.%2.%3.%4.%5.%6.%7."/>
      <w:lvlJc w:val="left"/>
      <w:pPr>
        <w:tabs>
          <w:tab w:val="left" w:pos="2220"/>
        </w:tabs>
        <w:ind w:left="2220" w:hanging="1800"/>
      </w:pPr>
      <w:rPr>
        <w:rFonts w:hint="default"/>
      </w:rPr>
    </w:lvl>
    <w:lvl w:ilvl="7" w:tentative="1">
      <w:start w:val="1"/>
      <w:numFmt w:val="decimal"/>
      <w:isLgl/>
      <w:lvlText w:val="%1.%2.%3.%4.%5.%6.%7.%8."/>
      <w:lvlJc w:val="left"/>
      <w:pPr>
        <w:tabs>
          <w:tab w:val="left" w:pos="2580"/>
        </w:tabs>
        <w:ind w:left="2580" w:hanging="2160"/>
      </w:pPr>
      <w:rPr>
        <w:rFonts w:hint="default"/>
      </w:rPr>
    </w:lvl>
    <w:lvl w:ilvl="8" w:tentative="1">
      <w:start w:val="1"/>
      <w:numFmt w:val="decimal"/>
      <w:isLgl/>
      <w:lvlText w:val="%1.%2.%3.%4.%5.%6.%7.%8.%9."/>
      <w:lvlJc w:val="left"/>
      <w:pPr>
        <w:tabs>
          <w:tab w:val="left" w:pos="2580"/>
        </w:tabs>
        <w:ind w:left="2580" w:hanging="2160"/>
      </w:pPr>
      <w:rPr>
        <w:rFonts w:hint="default"/>
      </w:rPr>
    </w:lvl>
  </w:abstractNum>
  <w:abstractNum w:abstractNumId="40">
    <w:nsid w:val="5DF67169"/>
    <w:multiLevelType w:val="multilevel"/>
    <w:tmpl w:val="5DF67169"/>
    <w:lvl w:ilvl="0" w:tentative="1">
      <w:start w:val="1"/>
      <w:numFmt w:val="decimal"/>
      <w:lvlText w:val="%1."/>
      <w:lvlJc w:val="left"/>
      <w:pPr>
        <w:tabs>
          <w:tab w:val="left" w:pos="794"/>
        </w:tabs>
        <w:ind w:left="794" w:hanging="374"/>
      </w:pPr>
      <w:rPr>
        <w:rFonts w:hint="eastAsia"/>
      </w:rPr>
    </w:lvl>
    <w:lvl w:ilvl="1">
      <w:start w:val="1"/>
      <w:numFmt w:val="decimal"/>
      <w:lvlText w:val="2.%2."/>
      <w:lvlJc w:val="left"/>
      <w:pPr>
        <w:tabs>
          <w:tab w:val="left" w:pos="1134"/>
        </w:tabs>
        <w:ind w:left="1134" w:hanging="714"/>
      </w:pPr>
      <w:rPr>
        <w:rFonts w:hint="eastAsia"/>
        <w:b w:val="0"/>
      </w:rPr>
    </w:lvl>
    <w:lvl w:ilvl="2" w:tentative="1">
      <w:start w:val="1"/>
      <w:numFmt w:val="decimal"/>
      <w:lvlText w:val="%1.%2.%3."/>
      <w:lvlJc w:val="left"/>
      <w:pPr>
        <w:tabs>
          <w:tab w:val="left" w:pos="709"/>
        </w:tabs>
        <w:ind w:left="709" w:hanging="709"/>
      </w:pPr>
      <w:rPr>
        <w:rFonts w:hint="eastAsia"/>
      </w:rPr>
    </w:lvl>
    <w:lvl w:ilvl="3" w:tentative="1">
      <w:start w:val="1"/>
      <w:numFmt w:val="decimal"/>
      <w:lvlText w:val="%1.%2.%3.%4."/>
      <w:lvlJc w:val="left"/>
      <w:pPr>
        <w:tabs>
          <w:tab w:val="left" w:pos="851"/>
        </w:tabs>
        <w:ind w:left="851" w:hanging="851"/>
      </w:pPr>
      <w:rPr>
        <w:rFonts w:hint="eastAsia"/>
      </w:rPr>
    </w:lvl>
    <w:lvl w:ilvl="4" w:tentative="1">
      <w:start w:val="1"/>
      <w:numFmt w:val="decimal"/>
      <w:lvlText w:val="%1.%2.%3.%4.%5."/>
      <w:lvlJc w:val="left"/>
      <w:pPr>
        <w:tabs>
          <w:tab w:val="left" w:pos="992"/>
        </w:tabs>
        <w:ind w:left="992" w:hanging="992"/>
      </w:pPr>
      <w:rPr>
        <w:rFonts w:hint="eastAsia"/>
      </w:rPr>
    </w:lvl>
    <w:lvl w:ilvl="5" w:tentative="1">
      <w:start w:val="1"/>
      <w:numFmt w:val="decimal"/>
      <w:lvlText w:val="%1.%2.%3.%4.%5.%6."/>
      <w:lvlJc w:val="left"/>
      <w:pPr>
        <w:tabs>
          <w:tab w:val="left" w:pos="1134"/>
        </w:tabs>
        <w:ind w:left="1134" w:hanging="1134"/>
      </w:pPr>
      <w:rPr>
        <w:rFonts w:hint="eastAsia"/>
      </w:rPr>
    </w:lvl>
    <w:lvl w:ilvl="6" w:tentative="1">
      <w:start w:val="1"/>
      <w:numFmt w:val="decimal"/>
      <w:lvlText w:val="%1.%2.%3.%4.%5.%6.%7."/>
      <w:lvlJc w:val="left"/>
      <w:pPr>
        <w:tabs>
          <w:tab w:val="left" w:pos="1276"/>
        </w:tabs>
        <w:ind w:left="1276" w:hanging="1276"/>
      </w:pPr>
      <w:rPr>
        <w:rFonts w:hint="eastAsia"/>
      </w:rPr>
    </w:lvl>
    <w:lvl w:ilvl="7" w:tentative="1">
      <w:start w:val="1"/>
      <w:numFmt w:val="decimal"/>
      <w:lvlText w:val="%1.%2.%3.%4.%5.%6.%7.%8."/>
      <w:lvlJc w:val="left"/>
      <w:pPr>
        <w:tabs>
          <w:tab w:val="left" w:pos="1418"/>
        </w:tabs>
        <w:ind w:left="1418" w:hanging="1418"/>
      </w:pPr>
      <w:rPr>
        <w:rFonts w:hint="eastAsia"/>
      </w:rPr>
    </w:lvl>
    <w:lvl w:ilvl="8" w:tentative="1">
      <w:start w:val="1"/>
      <w:numFmt w:val="decimal"/>
      <w:lvlText w:val="%1.%2.%3.%4.%5.%6.%7.%8.%9."/>
      <w:lvlJc w:val="left"/>
      <w:pPr>
        <w:tabs>
          <w:tab w:val="left" w:pos="1559"/>
        </w:tabs>
        <w:ind w:left="1559" w:hanging="1559"/>
      </w:pPr>
      <w:rPr>
        <w:rFonts w:hint="eastAsia"/>
      </w:rPr>
    </w:lvl>
  </w:abstractNum>
  <w:abstractNum w:abstractNumId="41">
    <w:nsid w:val="606D07C0"/>
    <w:multiLevelType w:val="multilevel"/>
    <w:tmpl w:val="606D07C0"/>
    <w:lvl w:ilvl="0" w:tentative="1">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tentative="1">
      <w:start w:val="6"/>
      <w:numFmt w:val="decimal"/>
      <w:lvlText w:val="%3."/>
      <w:lvlJc w:val="left"/>
      <w:pPr>
        <w:tabs>
          <w:tab w:val="left" w:pos="1134"/>
        </w:tabs>
        <w:ind w:left="1134" w:hanging="714"/>
      </w:pPr>
      <w:rPr>
        <w:rFonts w:hint="eastAsia"/>
      </w:rPr>
    </w:lvl>
    <w:lvl w:ilvl="3" w:tentative="1">
      <w:start w:val="1"/>
      <w:numFmt w:val="decimalEnclosedCircle"/>
      <w:lvlText w:val="%4"/>
      <w:lvlJc w:val="left"/>
      <w:pPr>
        <w:ind w:left="1620" w:hanging="360"/>
      </w:pPr>
      <w:rPr>
        <w:rFonts w:hint="default"/>
      </w:rPr>
    </w:lvl>
    <w:lvl w:ilvl="4" w:tentative="1">
      <w:start w:val="2"/>
      <w:numFmt w:val="decimalEnclosedCircle"/>
      <w:lvlText w:val="%5"/>
      <w:lvlJc w:val="left"/>
      <w:pPr>
        <w:ind w:left="2040" w:hanging="360"/>
      </w:pPr>
      <w:rPr>
        <w:rFonts w:hint="default"/>
      </w:r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2">
    <w:nsid w:val="62E82880"/>
    <w:multiLevelType w:val="multilevel"/>
    <w:tmpl w:val="62E82880"/>
    <w:lvl w:ilvl="0">
      <w:start w:val="1"/>
      <w:numFmt w:val="decimal"/>
      <w:lvlText w:val="%1)"/>
      <w:lvlJc w:val="left"/>
      <w:pPr>
        <w:ind w:left="900" w:hanging="420"/>
      </w:pPr>
    </w:lvl>
    <w:lvl w:ilvl="1" w:tentative="1">
      <w:start w:val="1"/>
      <w:numFmt w:val="lowerLetter"/>
      <w:lvlText w:val="%2)"/>
      <w:lvlJc w:val="left"/>
      <w:pPr>
        <w:ind w:left="1320" w:hanging="420"/>
      </w:p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43">
    <w:nsid w:val="67BE23AD"/>
    <w:multiLevelType w:val="multilevel"/>
    <w:tmpl w:val="67BE23AD"/>
    <w:lvl w:ilvl="0" w:tentative="1">
      <w:start w:val="1"/>
      <w:numFmt w:val="decimal"/>
      <w:lvlText w:val="%1."/>
      <w:lvlJc w:val="left"/>
      <w:pPr>
        <w:tabs>
          <w:tab w:val="left" w:pos="1134"/>
        </w:tabs>
        <w:ind w:left="1134" w:hanging="476"/>
      </w:pPr>
      <w:rPr>
        <w:rFonts w:hint="default"/>
      </w:rPr>
    </w:lvl>
    <w:lvl w:ilvl="1">
      <w:start w:val="1"/>
      <w:numFmt w:val="decimal"/>
      <w:isLgl/>
      <w:lvlText w:val="17.%2."/>
      <w:lvlJc w:val="left"/>
      <w:pPr>
        <w:tabs>
          <w:tab w:val="left" w:pos="1140"/>
        </w:tabs>
        <w:ind w:left="1140" w:hanging="720"/>
      </w:pPr>
      <w:rPr>
        <w:rFonts w:hint="default"/>
      </w:rPr>
    </w:lvl>
    <w:lvl w:ilvl="2" w:tentative="1">
      <w:start w:val="1"/>
      <w:numFmt w:val="decimal"/>
      <w:isLgl/>
      <w:lvlText w:val="%1.%2.%3."/>
      <w:lvlJc w:val="left"/>
      <w:pPr>
        <w:tabs>
          <w:tab w:val="left" w:pos="1140"/>
        </w:tabs>
        <w:ind w:left="1140" w:hanging="720"/>
      </w:pPr>
      <w:rPr>
        <w:rFonts w:hint="default"/>
      </w:rPr>
    </w:lvl>
    <w:lvl w:ilvl="3" w:tentative="1">
      <w:start w:val="1"/>
      <w:numFmt w:val="decimal"/>
      <w:isLgl/>
      <w:lvlText w:val="%1.%2.%3.%4."/>
      <w:lvlJc w:val="left"/>
      <w:pPr>
        <w:tabs>
          <w:tab w:val="left" w:pos="1500"/>
        </w:tabs>
        <w:ind w:left="1500" w:hanging="1080"/>
      </w:pPr>
      <w:rPr>
        <w:rFonts w:hint="default"/>
      </w:rPr>
    </w:lvl>
    <w:lvl w:ilvl="4" w:tentative="1">
      <w:start w:val="1"/>
      <w:numFmt w:val="decimal"/>
      <w:isLgl/>
      <w:lvlText w:val="%1.%2.%3.%4.%5."/>
      <w:lvlJc w:val="left"/>
      <w:pPr>
        <w:tabs>
          <w:tab w:val="left" w:pos="1860"/>
        </w:tabs>
        <w:ind w:left="1860" w:hanging="1440"/>
      </w:pPr>
      <w:rPr>
        <w:rFonts w:hint="default"/>
      </w:rPr>
    </w:lvl>
    <w:lvl w:ilvl="5" w:tentative="1">
      <w:start w:val="1"/>
      <w:numFmt w:val="decimal"/>
      <w:isLgl/>
      <w:lvlText w:val="%1.%2.%3.%4.%5.%6."/>
      <w:lvlJc w:val="left"/>
      <w:pPr>
        <w:tabs>
          <w:tab w:val="left" w:pos="1860"/>
        </w:tabs>
        <w:ind w:left="1860" w:hanging="1440"/>
      </w:pPr>
      <w:rPr>
        <w:rFonts w:hint="default"/>
      </w:rPr>
    </w:lvl>
    <w:lvl w:ilvl="6" w:tentative="1">
      <w:start w:val="1"/>
      <w:numFmt w:val="decimal"/>
      <w:isLgl/>
      <w:lvlText w:val="%1.%2.%3.%4.%5.%6.%7."/>
      <w:lvlJc w:val="left"/>
      <w:pPr>
        <w:tabs>
          <w:tab w:val="left" w:pos="2220"/>
        </w:tabs>
        <w:ind w:left="2220" w:hanging="1800"/>
      </w:pPr>
      <w:rPr>
        <w:rFonts w:hint="default"/>
      </w:rPr>
    </w:lvl>
    <w:lvl w:ilvl="7" w:tentative="1">
      <w:start w:val="1"/>
      <w:numFmt w:val="decimal"/>
      <w:isLgl/>
      <w:lvlText w:val="%1.%2.%3.%4.%5.%6.%7.%8."/>
      <w:lvlJc w:val="left"/>
      <w:pPr>
        <w:tabs>
          <w:tab w:val="left" w:pos="2580"/>
        </w:tabs>
        <w:ind w:left="2580" w:hanging="2160"/>
      </w:pPr>
      <w:rPr>
        <w:rFonts w:hint="default"/>
      </w:rPr>
    </w:lvl>
    <w:lvl w:ilvl="8" w:tentative="1">
      <w:start w:val="1"/>
      <w:numFmt w:val="decimal"/>
      <w:isLgl/>
      <w:lvlText w:val="%1.%2.%3.%4.%5.%6.%7.%8.%9."/>
      <w:lvlJc w:val="left"/>
      <w:pPr>
        <w:tabs>
          <w:tab w:val="left" w:pos="2580"/>
        </w:tabs>
        <w:ind w:left="2580" w:hanging="2160"/>
      </w:pPr>
      <w:rPr>
        <w:rFonts w:hint="default"/>
      </w:rPr>
    </w:lvl>
  </w:abstractNum>
  <w:abstractNum w:abstractNumId="44">
    <w:nsid w:val="68276E9B"/>
    <w:multiLevelType w:val="multilevel"/>
    <w:tmpl w:val="68276E9B"/>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45">
    <w:nsid w:val="6B6A057C"/>
    <w:multiLevelType w:val="multilevel"/>
    <w:tmpl w:val="6B6A057C"/>
    <w:lvl w:ilvl="0" w:tentative="1">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tentative="1">
      <w:start w:val="6"/>
      <w:numFmt w:val="decimal"/>
      <w:lvlText w:val="%3."/>
      <w:lvlJc w:val="left"/>
      <w:pPr>
        <w:tabs>
          <w:tab w:val="left" w:pos="1134"/>
        </w:tabs>
        <w:ind w:left="1134" w:hanging="714"/>
      </w:pPr>
      <w:rPr>
        <w:rFonts w:hint="eastAsia"/>
      </w:rPr>
    </w:lvl>
    <w:lvl w:ilvl="3" w:tentative="1">
      <w:start w:val="1"/>
      <w:numFmt w:val="decimalEnclosedCircle"/>
      <w:lvlText w:val="%4"/>
      <w:lvlJc w:val="left"/>
      <w:pPr>
        <w:ind w:left="1620" w:hanging="360"/>
      </w:pPr>
      <w:rPr>
        <w:rFonts w:hint="default"/>
      </w:rPr>
    </w:lvl>
    <w:lvl w:ilvl="4" w:tentative="1">
      <w:start w:val="2"/>
      <w:numFmt w:val="decimalEnclosedCircle"/>
      <w:lvlText w:val="%5"/>
      <w:lvlJc w:val="left"/>
      <w:pPr>
        <w:ind w:left="2040" w:hanging="360"/>
      </w:pPr>
      <w:rPr>
        <w:rFonts w:hint="default"/>
      </w:r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6">
    <w:nsid w:val="6D2C6E3D"/>
    <w:multiLevelType w:val="multilevel"/>
    <w:tmpl w:val="6D2C6E3D"/>
    <w:lvl w:ilvl="0" w:tentative="1">
      <w:start w:val="8"/>
      <w:numFmt w:val="decimal"/>
      <w:lvlText w:val="%1."/>
      <w:lvlJc w:val="left"/>
      <w:pPr>
        <w:tabs>
          <w:tab w:val="left" w:pos="794"/>
        </w:tabs>
        <w:ind w:left="794" w:hanging="374"/>
      </w:pPr>
      <w:rPr>
        <w:rFonts w:hint="eastAsia"/>
      </w:rPr>
    </w:lvl>
    <w:lvl w:ilvl="1">
      <w:start w:val="1"/>
      <w:numFmt w:val="decimal"/>
      <w:lvlText w:val="%2)"/>
      <w:lvlJc w:val="left"/>
      <w:pPr>
        <w:tabs>
          <w:tab w:val="left" w:pos="1134"/>
        </w:tabs>
        <w:ind w:left="1134" w:hanging="567"/>
      </w:pPr>
      <w:rPr>
        <w:rFonts w:hint="eastAsia"/>
      </w:rPr>
    </w:lvl>
    <w:lvl w:ilvl="2" w:tentative="1">
      <w:start w:val="6"/>
      <w:numFmt w:val="decimal"/>
      <w:lvlText w:val="%3."/>
      <w:lvlJc w:val="left"/>
      <w:pPr>
        <w:tabs>
          <w:tab w:val="left" w:pos="1134"/>
        </w:tabs>
        <w:ind w:left="1134" w:hanging="714"/>
      </w:pPr>
      <w:rPr>
        <w:rFonts w:hint="eastAsia"/>
      </w:rPr>
    </w:lvl>
    <w:lvl w:ilvl="3" w:tentative="1">
      <w:start w:val="1"/>
      <w:numFmt w:val="decimalEnclosedCircle"/>
      <w:lvlText w:val="%4"/>
      <w:lvlJc w:val="left"/>
      <w:pPr>
        <w:ind w:left="1620" w:hanging="360"/>
      </w:pPr>
      <w:rPr>
        <w:rFonts w:hint="default"/>
      </w:rPr>
    </w:lvl>
    <w:lvl w:ilvl="4" w:tentative="1">
      <w:start w:val="2"/>
      <w:numFmt w:val="decimalEnclosedCircle"/>
      <w:lvlText w:val="%5"/>
      <w:lvlJc w:val="left"/>
      <w:pPr>
        <w:ind w:left="2040" w:hanging="360"/>
      </w:pPr>
      <w:rPr>
        <w:rFonts w:hint="default"/>
      </w:r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7">
    <w:nsid w:val="6F0602A3"/>
    <w:multiLevelType w:val="multilevel"/>
    <w:tmpl w:val="6F0602A3"/>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48">
    <w:nsid w:val="79E51553"/>
    <w:multiLevelType w:val="multilevel"/>
    <w:tmpl w:val="79E51553"/>
    <w:lvl w:ilvl="0">
      <w:start w:val="1"/>
      <w:numFmt w:val="decimal"/>
      <w:lvlText w:val="%1."/>
      <w:lvlJc w:val="left"/>
      <w:pPr>
        <w:ind w:left="1260" w:hanging="420"/>
      </w:pPr>
      <w:rPr>
        <w:color w:val="auto"/>
      </w:rPr>
    </w:lvl>
    <w:lvl w:ilvl="1" w:tentative="1">
      <w:start w:val="1"/>
      <w:numFmt w:val="lowerLetter"/>
      <w:lvlText w:val="%2)"/>
      <w:lvlJc w:val="left"/>
      <w:pPr>
        <w:ind w:left="1680" w:hanging="420"/>
      </w:pPr>
    </w:lvl>
    <w:lvl w:ilvl="2" w:tentative="1">
      <w:start w:val="1"/>
      <w:numFmt w:val="lowerRoman"/>
      <w:lvlText w:val="%3."/>
      <w:lvlJc w:val="right"/>
      <w:pPr>
        <w:ind w:left="2100" w:hanging="420"/>
      </w:pPr>
    </w:lvl>
    <w:lvl w:ilvl="3" w:tentative="1">
      <w:start w:val="1"/>
      <w:numFmt w:val="decimal"/>
      <w:lvlText w:val="%4."/>
      <w:lvlJc w:val="left"/>
      <w:pPr>
        <w:ind w:left="2520" w:hanging="420"/>
      </w:pPr>
    </w:lvl>
    <w:lvl w:ilvl="4" w:tentative="1">
      <w:start w:val="1"/>
      <w:numFmt w:val="lowerLetter"/>
      <w:lvlText w:val="%5)"/>
      <w:lvlJc w:val="left"/>
      <w:pPr>
        <w:ind w:left="2940" w:hanging="420"/>
      </w:pPr>
    </w:lvl>
    <w:lvl w:ilvl="5" w:tentative="1">
      <w:start w:val="1"/>
      <w:numFmt w:val="lowerRoman"/>
      <w:lvlText w:val="%6."/>
      <w:lvlJc w:val="right"/>
      <w:pPr>
        <w:ind w:left="3360" w:hanging="420"/>
      </w:pPr>
    </w:lvl>
    <w:lvl w:ilvl="6" w:tentative="1">
      <w:start w:val="1"/>
      <w:numFmt w:val="decimal"/>
      <w:lvlText w:val="%7."/>
      <w:lvlJc w:val="left"/>
      <w:pPr>
        <w:ind w:left="3780" w:hanging="420"/>
      </w:pPr>
    </w:lvl>
    <w:lvl w:ilvl="7" w:tentative="1">
      <w:start w:val="1"/>
      <w:numFmt w:val="lowerLetter"/>
      <w:lvlText w:val="%8)"/>
      <w:lvlJc w:val="left"/>
      <w:pPr>
        <w:ind w:left="4200" w:hanging="420"/>
      </w:pPr>
    </w:lvl>
    <w:lvl w:ilvl="8" w:tentative="1">
      <w:start w:val="1"/>
      <w:numFmt w:val="lowerRoman"/>
      <w:lvlText w:val="%9."/>
      <w:lvlJc w:val="right"/>
      <w:pPr>
        <w:ind w:left="4620" w:hanging="420"/>
      </w:pPr>
    </w:lvl>
  </w:abstractNum>
  <w:abstractNum w:abstractNumId="49">
    <w:nsid w:val="7AE274A4"/>
    <w:multiLevelType w:val="multilevel"/>
    <w:tmpl w:val="7AE274A4"/>
    <w:lvl w:ilvl="0">
      <w:start w:val="2"/>
      <w:numFmt w:val="japaneseCounting"/>
      <w:lvlText w:val="【%1】"/>
      <w:lvlJc w:val="left"/>
      <w:pPr>
        <w:ind w:left="990" w:hanging="99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0">
    <w:nsid w:val="7D0B6F46"/>
    <w:multiLevelType w:val="multilevel"/>
    <w:tmpl w:val="7D0B6F46"/>
    <w:lvl w:ilvl="0">
      <w:start w:val="1"/>
      <w:numFmt w:val="chineseCountingThousand"/>
      <w:lvlText w:val="%1、"/>
      <w:lvlJc w:val="left"/>
      <w:pPr>
        <w:ind w:left="420" w:hanging="420"/>
      </w:pPr>
      <w:rPr>
        <w:b/>
        <w:sz w:val="24"/>
        <w:szCs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1">
    <w:nsid w:val="7EED306B"/>
    <w:multiLevelType w:val="multilevel"/>
    <w:tmpl w:val="7EED306B"/>
    <w:lvl w:ilvl="0">
      <w:start w:val="1"/>
      <w:numFmt w:val="chineseCountingThousand"/>
      <w:lvlText w:val="%1、"/>
      <w:lvlJc w:val="left"/>
      <w:pPr>
        <w:ind w:left="899" w:hanging="420"/>
      </w:pPr>
    </w:lvl>
    <w:lvl w:ilvl="1" w:tentative="1">
      <w:start w:val="1"/>
      <w:numFmt w:val="lowerLetter"/>
      <w:lvlText w:val="%2)"/>
      <w:lvlJc w:val="left"/>
      <w:pPr>
        <w:ind w:left="1319" w:hanging="420"/>
      </w:pPr>
    </w:lvl>
    <w:lvl w:ilvl="2" w:tentative="1">
      <w:start w:val="1"/>
      <w:numFmt w:val="lowerRoman"/>
      <w:lvlText w:val="%3."/>
      <w:lvlJc w:val="right"/>
      <w:pPr>
        <w:ind w:left="1739" w:hanging="420"/>
      </w:pPr>
    </w:lvl>
    <w:lvl w:ilvl="3" w:tentative="1">
      <w:start w:val="1"/>
      <w:numFmt w:val="decimal"/>
      <w:lvlText w:val="%4."/>
      <w:lvlJc w:val="left"/>
      <w:pPr>
        <w:ind w:left="2159" w:hanging="420"/>
      </w:pPr>
    </w:lvl>
    <w:lvl w:ilvl="4" w:tentative="1">
      <w:start w:val="1"/>
      <w:numFmt w:val="lowerLetter"/>
      <w:lvlText w:val="%5)"/>
      <w:lvlJc w:val="left"/>
      <w:pPr>
        <w:ind w:left="2579" w:hanging="420"/>
      </w:pPr>
    </w:lvl>
    <w:lvl w:ilvl="5" w:tentative="1">
      <w:start w:val="1"/>
      <w:numFmt w:val="lowerRoman"/>
      <w:lvlText w:val="%6."/>
      <w:lvlJc w:val="right"/>
      <w:pPr>
        <w:ind w:left="2999" w:hanging="420"/>
      </w:pPr>
    </w:lvl>
    <w:lvl w:ilvl="6" w:tentative="1">
      <w:start w:val="1"/>
      <w:numFmt w:val="decimal"/>
      <w:lvlText w:val="%7."/>
      <w:lvlJc w:val="left"/>
      <w:pPr>
        <w:ind w:left="3419" w:hanging="420"/>
      </w:pPr>
    </w:lvl>
    <w:lvl w:ilvl="7" w:tentative="1">
      <w:start w:val="1"/>
      <w:numFmt w:val="lowerLetter"/>
      <w:lvlText w:val="%8)"/>
      <w:lvlJc w:val="left"/>
      <w:pPr>
        <w:ind w:left="3839" w:hanging="420"/>
      </w:pPr>
    </w:lvl>
    <w:lvl w:ilvl="8" w:tentative="1">
      <w:start w:val="1"/>
      <w:numFmt w:val="lowerRoman"/>
      <w:lvlText w:val="%9."/>
      <w:lvlJc w:val="right"/>
      <w:pPr>
        <w:ind w:left="4259" w:hanging="420"/>
      </w:pPr>
    </w:lvl>
  </w:abstractNum>
  <w:num w:numId="1">
    <w:abstractNumId w:val="51"/>
  </w:num>
  <w:num w:numId="2">
    <w:abstractNumId w:val="32"/>
  </w:num>
  <w:num w:numId="3">
    <w:abstractNumId w:val="2"/>
  </w:num>
  <w:num w:numId="4">
    <w:abstractNumId w:val="48"/>
  </w:num>
  <w:num w:numId="5">
    <w:abstractNumId w:val="5"/>
  </w:num>
  <w:num w:numId="6">
    <w:abstractNumId w:val="20"/>
  </w:num>
  <w:num w:numId="7">
    <w:abstractNumId w:val="38"/>
  </w:num>
  <w:num w:numId="8">
    <w:abstractNumId w:val="50"/>
  </w:num>
  <w:num w:numId="9">
    <w:abstractNumId w:val="4"/>
  </w:num>
  <w:num w:numId="10">
    <w:abstractNumId w:val="42"/>
  </w:num>
  <w:num w:numId="11">
    <w:abstractNumId w:val="34"/>
  </w:num>
  <w:num w:numId="12">
    <w:abstractNumId w:val="47"/>
  </w:num>
  <w:num w:numId="13">
    <w:abstractNumId w:val="15"/>
  </w:num>
  <w:num w:numId="14">
    <w:abstractNumId w:val="44"/>
  </w:num>
  <w:num w:numId="15">
    <w:abstractNumId w:val="7"/>
  </w:num>
  <w:num w:numId="16">
    <w:abstractNumId w:val="30"/>
  </w:num>
  <w:num w:numId="17">
    <w:abstractNumId w:val="27"/>
  </w:num>
  <w:num w:numId="18">
    <w:abstractNumId w:val="40"/>
  </w:num>
  <w:num w:numId="19">
    <w:abstractNumId w:val="23"/>
  </w:num>
  <w:num w:numId="20">
    <w:abstractNumId w:val="36"/>
  </w:num>
  <w:num w:numId="21">
    <w:abstractNumId w:val="21"/>
  </w:num>
  <w:num w:numId="22">
    <w:abstractNumId w:val="17"/>
  </w:num>
  <w:num w:numId="23">
    <w:abstractNumId w:val="26"/>
  </w:num>
  <w:num w:numId="24">
    <w:abstractNumId w:val="46"/>
  </w:num>
  <w:num w:numId="25">
    <w:abstractNumId w:val="10"/>
  </w:num>
  <w:num w:numId="26">
    <w:abstractNumId w:val="22"/>
  </w:num>
  <w:num w:numId="27">
    <w:abstractNumId w:val="3"/>
  </w:num>
  <w:num w:numId="28">
    <w:abstractNumId w:val="8"/>
  </w:num>
  <w:num w:numId="29">
    <w:abstractNumId w:val="25"/>
  </w:num>
  <w:num w:numId="30">
    <w:abstractNumId w:val="13"/>
  </w:num>
  <w:num w:numId="31">
    <w:abstractNumId w:val="12"/>
  </w:num>
  <w:num w:numId="32">
    <w:abstractNumId w:val="45"/>
  </w:num>
  <w:num w:numId="33">
    <w:abstractNumId w:val="43"/>
  </w:num>
  <w:num w:numId="34">
    <w:abstractNumId w:val="35"/>
  </w:num>
  <w:num w:numId="35">
    <w:abstractNumId w:val="31"/>
  </w:num>
  <w:num w:numId="36">
    <w:abstractNumId w:val="39"/>
  </w:num>
  <w:num w:numId="37">
    <w:abstractNumId w:val="18"/>
  </w:num>
  <w:num w:numId="38">
    <w:abstractNumId w:val="28"/>
  </w:num>
  <w:num w:numId="39">
    <w:abstractNumId w:val="9"/>
  </w:num>
  <w:num w:numId="40">
    <w:abstractNumId w:val="29"/>
  </w:num>
  <w:num w:numId="41">
    <w:abstractNumId w:val="41"/>
  </w:num>
  <w:num w:numId="42">
    <w:abstractNumId w:val="14"/>
  </w:num>
  <w:num w:numId="43">
    <w:abstractNumId w:val="16"/>
  </w:num>
  <w:num w:numId="44">
    <w:abstractNumId w:val="11"/>
  </w:num>
  <w:num w:numId="45">
    <w:abstractNumId w:val="19"/>
  </w:num>
  <w:num w:numId="46">
    <w:abstractNumId w:val="24"/>
  </w:num>
  <w:num w:numId="47">
    <w:abstractNumId w:val="1"/>
  </w:num>
  <w:num w:numId="48">
    <w:abstractNumId w:val="49"/>
  </w:num>
  <w:num w:numId="49">
    <w:abstractNumId w:val="0"/>
  </w:num>
  <w:num w:numId="50">
    <w:abstractNumId w:val="33"/>
  </w:num>
  <w:num w:numId="51">
    <w:abstractNumId w:val="6"/>
  </w:num>
  <w:num w:numId="52">
    <w:abstractNumId w:val="3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741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71FA5"/>
    <w:rsid w:val="0000174E"/>
    <w:rsid w:val="00003B17"/>
    <w:rsid w:val="00012946"/>
    <w:rsid w:val="00027780"/>
    <w:rsid w:val="00031A66"/>
    <w:rsid w:val="00043895"/>
    <w:rsid w:val="00071B85"/>
    <w:rsid w:val="00077840"/>
    <w:rsid w:val="00082871"/>
    <w:rsid w:val="000D1868"/>
    <w:rsid w:val="000D555F"/>
    <w:rsid w:val="000D7379"/>
    <w:rsid w:val="000F46B7"/>
    <w:rsid w:val="0010159D"/>
    <w:rsid w:val="0012369E"/>
    <w:rsid w:val="001312C9"/>
    <w:rsid w:val="001355D3"/>
    <w:rsid w:val="001424A6"/>
    <w:rsid w:val="001913EB"/>
    <w:rsid w:val="00192C81"/>
    <w:rsid w:val="001A0C5D"/>
    <w:rsid w:val="001A4A54"/>
    <w:rsid w:val="001C53C0"/>
    <w:rsid w:val="001D0A7A"/>
    <w:rsid w:val="00210E76"/>
    <w:rsid w:val="00222F6D"/>
    <w:rsid w:val="00224C8F"/>
    <w:rsid w:val="00235E50"/>
    <w:rsid w:val="00241D16"/>
    <w:rsid w:val="00255114"/>
    <w:rsid w:val="00287996"/>
    <w:rsid w:val="002A66CD"/>
    <w:rsid w:val="002B1C8E"/>
    <w:rsid w:val="002C55B0"/>
    <w:rsid w:val="002E3EE4"/>
    <w:rsid w:val="002E5BE1"/>
    <w:rsid w:val="002F41DF"/>
    <w:rsid w:val="00316036"/>
    <w:rsid w:val="0032234B"/>
    <w:rsid w:val="00323ACA"/>
    <w:rsid w:val="00330D0D"/>
    <w:rsid w:val="00343A86"/>
    <w:rsid w:val="00356261"/>
    <w:rsid w:val="003816DC"/>
    <w:rsid w:val="00385988"/>
    <w:rsid w:val="003A3759"/>
    <w:rsid w:val="003B3FEB"/>
    <w:rsid w:val="003B4174"/>
    <w:rsid w:val="003B635F"/>
    <w:rsid w:val="003C1045"/>
    <w:rsid w:val="003E4A88"/>
    <w:rsid w:val="003E6D90"/>
    <w:rsid w:val="003F7A76"/>
    <w:rsid w:val="0041025A"/>
    <w:rsid w:val="00417083"/>
    <w:rsid w:val="0043532F"/>
    <w:rsid w:val="00447A6E"/>
    <w:rsid w:val="00467A54"/>
    <w:rsid w:val="0047520F"/>
    <w:rsid w:val="004805EC"/>
    <w:rsid w:val="00487193"/>
    <w:rsid w:val="00490477"/>
    <w:rsid w:val="004978A4"/>
    <w:rsid w:val="004A1BF9"/>
    <w:rsid w:val="004D0950"/>
    <w:rsid w:val="004D3680"/>
    <w:rsid w:val="004E3490"/>
    <w:rsid w:val="004F2777"/>
    <w:rsid w:val="0051464E"/>
    <w:rsid w:val="00534737"/>
    <w:rsid w:val="005437FE"/>
    <w:rsid w:val="005438FE"/>
    <w:rsid w:val="0055799C"/>
    <w:rsid w:val="00591FB2"/>
    <w:rsid w:val="005968F5"/>
    <w:rsid w:val="005A4F29"/>
    <w:rsid w:val="005B0950"/>
    <w:rsid w:val="005C64AF"/>
    <w:rsid w:val="005C670A"/>
    <w:rsid w:val="005E1C0A"/>
    <w:rsid w:val="005E34F2"/>
    <w:rsid w:val="005E42AE"/>
    <w:rsid w:val="005F5A6D"/>
    <w:rsid w:val="00602776"/>
    <w:rsid w:val="006063FE"/>
    <w:rsid w:val="00630362"/>
    <w:rsid w:val="006534B2"/>
    <w:rsid w:val="0065527E"/>
    <w:rsid w:val="00670B4A"/>
    <w:rsid w:val="0067249C"/>
    <w:rsid w:val="006838C0"/>
    <w:rsid w:val="0069276A"/>
    <w:rsid w:val="006A4EC0"/>
    <w:rsid w:val="006B4CFE"/>
    <w:rsid w:val="006D294A"/>
    <w:rsid w:val="00701A45"/>
    <w:rsid w:val="00724D40"/>
    <w:rsid w:val="0073028E"/>
    <w:rsid w:val="007566EF"/>
    <w:rsid w:val="0076145B"/>
    <w:rsid w:val="0078474F"/>
    <w:rsid w:val="007A40F6"/>
    <w:rsid w:val="007B0558"/>
    <w:rsid w:val="007D3A30"/>
    <w:rsid w:val="007D63A9"/>
    <w:rsid w:val="008406D0"/>
    <w:rsid w:val="00881CFA"/>
    <w:rsid w:val="00884205"/>
    <w:rsid w:val="008B1BFB"/>
    <w:rsid w:val="008C7408"/>
    <w:rsid w:val="008F1FFF"/>
    <w:rsid w:val="009142D2"/>
    <w:rsid w:val="00946735"/>
    <w:rsid w:val="00947E23"/>
    <w:rsid w:val="0095371F"/>
    <w:rsid w:val="00972BE4"/>
    <w:rsid w:val="009739C8"/>
    <w:rsid w:val="00976367"/>
    <w:rsid w:val="00983CBF"/>
    <w:rsid w:val="009A0A13"/>
    <w:rsid w:val="009C4521"/>
    <w:rsid w:val="009C63F0"/>
    <w:rsid w:val="009E3037"/>
    <w:rsid w:val="009E3C91"/>
    <w:rsid w:val="009F1699"/>
    <w:rsid w:val="00A00137"/>
    <w:rsid w:val="00A36F59"/>
    <w:rsid w:val="00A40595"/>
    <w:rsid w:val="00A567BF"/>
    <w:rsid w:val="00A74AD4"/>
    <w:rsid w:val="00A867C3"/>
    <w:rsid w:val="00A87986"/>
    <w:rsid w:val="00AD19EB"/>
    <w:rsid w:val="00B1328F"/>
    <w:rsid w:val="00B203E4"/>
    <w:rsid w:val="00B205D9"/>
    <w:rsid w:val="00B34A07"/>
    <w:rsid w:val="00B35DBB"/>
    <w:rsid w:val="00B36F4F"/>
    <w:rsid w:val="00B5750A"/>
    <w:rsid w:val="00B7324E"/>
    <w:rsid w:val="00B763D0"/>
    <w:rsid w:val="00B82FC7"/>
    <w:rsid w:val="00BA344A"/>
    <w:rsid w:val="00BD76C5"/>
    <w:rsid w:val="00BE6212"/>
    <w:rsid w:val="00C0014C"/>
    <w:rsid w:val="00C117CD"/>
    <w:rsid w:val="00C23732"/>
    <w:rsid w:val="00C42B9B"/>
    <w:rsid w:val="00C44BD1"/>
    <w:rsid w:val="00C63F6B"/>
    <w:rsid w:val="00C65647"/>
    <w:rsid w:val="00C9074C"/>
    <w:rsid w:val="00C96D4D"/>
    <w:rsid w:val="00CA1C2E"/>
    <w:rsid w:val="00CE6CB7"/>
    <w:rsid w:val="00CF07C6"/>
    <w:rsid w:val="00D15554"/>
    <w:rsid w:val="00D20F16"/>
    <w:rsid w:val="00D4202E"/>
    <w:rsid w:val="00D4338C"/>
    <w:rsid w:val="00D479AF"/>
    <w:rsid w:val="00D81FD9"/>
    <w:rsid w:val="00D97D55"/>
    <w:rsid w:val="00DA2110"/>
    <w:rsid w:val="00DA7B23"/>
    <w:rsid w:val="00DB25C4"/>
    <w:rsid w:val="00DB5ADB"/>
    <w:rsid w:val="00DC45F5"/>
    <w:rsid w:val="00DC69D5"/>
    <w:rsid w:val="00E0133C"/>
    <w:rsid w:val="00E06422"/>
    <w:rsid w:val="00E15FBE"/>
    <w:rsid w:val="00E55AE6"/>
    <w:rsid w:val="00E71FA5"/>
    <w:rsid w:val="00E80A33"/>
    <w:rsid w:val="00E84A48"/>
    <w:rsid w:val="00EA3730"/>
    <w:rsid w:val="00EA7CF0"/>
    <w:rsid w:val="00EB2969"/>
    <w:rsid w:val="00EE5472"/>
    <w:rsid w:val="00F113E3"/>
    <w:rsid w:val="00F12E38"/>
    <w:rsid w:val="00F221BE"/>
    <w:rsid w:val="00F22FB6"/>
    <w:rsid w:val="00F24EBD"/>
    <w:rsid w:val="00F42DD6"/>
    <w:rsid w:val="00F62C38"/>
    <w:rsid w:val="00F74261"/>
    <w:rsid w:val="00F77B0A"/>
    <w:rsid w:val="00F849A2"/>
    <w:rsid w:val="00F945E7"/>
    <w:rsid w:val="00FA05D1"/>
    <w:rsid w:val="00FA5D4A"/>
    <w:rsid w:val="00FA6571"/>
    <w:rsid w:val="00FB0462"/>
    <w:rsid w:val="00FC2522"/>
    <w:rsid w:val="00FC7C8D"/>
    <w:rsid w:val="00FD55C8"/>
    <w:rsid w:val="00FE460B"/>
    <w:rsid w:val="00FE653B"/>
    <w:rsid w:val="00FE69C3"/>
    <w:rsid w:val="00FF3168"/>
    <w:rsid w:val="01053997"/>
    <w:rsid w:val="01E22749"/>
    <w:rsid w:val="02001E9F"/>
    <w:rsid w:val="02662C5E"/>
    <w:rsid w:val="02A11D56"/>
    <w:rsid w:val="02B22AB1"/>
    <w:rsid w:val="031C3F27"/>
    <w:rsid w:val="033E6084"/>
    <w:rsid w:val="039C05EE"/>
    <w:rsid w:val="03AC36C7"/>
    <w:rsid w:val="03B44D10"/>
    <w:rsid w:val="03F338F5"/>
    <w:rsid w:val="0452157C"/>
    <w:rsid w:val="045349F2"/>
    <w:rsid w:val="045C1425"/>
    <w:rsid w:val="04854EC0"/>
    <w:rsid w:val="0498226A"/>
    <w:rsid w:val="049A0B13"/>
    <w:rsid w:val="0546324A"/>
    <w:rsid w:val="055A1EA4"/>
    <w:rsid w:val="060D412A"/>
    <w:rsid w:val="060D6E82"/>
    <w:rsid w:val="06524518"/>
    <w:rsid w:val="06A660EB"/>
    <w:rsid w:val="06C034FB"/>
    <w:rsid w:val="06DB2853"/>
    <w:rsid w:val="073F030C"/>
    <w:rsid w:val="07520A8E"/>
    <w:rsid w:val="07CE1681"/>
    <w:rsid w:val="090F277A"/>
    <w:rsid w:val="094006CB"/>
    <w:rsid w:val="09A16991"/>
    <w:rsid w:val="09A66718"/>
    <w:rsid w:val="09EC5607"/>
    <w:rsid w:val="0A270229"/>
    <w:rsid w:val="0A981864"/>
    <w:rsid w:val="0B3F64CF"/>
    <w:rsid w:val="0B526271"/>
    <w:rsid w:val="0BA428A2"/>
    <w:rsid w:val="0BDE1E29"/>
    <w:rsid w:val="0BDF2F5A"/>
    <w:rsid w:val="0BF46C82"/>
    <w:rsid w:val="0BFD1D25"/>
    <w:rsid w:val="0C293C1C"/>
    <w:rsid w:val="0C616591"/>
    <w:rsid w:val="0CB07E88"/>
    <w:rsid w:val="0CE05A44"/>
    <w:rsid w:val="0CFD24DF"/>
    <w:rsid w:val="0D7310AC"/>
    <w:rsid w:val="0D9E7004"/>
    <w:rsid w:val="0DD55D9D"/>
    <w:rsid w:val="0E1B4DA1"/>
    <w:rsid w:val="0E501AAE"/>
    <w:rsid w:val="0E8C4F1A"/>
    <w:rsid w:val="0EB40192"/>
    <w:rsid w:val="0EC30D9D"/>
    <w:rsid w:val="0EDE77D0"/>
    <w:rsid w:val="0EE54F47"/>
    <w:rsid w:val="0F4508E8"/>
    <w:rsid w:val="0F4C2D8A"/>
    <w:rsid w:val="0F841144"/>
    <w:rsid w:val="0FD8684F"/>
    <w:rsid w:val="0FE256BE"/>
    <w:rsid w:val="1024577F"/>
    <w:rsid w:val="107C585B"/>
    <w:rsid w:val="10B04F6A"/>
    <w:rsid w:val="10BB0F53"/>
    <w:rsid w:val="10BC4384"/>
    <w:rsid w:val="10C76DBB"/>
    <w:rsid w:val="10CA3407"/>
    <w:rsid w:val="10D12B4B"/>
    <w:rsid w:val="11455945"/>
    <w:rsid w:val="116C165E"/>
    <w:rsid w:val="11703E8E"/>
    <w:rsid w:val="119266D0"/>
    <w:rsid w:val="11C173D3"/>
    <w:rsid w:val="11EC1B00"/>
    <w:rsid w:val="11F80547"/>
    <w:rsid w:val="11FA2F86"/>
    <w:rsid w:val="12150724"/>
    <w:rsid w:val="123173D9"/>
    <w:rsid w:val="1262317B"/>
    <w:rsid w:val="12720D8E"/>
    <w:rsid w:val="12C6307D"/>
    <w:rsid w:val="12E25349"/>
    <w:rsid w:val="12EA6B4A"/>
    <w:rsid w:val="13687742"/>
    <w:rsid w:val="13FA7AE1"/>
    <w:rsid w:val="1423597F"/>
    <w:rsid w:val="14372FFE"/>
    <w:rsid w:val="14DC1DF1"/>
    <w:rsid w:val="15151646"/>
    <w:rsid w:val="156F1B0E"/>
    <w:rsid w:val="15757D2F"/>
    <w:rsid w:val="157912B6"/>
    <w:rsid w:val="1599384B"/>
    <w:rsid w:val="16C83E5D"/>
    <w:rsid w:val="16DF5522"/>
    <w:rsid w:val="17074F20"/>
    <w:rsid w:val="17DC0A07"/>
    <w:rsid w:val="18384870"/>
    <w:rsid w:val="190D50CB"/>
    <w:rsid w:val="19385A7F"/>
    <w:rsid w:val="197459DD"/>
    <w:rsid w:val="1A875984"/>
    <w:rsid w:val="1AD90AAE"/>
    <w:rsid w:val="1AF96EAC"/>
    <w:rsid w:val="1B844D27"/>
    <w:rsid w:val="1B9A6D37"/>
    <w:rsid w:val="1BA0464D"/>
    <w:rsid w:val="1C0229A6"/>
    <w:rsid w:val="1C182355"/>
    <w:rsid w:val="1C4B78D8"/>
    <w:rsid w:val="1C855BAC"/>
    <w:rsid w:val="1CA308DA"/>
    <w:rsid w:val="1CF2534F"/>
    <w:rsid w:val="1D4637C4"/>
    <w:rsid w:val="1D761F3A"/>
    <w:rsid w:val="1DD4438B"/>
    <w:rsid w:val="1DDB1B1C"/>
    <w:rsid w:val="1DDE4ADC"/>
    <w:rsid w:val="1DE04964"/>
    <w:rsid w:val="1E1C2EEA"/>
    <w:rsid w:val="1E7C3329"/>
    <w:rsid w:val="1EBB5141"/>
    <w:rsid w:val="1EEC52DC"/>
    <w:rsid w:val="1FC67C64"/>
    <w:rsid w:val="1FF36E4F"/>
    <w:rsid w:val="204B4784"/>
    <w:rsid w:val="205173BE"/>
    <w:rsid w:val="20952D33"/>
    <w:rsid w:val="20987618"/>
    <w:rsid w:val="20992745"/>
    <w:rsid w:val="20A65050"/>
    <w:rsid w:val="20B13947"/>
    <w:rsid w:val="20CB6585"/>
    <w:rsid w:val="211A0727"/>
    <w:rsid w:val="212571A3"/>
    <w:rsid w:val="21304824"/>
    <w:rsid w:val="213C3E0C"/>
    <w:rsid w:val="21656BE0"/>
    <w:rsid w:val="21891C1C"/>
    <w:rsid w:val="219E6540"/>
    <w:rsid w:val="22081E99"/>
    <w:rsid w:val="221E37E2"/>
    <w:rsid w:val="22585333"/>
    <w:rsid w:val="225A486E"/>
    <w:rsid w:val="225E4903"/>
    <w:rsid w:val="2268368C"/>
    <w:rsid w:val="22827B79"/>
    <w:rsid w:val="229422DF"/>
    <w:rsid w:val="237C6429"/>
    <w:rsid w:val="23CE1C14"/>
    <w:rsid w:val="2448678C"/>
    <w:rsid w:val="2484462D"/>
    <w:rsid w:val="258676BF"/>
    <w:rsid w:val="25EF3874"/>
    <w:rsid w:val="26184FFF"/>
    <w:rsid w:val="26355CDD"/>
    <w:rsid w:val="26400E7A"/>
    <w:rsid w:val="26FD7683"/>
    <w:rsid w:val="272346B1"/>
    <w:rsid w:val="276D6050"/>
    <w:rsid w:val="277B5188"/>
    <w:rsid w:val="27AF4CCC"/>
    <w:rsid w:val="288A706D"/>
    <w:rsid w:val="28A417B3"/>
    <w:rsid w:val="29196780"/>
    <w:rsid w:val="292D21C3"/>
    <w:rsid w:val="294B7C9F"/>
    <w:rsid w:val="295333DD"/>
    <w:rsid w:val="29D23C0A"/>
    <w:rsid w:val="29F425E1"/>
    <w:rsid w:val="2A4525E7"/>
    <w:rsid w:val="2A93139E"/>
    <w:rsid w:val="2B623B25"/>
    <w:rsid w:val="2BE10289"/>
    <w:rsid w:val="2BE53AF5"/>
    <w:rsid w:val="2C082B6C"/>
    <w:rsid w:val="2C285BD4"/>
    <w:rsid w:val="2C2C2032"/>
    <w:rsid w:val="2CD40F98"/>
    <w:rsid w:val="2DFC652A"/>
    <w:rsid w:val="2E301ACD"/>
    <w:rsid w:val="2E4C3B6A"/>
    <w:rsid w:val="2E973FA5"/>
    <w:rsid w:val="2F0E5B08"/>
    <w:rsid w:val="2F4C1C73"/>
    <w:rsid w:val="2F9236C0"/>
    <w:rsid w:val="2FCA60E6"/>
    <w:rsid w:val="2FFA5741"/>
    <w:rsid w:val="30156869"/>
    <w:rsid w:val="30204C50"/>
    <w:rsid w:val="304200D5"/>
    <w:rsid w:val="30EC5FA5"/>
    <w:rsid w:val="315737F8"/>
    <w:rsid w:val="318A28D4"/>
    <w:rsid w:val="31A63E3F"/>
    <w:rsid w:val="31C436A8"/>
    <w:rsid w:val="31D2112E"/>
    <w:rsid w:val="31D471F9"/>
    <w:rsid w:val="32125464"/>
    <w:rsid w:val="32434ED6"/>
    <w:rsid w:val="32A23CB9"/>
    <w:rsid w:val="33120B8C"/>
    <w:rsid w:val="331E3A77"/>
    <w:rsid w:val="33242A52"/>
    <w:rsid w:val="336B180C"/>
    <w:rsid w:val="33916EA1"/>
    <w:rsid w:val="34685545"/>
    <w:rsid w:val="346B100D"/>
    <w:rsid w:val="3490002E"/>
    <w:rsid w:val="34E63D19"/>
    <w:rsid w:val="3500675E"/>
    <w:rsid w:val="350C1C50"/>
    <w:rsid w:val="353D063E"/>
    <w:rsid w:val="355A4829"/>
    <w:rsid w:val="356D7264"/>
    <w:rsid w:val="36003B9B"/>
    <w:rsid w:val="364C7019"/>
    <w:rsid w:val="36DE7DC7"/>
    <w:rsid w:val="37002666"/>
    <w:rsid w:val="3729446D"/>
    <w:rsid w:val="372B3C28"/>
    <w:rsid w:val="37D958C6"/>
    <w:rsid w:val="384B1619"/>
    <w:rsid w:val="38D17AC1"/>
    <w:rsid w:val="39713C75"/>
    <w:rsid w:val="39DC680E"/>
    <w:rsid w:val="3A12624E"/>
    <w:rsid w:val="3A3952FD"/>
    <w:rsid w:val="3A6709D0"/>
    <w:rsid w:val="3AB634D5"/>
    <w:rsid w:val="3B291E89"/>
    <w:rsid w:val="3B3939AA"/>
    <w:rsid w:val="3B690246"/>
    <w:rsid w:val="3B800002"/>
    <w:rsid w:val="3B8A1973"/>
    <w:rsid w:val="3B8F1C07"/>
    <w:rsid w:val="3B9F6BC5"/>
    <w:rsid w:val="3BAE6158"/>
    <w:rsid w:val="3BAF0920"/>
    <w:rsid w:val="3BB54057"/>
    <w:rsid w:val="3BF26710"/>
    <w:rsid w:val="3C716D86"/>
    <w:rsid w:val="3C954981"/>
    <w:rsid w:val="3CDB2F02"/>
    <w:rsid w:val="3CDE2991"/>
    <w:rsid w:val="3D0F3EBF"/>
    <w:rsid w:val="3D2C2A70"/>
    <w:rsid w:val="3D677DCC"/>
    <w:rsid w:val="3D78117F"/>
    <w:rsid w:val="3DE24406"/>
    <w:rsid w:val="3E495770"/>
    <w:rsid w:val="3EAA5A4B"/>
    <w:rsid w:val="3EB43EDF"/>
    <w:rsid w:val="3EBC72DE"/>
    <w:rsid w:val="3EC71434"/>
    <w:rsid w:val="3F2D22B8"/>
    <w:rsid w:val="3F4639CF"/>
    <w:rsid w:val="3FEA7AED"/>
    <w:rsid w:val="401329AB"/>
    <w:rsid w:val="40A81785"/>
    <w:rsid w:val="40DE4DCA"/>
    <w:rsid w:val="413A2BD7"/>
    <w:rsid w:val="414C52DE"/>
    <w:rsid w:val="415D6F7B"/>
    <w:rsid w:val="41886239"/>
    <w:rsid w:val="41BD1348"/>
    <w:rsid w:val="41E65B3D"/>
    <w:rsid w:val="42B15558"/>
    <w:rsid w:val="42BA2003"/>
    <w:rsid w:val="42C0740E"/>
    <w:rsid w:val="42F52F86"/>
    <w:rsid w:val="432832DE"/>
    <w:rsid w:val="433B41DA"/>
    <w:rsid w:val="437660CD"/>
    <w:rsid w:val="43786CA0"/>
    <w:rsid w:val="43AE00D3"/>
    <w:rsid w:val="440554FD"/>
    <w:rsid w:val="441F6EF9"/>
    <w:rsid w:val="443B5CB2"/>
    <w:rsid w:val="445027E5"/>
    <w:rsid w:val="4479228C"/>
    <w:rsid w:val="44906989"/>
    <w:rsid w:val="44B649C6"/>
    <w:rsid w:val="452755C7"/>
    <w:rsid w:val="45B53197"/>
    <w:rsid w:val="45EC2DAA"/>
    <w:rsid w:val="4615607C"/>
    <w:rsid w:val="461B4A3F"/>
    <w:rsid w:val="467373DA"/>
    <w:rsid w:val="46994D91"/>
    <w:rsid w:val="469E01CA"/>
    <w:rsid w:val="475A062F"/>
    <w:rsid w:val="47702175"/>
    <w:rsid w:val="479356E6"/>
    <w:rsid w:val="47A65ADA"/>
    <w:rsid w:val="484B3214"/>
    <w:rsid w:val="485E4B29"/>
    <w:rsid w:val="48687305"/>
    <w:rsid w:val="48A1173E"/>
    <w:rsid w:val="48A25582"/>
    <w:rsid w:val="48D02836"/>
    <w:rsid w:val="490C16F5"/>
    <w:rsid w:val="49232788"/>
    <w:rsid w:val="49B35331"/>
    <w:rsid w:val="49BE2546"/>
    <w:rsid w:val="4A231634"/>
    <w:rsid w:val="4A4C7759"/>
    <w:rsid w:val="4A4F6FF4"/>
    <w:rsid w:val="4AF57BE1"/>
    <w:rsid w:val="4B101344"/>
    <w:rsid w:val="4B327CE4"/>
    <w:rsid w:val="4B3D412B"/>
    <w:rsid w:val="4B3E03BB"/>
    <w:rsid w:val="4B44745C"/>
    <w:rsid w:val="4B5F4D67"/>
    <w:rsid w:val="4C051EBC"/>
    <w:rsid w:val="4C083017"/>
    <w:rsid w:val="4C282D17"/>
    <w:rsid w:val="4C30763E"/>
    <w:rsid w:val="4C5546C9"/>
    <w:rsid w:val="4C6A0F4B"/>
    <w:rsid w:val="4C7A4531"/>
    <w:rsid w:val="4C873009"/>
    <w:rsid w:val="4C951E5D"/>
    <w:rsid w:val="4CC15A8A"/>
    <w:rsid w:val="4CDA3CEA"/>
    <w:rsid w:val="4CE17445"/>
    <w:rsid w:val="4D36677E"/>
    <w:rsid w:val="4DB318CE"/>
    <w:rsid w:val="4E1A7849"/>
    <w:rsid w:val="4F1A0346"/>
    <w:rsid w:val="4F2619B8"/>
    <w:rsid w:val="4F271931"/>
    <w:rsid w:val="4F27636F"/>
    <w:rsid w:val="4F32508E"/>
    <w:rsid w:val="4F626B7F"/>
    <w:rsid w:val="4F7F30DE"/>
    <w:rsid w:val="4FD660AB"/>
    <w:rsid w:val="4FF3419A"/>
    <w:rsid w:val="500C0CC1"/>
    <w:rsid w:val="50343C87"/>
    <w:rsid w:val="50577939"/>
    <w:rsid w:val="50717424"/>
    <w:rsid w:val="50E45CA4"/>
    <w:rsid w:val="51090D03"/>
    <w:rsid w:val="512668FE"/>
    <w:rsid w:val="51685F27"/>
    <w:rsid w:val="5198530C"/>
    <w:rsid w:val="51F8178A"/>
    <w:rsid w:val="523A7FC3"/>
    <w:rsid w:val="531C6673"/>
    <w:rsid w:val="536A5D67"/>
    <w:rsid w:val="53AD404F"/>
    <w:rsid w:val="53C92CE9"/>
    <w:rsid w:val="541D7B70"/>
    <w:rsid w:val="545F2B29"/>
    <w:rsid w:val="5471505D"/>
    <w:rsid w:val="54874337"/>
    <w:rsid w:val="54A52FF2"/>
    <w:rsid w:val="54E064CA"/>
    <w:rsid w:val="55022B90"/>
    <w:rsid w:val="55105F8D"/>
    <w:rsid w:val="552A1D1B"/>
    <w:rsid w:val="553A5A11"/>
    <w:rsid w:val="556052ED"/>
    <w:rsid w:val="55C814EE"/>
    <w:rsid w:val="5638751A"/>
    <w:rsid w:val="56855F66"/>
    <w:rsid w:val="569B0324"/>
    <w:rsid w:val="56D47D85"/>
    <w:rsid w:val="56F34F7E"/>
    <w:rsid w:val="56F75765"/>
    <w:rsid w:val="576D23BD"/>
    <w:rsid w:val="579B79AA"/>
    <w:rsid w:val="57AB1E69"/>
    <w:rsid w:val="5855316C"/>
    <w:rsid w:val="58680065"/>
    <w:rsid w:val="5908202E"/>
    <w:rsid w:val="59125BC8"/>
    <w:rsid w:val="592D0B51"/>
    <w:rsid w:val="593A49AA"/>
    <w:rsid w:val="598A6944"/>
    <w:rsid w:val="59B75F58"/>
    <w:rsid w:val="59D2540B"/>
    <w:rsid w:val="59FD3EEA"/>
    <w:rsid w:val="5A0C0DE5"/>
    <w:rsid w:val="5A2D47D8"/>
    <w:rsid w:val="5A590FA4"/>
    <w:rsid w:val="5B1F0971"/>
    <w:rsid w:val="5B1F1323"/>
    <w:rsid w:val="5B22574B"/>
    <w:rsid w:val="5B9A6FBB"/>
    <w:rsid w:val="5BA3453E"/>
    <w:rsid w:val="5BBB5F2C"/>
    <w:rsid w:val="5BCA00A5"/>
    <w:rsid w:val="5BDD63C5"/>
    <w:rsid w:val="5BFA3E1F"/>
    <w:rsid w:val="5C3C42BE"/>
    <w:rsid w:val="5C6E0512"/>
    <w:rsid w:val="5CBE5DCE"/>
    <w:rsid w:val="5CED3193"/>
    <w:rsid w:val="5D025D33"/>
    <w:rsid w:val="5D6465AD"/>
    <w:rsid w:val="5D82167A"/>
    <w:rsid w:val="5D917703"/>
    <w:rsid w:val="5DAF58FF"/>
    <w:rsid w:val="5E0C5A52"/>
    <w:rsid w:val="5E210661"/>
    <w:rsid w:val="5EB106EF"/>
    <w:rsid w:val="5EBF2B3C"/>
    <w:rsid w:val="5F157474"/>
    <w:rsid w:val="5F266603"/>
    <w:rsid w:val="5F3A2944"/>
    <w:rsid w:val="5F854B19"/>
    <w:rsid w:val="5F9E6EAA"/>
    <w:rsid w:val="5FB72A83"/>
    <w:rsid w:val="5FC272D2"/>
    <w:rsid w:val="5FEA4085"/>
    <w:rsid w:val="5FEC67EE"/>
    <w:rsid w:val="600E5B1F"/>
    <w:rsid w:val="6029781C"/>
    <w:rsid w:val="60487B25"/>
    <w:rsid w:val="605F33C0"/>
    <w:rsid w:val="60B70B23"/>
    <w:rsid w:val="60CC70E7"/>
    <w:rsid w:val="60DA17FE"/>
    <w:rsid w:val="60E726BB"/>
    <w:rsid w:val="613C5A41"/>
    <w:rsid w:val="61415D51"/>
    <w:rsid w:val="61C113F3"/>
    <w:rsid w:val="62200DB0"/>
    <w:rsid w:val="62344DD2"/>
    <w:rsid w:val="62AF1618"/>
    <w:rsid w:val="62C15656"/>
    <w:rsid w:val="62F14D3D"/>
    <w:rsid w:val="6316207C"/>
    <w:rsid w:val="631D5DBA"/>
    <w:rsid w:val="63900580"/>
    <w:rsid w:val="63A5671C"/>
    <w:rsid w:val="63B332B2"/>
    <w:rsid w:val="63E53880"/>
    <w:rsid w:val="641B1F16"/>
    <w:rsid w:val="6452689B"/>
    <w:rsid w:val="645C3557"/>
    <w:rsid w:val="645C6775"/>
    <w:rsid w:val="646108B8"/>
    <w:rsid w:val="64A05A64"/>
    <w:rsid w:val="65273A85"/>
    <w:rsid w:val="65277B0B"/>
    <w:rsid w:val="6530393D"/>
    <w:rsid w:val="65491E29"/>
    <w:rsid w:val="656421E2"/>
    <w:rsid w:val="6571593C"/>
    <w:rsid w:val="65871E1B"/>
    <w:rsid w:val="65E3235C"/>
    <w:rsid w:val="65E575B7"/>
    <w:rsid w:val="65FC7B80"/>
    <w:rsid w:val="66126F40"/>
    <w:rsid w:val="668644A1"/>
    <w:rsid w:val="66887F8A"/>
    <w:rsid w:val="66D1311D"/>
    <w:rsid w:val="671B5F35"/>
    <w:rsid w:val="67D03C93"/>
    <w:rsid w:val="68006A95"/>
    <w:rsid w:val="68423CDE"/>
    <w:rsid w:val="68496CD9"/>
    <w:rsid w:val="6895738C"/>
    <w:rsid w:val="68B93837"/>
    <w:rsid w:val="6927186B"/>
    <w:rsid w:val="694A4029"/>
    <w:rsid w:val="694C1E7C"/>
    <w:rsid w:val="695A5416"/>
    <w:rsid w:val="6A0F4BBA"/>
    <w:rsid w:val="6A130D6D"/>
    <w:rsid w:val="6A626D53"/>
    <w:rsid w:val="6A6350DA"/>
    <w:rsid w:val="6A704364"/>
    <w:rsid w:val="6A7B185C"/>
    <w:rsid w:val="6A9431F9"/>
    <w:rsid w:val="6B64223F"/>
    <w:rsid w:val="6BA438A4"/>
    <w:rsid w:val="6C3B1879"/>
    <w:rsid w:val="6C975872"/>
    <w:rsid w:val="6CB102DC"/>
    <w:rsid w:val="6CF56CD6"/>
    <w:rsid w:val="6CFD04DB"/>
    <w:rsid w:val="6D0D07E6"/>
    <w:rsid w:val="6D2045D2"/>
    <w:rsid w:val="6DE173A3"/>
    <w:rsid w:val="6DFF7B14"/>
    <w:rsid w:val="6E151907"/>
    <w:rsid w:val="6E3D1214"/>
    <w:rsid w:val="6E7F4B8D"/>
    <w:rsid w:val="6EC42D0B"/>
    <w:rsid w:val="6EE22F73"/>
    <w:rsid w:val="6F731D54"/>
    <w:rsid w:val="6F9C63A8"/>
    <w:rsid w:val="703D4C31"/>
    <w:rsid w:val="70D564D1"/>
    <w:rsid w:val="70F83C04"/>
    <w:rsid w:val="71383FE6"/>
    <w:rsid w:val="71C43AE4"/>
    <w:rsid w:val="71CE387F"/>
    <w:rsid w:val="720F45D2"/>
    <w:rsid w:val="72C44FDF"/>
    <w:rsid w:val="731B7FF7"/>
    <w:rsid w:val="737F5819"/>
    <w:rsid w:val="738C7F9E"/>
    <w:rsid w:val="73D73192"/>
    <w:rsid w:val="73F84C72"/>
    <w:rsid w:val="73FE61F1"/>
    <w:rsid w:val="740467AF"/>
    <w:rsid w:val="748E1496"/>
    <w:rsid w:val="75887FB2"/>
    <w:rsid w:val="75A15B25"/>
    <w:rsid w:val="75AD1B11"/>
    <w:rsid w:val="75F4161A"/>
    <w:rsid w:val="763773C0"/>
    <w:rsid w:val="766D3A3F"/>
    <w:rsid w:val="7673470A"/>
    <w:rsid w:val="76AD1172"/>
    <w:rsid w:val="77A70C4B"/>
    <w:rsid w:val="78083A39"/>
    <w:rsid w:val="783B452B"/>
    <w:rsid w:val="78775C01"/>
    <w:rsid w:val="79101FD1"/>
    <w:rsid w:val="79AF4D12"/>
    <w:rsid w:val="79B22F54"/>
    <w:rsid w:val="79D14605"/>
    <w:rsid w:val="7A865BA3"/>
    <w:rsid w:val="7A9C4330"/>
    <w:rsid w:val="7AA546C9"/>
    <w:rsid w:val="7ACA1159"/>
    <w:rsid w:val="7ACD0623"/>
    <w:rsid w:val="7B3A52F4"/>
    <w:rsid w:val="7B5E5560"/>
    <w:rsid w:val="7B6A08CF"/>
    <w:rsid w:val="7BDF765E"/>
    <w:rsid w:val="7BF07F79"/>
    <w:rsid w:val="7C4F5B33"/>
    <w:rsid w:val="7C875B11"/>
    <w:rsid w:val="7CA06AF2"/>
    <w:rsid w:val="7D7A67B9"/>
    <w:rsid w:val="7DE46DFF"/>
    <w:rsid w:val="7DFC4E4E"/>
    <w:rsid w:val="7E054F33"/>
    <w:rsid w:val="7E433F43"/>
    <w:rsid w:val="7E461321"/>
    <w:rsid w:val="7E7C6049"/>
    <w:rsid w:val="7E845B78"/>
    <w:rsid w:val="7EA8497F"/>
    <w:rsid w:val="7EEB1D45"/>
    <w:rsid w:val="7F514A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uiPriority="39" w:qFormat="1"/>
    <w:lsdException w:name="toc 3" w:semiHidden="1" w:uiPriority="0"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semiHidden="1" w:uiPriority="0" w:qFormat="1"/>
    <w:lsdException w:name="toc 9" w:uiPriority="0" w:unhideWhenUsed="1" w:qFormat="1"/>
    <w:lsdException w:name="Normal Indent" w:uiPriority="0" w:qFormat="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uiPriority="0"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63FE"/>
    <w:pPr>
      <w:widowControl w:val="0"/>
      <w:jc w:val="both"/>
    </w:pPr>
    <w:rPr>
      <w:kern w:val="2"/>
      <w:sz w:val="21"/>
      <w:szCs w:val="24"/>
    </w:rPr>
  </w:style>
  <w:style w:type="paragraph" w:styleId="1">
    <w:name w:val="heading 1"/>
    <w:basedOn w:val="a"/>
    <w:next w:val="a"/>
    <w:link w:val="1Char"/>
    <w:qFormat/>
    <w:rsid w:val="006063FE"/>
    <w:pPr>
      <w:keepNext/>
      <w:keepLines/>
      <w:spacing w:before="340" w:after="330" w:line="578" w:lineRule="auto"/>
      <w:outlineLvl w:val="0"/>
    </w:pPr>
    <w:rPr>
      <w:b/>
      <w:bCs/>
      <w:kern w:val="44"/>
      <w:sz w:val="44"/>
      <w:szCs w:val="44"/>
    </w:rPr>
  </w:style>
  <w:style w:type="paragraph" w:styleId="2">
    <w:name w:val="heading 2"/>
    <w:basedOn w:val="a"/>
    <w:next w:val="a"/>
    <w:link w:val="2Char1"/>
    <w:qFormat/>
    <w:rsid w:val="006063F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6063FE"/>
    <w:pPr>
      <w:keepNext/>
      <w:keepLines/>
      <w:spacing w:before="260" w:after="260" w:line="416" w:lineRule="auto"/>
      <w:outlineLvl w:val="2"/>
    </w:pPr>
    <w:rPr>
      <w:b/>
      <w:bCs/>
      <w:sz w:val="32"/>
      <w:szCs w:val="32"/>
    </w:rPr>
  </w:style>
  <w:style w:type="paragraph" w:styleId="4">
    <w:name w:val="heading 4"/>
    <w:basedOn w:val="a"/>
    <w:next w:val="a"/>
    <w:link w:val="4Char"/>
    <w:qFormat/>
    <w:rsid w:val="006063FE"/>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qFormat/>
    <w:rsid w:val="006063FE"/>
    <w:pPr>
      <w:keepNext/>
      <w:keepLines/>
      <w:spacing w:before="280" w:after="290" w:line="376" w:lineRule="auto"/>
      <w:outlineLvl w:val="4"/>
    </w:pPr>
    <w:rPr>
      <w:b/>
      <w:sz w:val="28"/>
      <w:szCs w:val="20"/>
    </w:rPr>
  </w:style>
  <w:style w:type="paragraph" w:styleId="6">
    <w:name w:val="heading 6"/>
    <w:basedOn w:val="a"/>
    <w:next w:val="a0"/>
    <w:link w:val="6Char"/>
    <w:qFormat/>
    <w:rsid w:val="006063FE"/>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Char"/>
    <w:qFormat/>
    <w:rsid w:val="006063FE"/>
    <w:pPr>
      <w:keepNext/>
      <w:keepLines/>
      <w:spacing w:before="240" w:after="64" w:line="320" w:lineRule="auto"/>
      <w:outlineLvl w:val="6"/>
    </w:pPr>
    <w:rPr>
      <w:b/>
      <w:sz w:val="24"/>
      <w:szCs w:val="20"/>
    </w:rPr>
  </w:style>
  <w:style w:type="paragraph" w:styleId="8">
    <w:name w:val="heading 8"/>
    <w:basedOn w:val="a"/>
    <w:next w:val="a0"/>
    <w:link w:val="8Char"/>
    <w:qFormat/>
    <w:rsid w:val="006063FE"/>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Char"/>
    <w:qFormat/>
    <w:rsid w:val="006063FE"/>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6063FE"/>
    <w:pPr>
      <w:ind w:firstLine="420"/>
    </w:pPr>
    <w:rPr>
      <w:szCs w:val="20"/>
    </w:rPr>
  </w:style>
  <w:style w:type="paragraph" w:styleId="a4">
    <w:name w:val="annotation subject"/>
    <w:basedOn w:val="a5"/>
    <w:next w:val="a5"/>
    <w:link w:val="Char0"/>
    <w:semiHidden/>
    <w:qFormat/>
    <w:rsid w:val="006063FE"/>
    <w:rPr>
      <w:b/>
      <w:bCs/>
    </w:rPr>
  </w:style>
  <w:style w:type="paragraph" w:styleId="a5">
    <w:name w:val="annotation text"/>
    <w:basedOn w:val="a"/>
    <w:link w:val="Char1"/>
    <w:unhideWhenUsed/>
    <w:qFormat/>
    <w:rsid w:val="006063FE"/>
    <w:pPr>
      <w:jc w:val="left"/>
    </w:pPr>
  </w:style>
  <w:style w:type="paragraph" w:styleId="70">
    <w:name w:val="toc 7"/>
    <w:basedOn w:val="a"/>
    <w:next w:val="a"/>
    <w:unhideWhenUsed/>
    <w:qFormat/>
    <w:rsid w:val="006063FE"/>
    <w:pPr>
      <w:ind w:left="1260"/>
      <w:jc w:val="left"/>
    </w:pPr>
    <w:rPr>
      <w:rFonts w:ascii="Calibri" w:hAnsi="Calibri"/>
      <w:sz w:val="18"/>
      <w:szCs w:val="18"/>
    </w:rPr>
  </w:style>
  <w:style w:type="paragraph" w:styleId="a6">
    <w:name w:val="Body Text First Indent"/>
    <w:basedOn w:val="a7"/>
    <w:link w:val="Char2"/>
    <w:qFormat/>
    <w:rsid w:val="006063FE"/>
    <w:pPr>
      <w:spacing w:after="120" w:line="240" w:lineRule="auto"/>
      <w:ind w:firstLineChars="100" w:firstLine="420"/>
    </w:pPr>
    <w:rPr>
      <w:szCs w:val="24"/>
    </w:rPr>
  </w:style>
  <w:style w:type="paragraph" w:styleId="a7">
    <w:name w:val="Body Text"/>
    <w:basedOn w:val="a"/>
    <w:link w:val="Char3"/>
    <w:qFormat/>
    <w:rsid w:val="006063FE"/>
    <w:pPr>
      <w:spacing w:line="360" w:lineRule="auto"/>
    </w:pPr>
    <w:rPr>
      <w:szCs w:val="20"/>
    </w:rPr>
  </w:style>
  <w:style w:type="paragraph" w:styleId="a8">
    <w:name w:val="caption"/>
    <w:basedOn w:val="a"/>
    <w:next w:val="a"/>
    <w:qFormat/>
    <w:rsid w:val="006063FE"/>
    <w:rPr>
      <w:rFonts w:ascii="Arial" w:eastAsia="黑体" w:hAnsi="Arial" w:cs="Arial"/>
      <w:sz w:val="20"/>
      <w:szCs w:val="20"/>
    </w:rPr>
  </w:style>
  <w:style w:type="paragraph" w:styleId="a9">
    <w:name w:val="Document Map"/>
    <w:basedOn w:val="a"/>
    <w:link w:val="Char4"/>
    <w:semiHidden/>
    <w:qFormat/>
    <w:rsid w:val="006063FE"/>
    <w:pPr>
      <w:shd w:val="clear" w:color="auto" w:fill="000080"/>
    </w:pPr>
  </w:style>
  <w:style w:type="paragraph" w:styleId="aa">
    <w:name w:val="Salutation"/>
    <w:basedOn w:val="a"/>
    <w:next w:val="a"/>
    <w:link w:val="Char5"/>
    <w:qFormat/>
    <w:rsid w:val="006063FE"/>
  </w:style>
  <w:style w:type="paragraph" w:styleId="30">
    <w:name w:val="Body Text 3"/>
    <w:basedOn w:val="a"/>
    <w:link w:val="3Char0"/>
    <w:qFormat/>
    <w:rsid w:val="006063FE"/>
    <w:pPr>
      <w:spacing w:after="120"/>
    </w:pPr>
    <w:rPr>
      <w:sz w:val="16"/>
      <w:szCs w:val="16"/>
    </w:rPr>
  </w:style>
  <w:style w:type="paragraph" w:styleId="ab">
    <w:name w:val="Body Text Indent"/>
    <w:basedOn w:val="a"/>
    <w:link w:val="Char6"/>
    <w:qFormat/>
    <w:rsid w:val="006063FE"/>
    <w:pPr>
      <w:ind w:firstLineChars="352" w:firstLine="830"/>
    </w:pPr>
    <w:rPr>
      <w:rFonts w:ascii="仿宋_GB2312" w:eastAsia="仿宋_GB2312"/>
      <w:sz w:val="32"/>
      <w:szCs w:val="20"/>
    </w:rPr>
  </w:style>
  <w:style w:type="paragraph" w:styleId="50">
    <w:name w:val="toc 5"/>
    <w:basedOn w:val="a"/>
    <w:next w:val="a"/>
    <w:unhideWhenUsed/>
    <w:qFormat/>
    <w:rsid w:val="006063FE"/>
    <w:pPr>
      <w:ind w:left="840"/>
      <w:jc w:val="left"/>
    </w:pPr>
    <w:rPr>
      <w:rFonts w:ascii="Calibri" w:hAnsi="Calibri"/>
      <w:sz w:val="18"/>
      <w:szCs w:val="18"/>
    </w:rPr>
  </w:style>
  <w:style w:type="paragraph" w:styleId="31">
    <w:name w:val="toc 3"/>
    <w:basedOn w:val="a"/>
    <w:next w:val="a"/>
    <w:semiHidden/>
    <w:qFormat/>
    <w:rsid w:val="006063FE"/>
    <w:pPr>
      <w:ind w:leftChars="400" w:left="840"/>
    </w:pPr>
  </w:style>
  <w:style w:type="paragraph" w:styleId="ac">
    <w:name w:val="Plain Text"/>
    <w:basedOn w:val="a"/>
    <w:link w:val="Char10"/>
    <w:uiPriority w:val="99"/>
    <w:qFormat/>
    <w:rsid w:val="006063FE"/>
    <w:rPr>
      <w:rFonts w:ascii="宋体" w:eastAsiaTheme="minorEastAsia" w:hAnsi="Courier New" w:cs="Courier New"/>
      <w:szCs w:val="21"/>
    </w:rPr>
  </w:style>
  <w:style w:type="paragraph" w:styleId="80">
    <w:name w:val="toc 8"/>
    <w:basedOn w:val="a"/>
    <w:next w:val="a"/>
    <w:semiHidden/>
    <w:qFormat/>
    <w:rsid w:val="006063FE"/>
    <w:pPr>
      <w:ind w:left="1470"/>
      <w:jc w:val="left"/>
    </w:pPr>
    <w:rPr>
      <w:rFonts w:ascii="Calibri" w:hAnsi="Calibri"/>
      <w:sz w:val="18"/>
      <w:szCs w:val="18"/>
    </w:rPr>
  </w:style>
  <w:style w:type="paragraph" w:styleId="ad">
    <w:name w:val="Balloon Text"/>
    <w:basedOn w:val="a"/>
    <w:link w:val="Char7"/>
    <w:semiHidden/>
    <w:qFormat/>
    <w:rsid w:val="006063FE"/>
    <w:pPr>
      <w:autoSpaceDE w:val="0"/>
      <w:autoSpaceDN w:val="0"/>
      <w:adjustRightInd w:val="0"/>
      <w:jc w:val="left"/>
      <w:textAlignment w:val="baseline"/>
    </w:pPr>
    <w:rPr>
      <w:rFonts w:ascii="宋体"/>
      <w:kern w:val="0"/>
      <w:sz w:val="18"/>
      <w:szCs w:val="18"/>
    </w:rPr>
  </w:style>
  <w:style w:type="paragraph" w:styleId="ae">
    <w:name w:val="footer"/>
    <w:basedOn w:val="a"/>
    <w:link w:val="Char8"/>
    <w:uiPriority w:val="99"/>
    <w:unhideWhenUsed/>
    <w:qFormat/>
    <w:rsid w:val="006063FE"/>
    <w:pPr>
      <w:tabs>
        <w:tab w:val="center" w:pos="4153"/>
        <w:tab w:val="right" w:pos="8306"/>
      </w:tabs>
      <w:snapToGrid w:val="0"/>
      <w:jc w:val="left"/>
    </w:pPr>
    <w:rPr>
      <w:sz w:val="18"/>
      <w:szCs w:val="18"/>
    </w:rPr>
  </w:style>
  <w:style w:type="paragraph" w:styleId="af">
    <w:name w:val="header"/>
    <w:basedOn w:val="a"/>
    <w:link w:val="Char9"/>
    <w:unhideWhenUsed/>
    <w:qFormat/>
    <w:rsid w:val="006063FE"/>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rsid w:val="006063FE"/>
  </w:style>
  <w:style w:type="paragraph" w:styleId="40">
    <w:name w:val="toc 4"/>
    <w:basedOn w:val="a"/>
    <w:next w:val="a"/>
    <w:unhideWhenUsed/>
    <w:qFormat/>
    <w:rsid w:val="006063FE"/>
    <w:pPr>
      <w:ind w:left="630"/>
      <w:jc w:val="left"/>
    </w:pPr>
    <w:rPr>
      <w:rFonts w:ascii="Calibri" w:hAnsi="Calibri"/>
      <w:sz w:val="18"/>
      <w:szCs w:val="18"/>
    </w:rPr>
  </w:style>
  <w:style w:type="paragraph" w:styleId="af0">
    <w:name w:val="index heading"/>
    <w:basedOn w:val="a"/>
    <w:next w:val="11"/>
    <w:semiHidden/>
    <w:qFormat/>
    <w:rsid w:val="006063FE"/>
    <w:rPr>
      <w:szCs w:val="20"/>
    </w:rPr>
  </w:style>
  <w:style w:type="paragraph" w:styleId="11">
    <w:name w:val="index 1"/>
    <w:basedOn w:val="a"/>
    <w:next w:val="a"/>
    <w:semiHidden/>
    <w:qFormat/>
    <w:rsid w:val="006063FE"/>
    <w:pPr>
      <w:tabs>
        <w:tab w:val="left" w:pos="7740"/>
      </w:tabs>
      <w:jc w:val="center"/>
    </w:pPr>
    <w:rPr>
      <w:rFonts w:ascii="仿宋" w:eastAsia="仿宋" w:hAnsi="仿宋"/>
      <w:b/>
      <w:sz w:val="28"/>
      <w:szCs w:val="28"/>
    </w:rPr>
  </w:style>
  <w:style w:type="paragraph" w:styleId="60">
    <w:name w:val="toc 6"/>
    <w:basedOn w:val="a"/>
    <w:next w:val="a"/>
    <w:unhideWhenUsed/>
    <w:qFormat/>
    <w:rsid w:val="006063FE"/>
    <w:pPr>
      <w:ind w:left="1050"/>
      <w:jc w:val="left"/>
    </w:pPr>
    <w:rPr>
      <w:rFonts w:ascii="Calibri" w:hAnsi="Calibri"/>
      <w:sz w:val="18"/>
      <w:szCs w:val="18"/>
    </w:rPr>
  </w:style>
  <w:style w:type="paragraph" w:styleId="32">
    <w:name w:val="Body Text Indent 3"/>
    <w:basedOn w:val="a"/>
    <w:link w:val="3Char1"/>
    <w:qFormat/>
    <w:rsid w:val="006063FE"/>
    <w:pPr>
      <w:spacing w:line="360" w:lineRule="auto"/>
      <w:ind w:firstLineChars="200" w:firstLine="420"/>
    </w:pPr>
    <w:rPr>
      <w:szCs w:val="20"/>
    </w:rPr>
  </w:style>
  <w:style w:type="paragraph" w:styleId="20">
    <w:name w:val="toc 2"/>
    <w:basedOn w:val="a"/>
    <w:next w:val="a"/>
    <w:uiPriority w:val="39"/>
    <w:qFormat/>
    <w:rsid w:val="006063FE"/>
    <w:pPr>
      <w:tabs>
        <w:tab w:val="right" w:leader="dot" w:pos="8302"/>
      </w:tabs>
      <w:spacing w:line="720" w:lineRule="auto"/>
      <w:jc w:val="center"/>
    </w:pPr>
    <w:rPr>
      <w:rFonts w:ascii="仿宋_GB2312" w:eastAsia="仿宋_GB2312" w:hAnsi="仿宋"/>
      <w:b/>
      <w:smallCaps/>
      <w:kern w:val="0"/>
      <w:szCs w:val="21"/>
    </w:rPr>
  </w:style>
  <w:style w:type="paragraph" w:styleId="90">
    <w:name w:val="toc 9"/>
    <w:basedOn w:val="a"/>
    <w:next w:val="a"/>
    <w:unhideWhenUsed/>
    <w:qFormat/>
    <w:rsid w:val="006063FE"/>
    <w:pPr>
      <w:ind w:left="1680"/>
      <w:jc w:val="left"/>
    </w:pPr>
    <w:rPr>
      <w:rFonts w:ascii="Calibri" w:hAnsi="Calibri"/>
      <w:sz w:val="18"/>
      <w:szCs w:val="18"/>
    </w:rPr>
  </w:style>
  <w:style w:type="paragraph" w:styleId="HTML">
    <w:name w:val="HTML Preformatted"/>
    <w:basedOn w:val="a"/>
    <w:link w:val="HTMLChar"/>
    <w:qFormat/>
    <w:rsid w:val="006063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lang w:eastAsia="en-US"/>
    </w:rPr>
  </w:style>
  <w:style w:type="paragraph" w:styleId="af1">
    <w:name w:val="Normal (Web)"/>
    <w:basedOn w:val="a"/>
    <w:qFormat/>
    <w:rsid w:val="006063FE"/>
    <w:pPr>
      <w:widowControl/>
      <w:spacing w:before="100" w:beforeAutospacing="1" w:after="100" w:afterAutospacing="1"/>
      <w:jc w:val="left"/>
    </w:pPr>
    <w:rPr>
      <w:rFonts w:ascii="宋体" w:hAnsi="宋体"/>
      <w:color w:val="000000"/>
      <w:kern w:val="0"/>
      <w:sz w:val="24"/>
    </w:rPr>
  </w:style>
  <w:style w:type="paragraph" w:styleId="af2">
    <w:name w:val="Title"/>
    <w:basedOn w:val="a"/>
    <w:link w:val="Chara"/>
    <w:qFormat/>
    <w:rsid w:val="006063FE"/>
    <w:pPr>
      <w:spacing w:before="240" w:after="60"/>
      <w:jc w:val="center"/>
      <w:outlineLvl w:val="0"/>
    </w:pPr>
    <w:rPr>
      <w:rFonts w:ascii="Arial" w:hAnsi="Arial" w:cs="Arial"/>
      <w:b/>
      <w:bCs/>
      <w:sz w:val="32"/>
      <w:szCs w:val="32"/>
    </w:rPr>
  </w:style>
  <w:style w:type="character" w:styleId="af3">
    <w:name w:val="Strong"/>
    <w:basedOn w:val="a1"/>
    <w:qFormat/>
    <w:rsid w:val="006063FE"/>
    <w:rPr>
      <w:rFonts w:ascii="Tahoma" w:eastAsia="宋体" w:hAnsi="Tahoma"/>
      <w:b/>
      <w:bCs/>
      <w:spacing w:val="10"/>
      <w:sz w:val="24"/>
      <w:lang w:val="en-US" w:eastAsia="zh-CN" w:bidi="ar-SA"/>
    </w:rPr>
  </w:style>
  <w:style w:type="character" w:styleId="af4">
    <w:name w:val="page number"/>
    <w:basedOn w:val="a1"/>
    <w:qFormat/>
    <w:rsid w:val="006063FE"/>
  </w:style>
  <w:style w:type="character" w:styleId="af5">
    <w:name w:val="FollowedHyperlink"/>
    <w:basedOn w:val="a1"/>
    <w:qFormat/>
    <w:rsid w:val="006063FE"/>
    <w:rPr>
      <w:color w:val="800080"/>
      <w:u w:val="single"/>
    </w:rPr>
  </w:style>
  <w:style w:type="character" w:styleId="af6">
    <w:name w:val="Hyperlink"/>
    <w:basedOn w:val="a1"/>
    <w:uiPriority w:val="99"/>
    <w:qFormat/>
    <w:rsid w:val="006063FE"/>
    <w:rPr>
      <w:color w:val="0000FF"/>
      <w:u w:val="single"/>
    </w:rPr>
  </w:style>
  <w:style w:type="character" w:styleId="af7">
    <w:name w:val="annotation reference"/>
    <w:basedOn w:val="a1"/>
    <w:qFormat/>
    <w:rsid w:val="006063FE"/>
    <w:rPr>
      <w:sz w:val="21"/>
      <w:szCs w:val="21"/>
    </w:rPr>
  </w:style>
  <w:style w:type="table" w:styleId="af8">
    <w:name w:val="Table Grid"/>
    <w:basedOn w:val="a2"/>
    <w:qFormat/>
    <w:rsid w:val="006063F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页眉 Char"/>
    <w:basedOn w:val="a1"/>
    <w:link w:val="af"/>
    <w:qFormat/>
    <w:rsid w:val="006063FE"/>
    <w:rPr>
      <w:sz w:val="18"/>
      <w:szCs w:val="18"/>
    </w:rPr>
  </w:style>
  <w:style w:type="character" w:customStyle="1" w:styleId="Char8">
    <w:name w:val="页脚 Char"/>
    <w:basedOn w:val="a1"/>
    <w:link w:val="ae"/>
    <w:uiPriority w:val="99"/>
    <w:qFormat/>
    <w:rsid w:val="006063FE"/>
    <w:rPr>
      <w:sz w:val="18"/>
      <w:szCs w:val="18"/>
    </w:rPr>
  </w:style>
  <w:style w:type="character" w:customStyle="1" w:styleId="1Char">
    <w:name w:val="标题 1 Char"/>
    <w:basedOn w:val="a1"/>
    <w:link w:val="1"/>
    <w:qFormat/>
    <w:rsid w:val="006063FE"/>
    <w:rPr>
      <w:rFonts w:ascii="Times New Roman" w:eastAsia="宋体" w:hAnsi="Times New Roman" w:cs="Times New Roman"/>
      <w:b/>
      <w:bCs/>
      <w:kern w:val="44"/>
      <w:sz w:val="44"/>
      <w:szCs w:val="44"/>
    </w:rPr>
  </w:style>
  <w:style w:type="character" w:customStyle="1" w:styleId="2Char">
    <w:name w:val="标题 2 Char"/>
    <w:basedOn w:val="a1"/>
    <w:link w:val="2"/>
    <w:qFormat/>
    <w:rsid w:val="006063FE"/>
    <w:rPr>
      <w:rFonts w:asciiTheme="majorHAnsi" w:eastAsiaTheme="majorEastAsia" w:hAnsiTheme="majorHAnsi" w:cstheme="majorBidi"/>
      <w:b/>
      <w:bCs/>
      <w:sz w:val="32"/>
      <w:szCs w:val="32"/>
    </w:rPr>
  </w:style>
  <w:style w:type="character" w:customStyle="1" w:styleId="3Char">
    <w:name w:val="标题 3 Char"/>
    <w:basedOn w:val="a1"/>
    <w:link w:val="3"/>
    <w:qFormat/>
    <w:rsid w:val="006063FE"/>
    <w:rPr>
      <w:rFonts w:ascii="Times New Roman" w:eastAsia="宋体" w:hAnsi="Times New Roman" w:cs="Times New Roman"/>
      <w:b/>
      <w:bCs/>
      <w:sz w:val="32"/>
      <w:szCs w:val="32"/>
    </w:rPr>
  </w:style>
  <w:style w:type="character" w:customStyle="1" w:styleId="4Char">
    <w:name w:val="标题 4 Char"/>
    <w:basedOn w:val="a1"/>
    <w:link w:val="4"/>
    <w:qFormat/>
    <w:rsid w:val="006063FE"/>
    <w:rPr>
      <w:rFonts w:ascii="Arial" w:eastAsia="黑体" w:hAnsi="Arial" w:cs="Times New Roman"/>
      <w:b/>
      <w:bCs/>
      <w:sz w:val="28"/>
      <w:szCs w:val="28"/>
    </w:rPr>
  </w:style>
  <w:style w:type="character" w:customStyle="1" w:styleId="5Char">
    <w:name w:val="标题 5 Char"/>
    <w:basedOn w:val="a1"/>
    <w:link w:val="5"/>
    <w:qFormat/>
    <w:rsid w:val="006063FE"/>
    <w:rPr>
      <w:rFonts w:ascii="Times New Roman" w:eastAsia="宋体" w:hAnsi="Times New Roman" w:cs="Times New Roman"/>
      <w:b/>
      <w:sz w:val="28"/>
      <w:szCs w:val="20"/>
    </w:rPr>
  </w:style>
  <w:style w:type="character" w:customStyle="1" w:styleId="6Char">
    <w:name w:val="标题 6 Char"/>
    <w:basedOn w:val="a1"/>
    <w:link w:val="6"/>
    <w:qFormat/>
    <w:rsid w:val="006063FE"/>
    <w:rPr>
      <w:rFonts w:ascii="Arial" w:eastAsia="黑体" w:hAnsi="Arial" w:cs="Times New Roman"/>
      <w:b/>
      <w:sz w:val="24"/>
      <w:szCs w:val="20"/>
    </w:rPr>
  </w:style>
  <w:style w:type="character" w:customStyle="1" w:styleId="7Char">
    <w:name w:val="标题 7 Char"/>
    <w:basedOn w:val="a1"/>
    <w:link w:val="7"/>
    <w:qFormat/>
    <w:rsid w:val="006063FE"/>
    <w:rPr>
      <w:rFonts w:ascii="Times New Roman" w:eastAsia="宋体" w:hAnsi="Times New Roman" w:cs="Times New Roman"/>
      <w:b/>
      <w:sz w:val="24"/>
      <w:szCs w:val="20"/>
    </w:rPr>
  </w:style>
  <w:style w:type="character" w:customStyle="1" w:styleId="8Char">
    <w:name w:val="标题 8 Char"/>
    <w:basedOn w:val="a1"/>
    <w:link w:val="8"/>
    <w:qFormat/>
    <w:rsid w:val="006063FE"/>
    <w:rPr>
      <w:rFonts w:ascii="Arial" w:eastAsia="黑体" w:hAnsi="Arial" w:cs="Times New Roman"/>
      <w:sz w:val="24"/>
      <w:szCs w:val="20"/>
    </w:rPr>
  </w:style>
  <w:style w:type="character" w:customStyle="1" w:styleId="9Char">
    <w:name w:val="标题 9 Char"/>
    <w:basedOn w:val="a1"/>
    <w:link w:val="9"/>
    <w:qFormat/>
    <w:rsid w:val="006063FE"/>
    <w:rPr>
      <w:rFonts w:ascii="Arial" w:eastAsia="黑体" w:hAnsi="Arial" w:cs="Times New Roman"/>
      <w:szCs w:val="20"/>
    </w:rPr>
  </w:style>
  <w:style w:type="character" w:customStyle="1" w:styleId="2Char1">
    <w:name w:val="标题 2 Char1"/>
    <w:basedOn w:val="a1"/>
    <w:link w:val="2"/>
    <w:qFormat/>
    <w:rsid w:val="006063FE"/>
    <w:rPr>
      <w:rFonts w:ascii="Arial" w:eastAsia="黑体" w:hAnsi="Arial" w:cs="Times New Roman"/>
      <w:b/>
      <w:bCs/>
      <w:sz w:val="32"/>
      <w:szCs w:val="32"/>
    </w:rPr>
  </w:style>
  <w:style w:type="character" w:customStyle="1" w:styleId="CharChar2">
    <w:name w:val="Char Char2"/>
    <w:basedOn w:val="a1"/>
    <w:qFormat/>
    <w:rsid w:val="006063FE"/>
    <w:rPr>
      <w:rFonts w:eastAsia="宋体"/>
      <w:b/>
      <w:bCs/>
      <w:kern w:val="2"/>
      <w:sz w:val="32"/>
      <w:szCs w:val="32"/>
      <w:lang w:val="en-US" w:eastAsia="zh-CN" w:bidi="ar-SA"/>
    </w:rPr>
  </w:style>
  <w:style w:type="character" w:customStyle="1" w:styleId="WebChar">
    <w:name w:val="普通 (Web) Char"/>
    <w:basedOn w:val="a1"/>
    <w:link w:val="Web"/>
    <w:qFormat/>
    <w:rsid w:val="006063FE"/>
    <w:rPr>
      <w:rFonts w:ascii="宋体" w:hAnsi="宋体"/>
      <w:sz w:val="24"/>
    </w:rPr>
  </w:style>
  <w:style w:type="paragraph" w:customStyle="1" w:styleId="Web">
    <w:name w:val="普通 (Web)"/>
    <w:basedOn w:val="a"/>
    <w:link w:val="WebChar"/>
    <w:qFormat/>
    <w:rsid w:val="006063FE"/>
    <w:pPr>
      <w:widowControl/>
      <w:spacing w:before="100" w:beforeAutospacing="1" w:after="100" w:afterAutospacing="1"/>
      <w:jc w:val="left"/>
    </w:pPr>
    <w:rPr>
      <w:rFonts w:ascii="宋体" w:eastAsiaTheme="minorEastAsia" w:hAnsi="宋体" w:cstheme="minorBidi"/>
      <w:sz w:val="24"/>
      <w:szCs w:val="22"/>
    </w:rPr>
  </w:style>
  <w:style w:type="character" w:customStyle="1" w:styleId="CharChar">
    <w:name w:val="正文缩进 Char Char"/>
    <w:basedOn w:val="a1"/>
    <w:qFormat/>
    <w:rsid w:val="006063FE"/>
    <w:rPr>
      <w:rFonts w:eastAsia="宋体"/>
      <w:kern w:val="2"/>
      <w:sz w:val="21"/>
      <w:lang w:val="en-US" w:eastAsia="zh-CN" w:bidi="ar-SA"/>
    </w:rPr>
  </w:style>
  <w:style w:type="character" w:customStyle="1" w:styleId="WebCharChar">
    <w:name w:val="普通 (Web) Char Char"/>
    <w:basedOn w:val="a1"/>
    <w:qFormat/>
    <w:rsid w:val="006063FE"/>
    <w:rPr>
      <w:rFonts w:ascii="宋体" w:eastAsia="宋体" w:hAnsi="宋体"/>
      <w:sz w:val="24"/>
      <w:lang w:val="en-US" w:eastAsia="zh-CN" w:bidi="ar-SA"/>
    </w:rPr>
  </w:style>
  <w:style w:type="character" w:customStyle="1" w:styleId="Charb">
    <w:name w:val="表正文 Char"/>
    <w:basedOn w:val="a1"/>
    <w:qFormat/>
    <w:rsid w:val="006063FE"/>
    <w:rPr>
      <w:rFonts w:eastAsia="宋体"/>
      <w:kern w:val="2"/>
      <w:sz w:val="21"/>
      <w:lang w:val="en-US" w:eastAsia="zh-CN" w:bidi="ar-SA"/>
    </w:rPr>
  </w:style>
  <w:style w:type="character" w:customStyle="1" w:styleId="CharChar1">
    <w:name w:val="Char Char1"/>
    <w:basedOn w:val="a1"/>
    <w:qFormat/>
    <w:rsid w:val="006063FE"/>
    <w:rPr>
      <w:rFonts w:eastAsia="宋体"/>
      <w:kern w:val="2"/>
      <w:sz w:val="18"/>
      <w:szCs w:val="18"/>
      <w:lang w:val="en-US" w:eastAsia="zh-CN" w:bidi="ar-SA"/>
    </w:rPr>
  </w:style>
  <w:style w:type="character" w:customStyle="1" w:styleId="1Char0">
    <w:name w:val="普通文字1 Char"/>
    <w:basedOn w:val="a1"/>
    <w:qFormat/>
    <w:rsid w:val="006063FE"/>
    <w:rPr>
      <w:rFonts w:ascii="宋体" w:eastAsia="宋体" w:hAnsi="Courier New" w:cs="Courier New"/>
      <w:kern w:val="2"/>
      <w:sz w:val="21"/>
      <w:szCs w:val="21"/>
      <w:lang w:val="en-US" w:eastAsia="zh-CN" w:bidi="ar-SA"/>
    </w:rPr>
  </w:style>
  <w:style w:type="character" w:customStyle="1" w:styleId="H2Char1">
    <w:name w:val="H2 Char1"/>
    <w:qFormat/>
    <w:rsid w:val="006063FE"/>
    <w:rPr>
      <w:rFonts w:ascii="Arial" w:eastAsia="黑体" w:hAnsi="Arial"/>
      <w:b/>
      <w:bCs/>
      <w:kern w:val="2"/>
      <w:sz w:val="32"/>
      <w:szCs w:val="32"/>
      <w:lang w:val="en-US" w:eastAsia="zh-CN" w:bidi="ar-SA"/>
    </w:rPr>
  </w:style>
  <w:style w:type="character" w:customStyle="1" w:styleId="Charc">
    <w:name w:val="纯文本 Char"/>
    <w:basedOn w:val="a1"/>
    <w:link w:val="ac"/>
    <w:qFormat/>
    <w:rsid w:val="006063FE"/>
    <w:rPr>
      <w:rFonts w:ascii="宋体" w:hAnsi="Courier New" w:cs="Courier New"/>
      <w:szCs w:val="21"/>
    </w:rPr>
  </w:style>
  <w:style w:type="character" w:customStyle="1" w:styleId="Char11">
    <w:name w:val="页脚 Char1"/>
    <w:basedOn w:val="a1"/>
    <w:uiPriority w:val="99"/>
    <w:semiHidden/>
    <w:qFormat/>
    <w:rsid w:val="006063FE"/>
    <w:rPr>
      <w:kern w:val="2"/>
      <w:sz w:val="18"/>
      <w:szCs w:val="18"/>
    </w:rPr>
  </w:style>
  <w:style w:type="character" w:customStyle="1" w:styleId="HTMLChar">
    <w:name w:val="HTML 预设格式 Char"/>
    <w:basedOn w:val="a1"/>
    <w:link w:val="HTML"/>
    <w:qFormat/>
    <w:rsid w:val="006063FE"/>
    <w:rPr>
      <w:rFonts w:ascii="黑体" w:eastAsia="黑体" w:hAnsi="Courier New" w:cs="Courier New"/>
      <w:kern w:val="0"/>
      <w:sz w:val="20"/>
      <w:szCs w:val="20"/>
      <w:lang w:eastAsia="en-US"/>
    </w:rPr>
  </w:style>
  <w:style w:type="character" w:customStyle="1" w:styleId="Char3">
    <w:name w:val="正文文本 Char"/>
    <w:basedOn w:val="a1"/>
    <w:link w:val="a7"/>
    <w:qFormat/>
    <w:rsid w:val="006063FE"/>
    <w:rPr>
      <w:rFonts w:ascii="Times New Roman" w:eastAsia="宋体" w:hAnsi="Times New Roman" w:cs="Times New Roman"/>
      <w:szCs w:val="20"/>
    </w:rPr>
  </w:style>
  <w:style w:type="character" w:customStyle="1" w:styleId="Char2">
    <w:name w:val="正文首行缩进 Char"/>
    <w:basedOn w:val="Char3"/>
    <w:link w:val="a6"/>
    <w:qFormat/>
    <w:rsid w:val="006063FE"/>
    <w:rPr>
      <w:szCs w:val="24"/>
    </w:rPr>
  </w:style>
  <w:style w:type="character" w:customStyle="1" w:styleId="Chara">
    <w:name w:val="标题 Char"/>
    <w:basedOn w:val="a1"/>
    <w:link w:val="af2"/>
    <w:qFormat/>
    <w:rsid w:val="006063FE"/>
    <w:rPr>
      <w:rFonts w:ascii="Arial" w:eastAsia="宋体" w:hAnsi="Arial" w:cs="Arial"/>
      <w:b/>
      <w:bCs/>
      <w:sz w:val="32"/>
      <w:szCs w:val="32"/>
    </w:rPr>
  </w:style>
  <w:style w:type="character" w:customStyle="1" w:styleId="Char10">
    <w:name w:val="纯文本 Char1"/>
    <w:basedOn w:val="a1"/>
    <w:link w:val="ac"/>
    <w:uiPriority w:val="99"/>
    <w:semiHidden/>
    <w:qFormat/>
    <w:rsid w:val="006063FE"/>
    <w:rPr>
      <w:rFonts w:ascii="宋体" w:eastAsia="宋体" w:hAnsi="Courier New" w:cs="Courier New"/>
      <w:szCs w:val="21"/>
    </w:rPr>
  </w:style>
  <w:style w:type="character" w:customStyle="1" w:styleId="Char6">
    <w:name w:val="正文文本缩进 Char"/>
    <w:basedOn w:val="a1"/>
    <w:link w:val="ab"/>
    <w:qFormat/>
    <w:rsid w:val="006063FE"/>
    <w:rPr>
      <w:rFonts w:ascii="仿宋_GB2312" w:eastAsia="仿宋_GB2312" w:hAnsi="Times New Roman" w:cs="Times New Roman"/>
      <w:sz w:val="32"/>
      <w:szCs w:val="20"/>
    </w:rPr>
  </w:style>
  <w:style w:type="character" w:customStyle="1" w:styleId="Char4">
    <w:name w:val="文档结构图 Char"/>
    <w:basedOn w:val="a1"/>
    <w:link w:val="a9"/>
    <w:semiHidden/>
    <w:qFormat/>
    <w:rsid w:val="006063FE"/>
    <w:rPr>
      <w:rFonts w:ascii="Times New Roman" w:eastAsia="宋体" w:hAnsi="Times New Roman" w:cs="Times New Roman"/>
      <w:szCs w:val="24"/>
      <w:shd w:val="clear" w:color="auto" w:fill="000080"/>
    </w:rPr>
  </w:style>
  <w:style w:type="character" w:customStyle="1" w:styleId="Char7">
    <w:name w:val="批注框文本 Char"/>
    <w:basedOn w:val="a1"/>
    <w:link w:val="ad"/>
    <w:semiHidden/>
    <w:qFormat/>
    <w:rsid w:val="006063FE"/>
    <w:rPr>
      <w:rFonts w:ascii="宋体" w:eastAsia="宋体" w:hAnsi="Times New Roman" w:cs="Times New Roman"/>
      <w:kern w:val="0"/>
      <w:sz w:val="18"/>
      <w:szCs w:val="18"/>
    </w:rPr>
  </w:style>
  <w:style w:type="character" w:customStyle="1" w:styleId="3Char1">
    <w:name w:val="正文文本缩进 3 Char"/>
    <w:basedOn w:val="a1"/>
    <w:link w:val="32"/>
    <w:qFormat/>
    <w:rsid w:val="006063FE"/>
    <w:rPr>
      <w:rFonts w:ascii="Times New Roman" w:eastAsia="宋体" w:hAnsi="Times New Roman" w:cs="Times New Roman"/>
      <w:szCs w:val="20"/>
    </w:rPr>
  </w:style>
  <w:style w:type="character" w:customStyle="1" w:styleId="Char1">
    <w:name w:val="批注文字 Char"/>
    <w:basedOn w:val="a1"/>
    <w:link w:val="a5"/>
    <w:semiHidden/>
    <w:qFormat/>
    <w:rsid w:val="006063FE"/>
    <w:rPr>
      <w:rFonts w:ascii="Times New Roman" w:eastAsia="宋体" w:hAnsi="Times New Roman" w:cs="Times New Roman"/>
      <w:szCs w:val="24"/>
    </w:rPr>
  </w:style>
  <w:style w:type="character" w:customStyle="1" w:styleId="Char0">
    <w:name w:val="批注主题 Char"/>
    <w:basedOn w:val="Char1"/>
    <w:link w:val="a4"/>
    <w:semiHidden/>
    <w:qFormat/>
    <w:rsid w:val="006063FE"/>
    <w:rPr>
      <w:b/>
      <w:bCs/>
    </w:rPr>
  </w:style>
  <w:style w:type="character" w:customStyle="1" w:styleId="Char12">
    <w:name w:val="页眉 Char1"/>
    <w:basedOn w:val="a1"/>
    <w:uiPriority w:val="99"/>
    <w:semiHidden/>
    <w:qFormat/>
    <w:rsid w:val="006063FE"/>
    <w:rPr>
      <w:kern w:val="2"/>
      <w:sz w:val="18"/>
      <w:szCs w:val="18"/>
    </w:rPr>
  </w:style>
  <w:style w:type="character" w:customStyle="1" w:styleId="Char5">
    <w:name w:val="称呼 Char"/>
    <w:basedOn w:val="a1"/>
    <w:link w:val="aa"/>
    <w:qFormat/>
    <w:rsid w:val="006063FE"/>
    <w:rPr>
      <w:rFonts w:ascii="Times New Roman" w:eastAsia="宋体" w:hAnsi="Times New Roman" w:cs="Times New Roman"/>
      <w:szCs w:val="24"/>
    </w:rPr>
  </w:style>
  <w:style w:type="character" w:customStyle="1" w:styleId="3Char0">
    <w:name w:val="正文文本 3 Char"/>
    <w:basedOn w:val="a1"/>
    <w:link w:val="30"/>
    <w:qFormat/>
    <w:rsid w:val="006063FE"/>
    <w:rPr>
      <w:rFonts w:ascii="Times New Roman" w:eastAsia="宋体" w:hAnsi="Times New Roman" w:cs="Times New Roman"/>
      <w:sz w:val="16"/>
      <w:szCs w:val="16"/>
    </w:rPr>
  </w:style>
  <w:style w:type="paragraph" w:customStyle="1" w:styleId="Chard">
    <w:name w:val="Char"/>
    <w:basedOn w:val="a"/>
    <w:qFormat/>
    <w:rsid w:val="006063FE"/>
    <w:pPr>
      <w:widowControl/>
      <w:spacing w:after="160" w:line="240" w:lineRule="exact"/>
      <w:jc w:val="left"/>
    </w:pPr>
    <w:rPr>
      <w:rFonts w:ascii="Verdana" w:hAnsi="Verdana"/>
      <w:kern w:val="0"/>
      <w:szCs w:val="20"/>
      <w:lang w:eastAsia="en-US"/>
    </w:rPr>
  </w:style>
  <w:style w:type="paragraph" w:customStyle="1" w:styleId="af9">
    <w:name w:val="办公自动化专用标题"/>
    <w:basedOn w:val="af2"/>
    <w:qFormat/>
    <w:rsid w:val="006063FE"/>
    <w:pPr>
      <w:spacing w:line="560" w:lineRule="atLeast"/>
    </w:pPr>
    <w:rPr>
      <w:rFonts w:ascii="宋体" w:cs="Times New Roman"/>
      <w:bCs w:val="0"/>
      <w:sz w:val="44"/>
      <w:szCs w:val="20"/>
    </w:rPr>
  </w:style>
  <w:style w:type="paragraph" w:customStyle="1" w:styleId="Char13">
    <w:name w:val="Char1"/>
    <w:basedOn w:val="a"/>
    <w:qFormat/>
    <w:rsid w:val="006063FE"/>
    <w:pPr>
      <w:widowControl/>
      <w:spacing w:after="160" w:line="240" w:lineRule="exact"/>
      <w:jc w:val="left"/>
    </w:pPr>
    <w:rPr>
      <w:rFonts w:ascii="Verdana" w:eastAsia="仿宋_GB2312" w:hAnsi="Verdana"/>
      <w:kern w:val="0"/>
      <w:sz w:val="24"/>
      <w:szCs w:val="20"/>
      <w:lang w:eastAsia="en-US"/>
    </w:rPr>
  </w:style>
  <w:style w:type="paragraph" w:customStyle="1" w:styleId="xl27">
    <w:name w:val="xl27"/>
    <w:basedOn w:val="a"/>
    <w:qFormat/>
    <w:rsid w:val="006063FE"/>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Cs w:val="21"/>
    </w:rPr>
  </w:style>
  <w:style w:type="paragraph" w:customStyle="1" w:styleId="CharCharCharCharCharCharChar">
    <w:name w:val="Char Char Char Char Char Char Char"/>
    <w:basedOn w:val="a"/>
    <w:qFormat/>
    <w:rsid w:val="006063FE"/>
    <w:pPr>
      <w:tabs>
        <w:tab w:val="left" w:pos="425"/>
      </w:tabs>
      <w:ind w:left="425" w:hanging="425"/>
    </w:pPr>
    <w:rPr>
      <w:rFonts w:eastAsia="仿宋_GB2312"/>
      <w:kern w:val="24"/>
      <w:sz w:val="24"/>
    </w:rPr>
  </w:style>
  <w:style w:type="paragraph" w:customStyle="1" w:styleId="CharCharChar">
    <w:name w:val="Char Char Char"/>
    <w:basedOn w:val="a"/>
    <w:qFormat/>
    <w:rsid w:val="006063FE"/>
    <w:pPr>
      <w:widowControl/>
      <w:spacing w:after="160" w:line="240" w:lineRule="exact"/>
      <w:jc w:val="left"/>
    </w:pPr>
    <w:rPr>
      <w:szCs w:val="20"/>
    </w:rPr>
  </w:style>
  <w:style w:type="paragraph" w:customStyle="1" w:styleId="afa">
    <w:name w:val="表格文字"/>
    <w:basedOn w:val="a"/>
    <w:qFormat/>
    <w:rsid w:val="006063FE"/>
    <w:pPr>
      <w:spacing w:before="25" w:after="25"/>
      <w:jc w:val="left"/>
    </w:pPr>
    <w:rPr>
      <w:bCs/>
      <w:spacing w:val="10"/>
      <w:kern w:val="0"/>
      <w:sz w:val="24"/>
      <w:szCs w:val="20"/>
    </w:rPr>
  </w:style>
  <w:style w:type="paragraph" w:customStyle="1" w:styleId="xl25">
    <w:name w:val="xl25"/>
    <w:basedOn w:val="a"/>
    <w:qFormat/>
    <w:rsid w:val="006063FE"/>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2Char">
    <w:name w:val="Char Char2 Char"/>
    <w:basedOn w:val="a"/>
    <w:qFormat/>
    <w:rsid w:val="006063FE"/>
    <w:rPr>
      <w:rFonts w:ascii="宋体" w:hAnsi="宋体"/>
      <w:b/>
      <w:sz w:val="28"/>
      <w:szCs w:val="28"/>
    </w:rPr>
  </w:style>
  <w:style w:type="paragraph" w:customStyle="1" w:styleId="CharCharCharCharCharCharCharChar1CharCharCharChar">
    <w:name w:val="Char Char Char Char Char Char Char Char1 Char Char Char Char"/>
    <w:basedOn w:val="a"/>
    <w:qFormat/>
    <w:rsid w:val="006063FE"/>
    <w:pPr>
      <w:widowControl/>
      <w:spacing w:after="160" w:line="240" w:lineRule="exact"/>
      <w:jc w:val="left"/>
    </w:pPr>
    <w:rPr>
      <w:rFonts w:ascii="Verdana" w:hAnsi="Verdana"/>
      <w:kern w:val="0"/>
      <w:sz w:val="20"/>
      <w:szCs w:val="20"/>
      <w:lang w:eastAsia="en-US"/>
    </w:rPr>
  </w:style>
  <w:style w:type="paragraph" w:customStyle="1" w:styleId="CharCharCharCharCharCharCharCharCharCharCharCharCharCharCharChar">
    <w:name w:val="Char Char Char Char Char Char Char Char Char Char Char Char Char Char Char Char"/>
    <w:basedOn w:val="a"/>
    <w:qFormat/>
    <w:rsid w:val="006063FE"/>
    <w:pPr>
      <w:widowControl/>
      <w:spacing w:after="160" w:line="240" w:lineRule="exact"/>
      <w:jc w:val="left"/>
    </w:pPr>
    <w:rPr>
      <w:rFonts w:ascii="Verdana" w:eastAsia="仿宋_GB2312" w:hAnsi="Verdana"/>
      <w:kern w:val="0"/>
      <w:sz w:val="24"/>
      <w:szCs w:val="20"/>
      <w:lang w:eastAsia="en-US"/>
    </w:rPr>
  </w:style>
  <w:style w:type="paragraph" w:customStyle="1" w:styleId="Default">
    <w:name w:val="Default"/>
    <w:qFormat/>
    <w:rsid w:val="006063FE"/>
    <w:pPr>
      <w:widowControl w:val="0"/>
      <w:autoSpaceDE w:val="0"/>
      <w:autoSpaceDN w:val="0"/>
      <w:adjustRightInd w:val="0"/>
    </w:pPr>
    <w:rPr>
      <w:rFonts w:ascii="宋体" w:cs="宋体"/>
      <w:color w:val="000000"/>
      <w:sz w:val="24"/>
      <w:szCs w:val="24"/>
    </w:rPr>
  </w:style>
  <w:style w:type="paragraph" w:customStyle="1" w:styleId="ParaChar">
    <w:name w:val="默认段落字体 Para Char"/>
    <w:basedOn w:val="a"/>
    <w:qFormat/>
    <w:rsid w:val="006063FE"/>
    <w:rPr>
      <w:rFonts w:ascii="宋体" w:hAnsi="宋体"/>
      <w:b/>
      <w:sz w:val="28"/>
      <w:szCs w:val="28"/>
    </w:rPr>
  </w:style>
  <w:style w:type="paragraph" w:customStyle="1" w:styleId="afb">
    <w:name w:val="图"/>
    <w:basedOn w:val="a"/>
    <w:qFormat/>
    <w:rsid w:val="006063FE"/>
    <w:pPr>
      <w:keepNext/>
      <w:adjustRightInd w:val="0"/>
      <w:spacing w:before="60" w:after="60" w:line="300" w:lineRule="auto"/>
      <w:jc w:val="center"/>
      <w:textAlignment w:val="center"/>
    </w:pPr>
    <w:rPr>
      <w:snapToGrid w:val="0"/>
      <w:spacing w:val="20"/>
      <w:kern w:val="0"/>
      <w:sz w:val="24"/>
      <w:szCs w:val="20"/>
    </w:rPr>
  </w:style>
  <w:style w:type="paragraph" w:customStyle="1" w:styleId="51">
    <w:name w:val="题注5"/>
    <w:basedOn w:val="a"/>
    <w:next w:val="a8"/>
    <w:qFormat/>
    <w:rsid w:val="006063FE"/>
    <w:pPr>
      <w:jc w:val="center"/>
    </w:pPr>
    <w:rPr>
      <w:b/>
      <w:color w:val="000000"/>
      <w:sz w:val="24"/>
      <w:szCs w:val="21"/>
    </w:rPr>
  </w:style>
  <w:style w:type="paragraph" w:customStyle="1" w:styleId="Char1CharCharChar">
    <w:name w:val="Char1 Char Char Char"/>
    <w:basedOn w:val="a"/>
    <w:qFormat/>
    <w:rsid w:val="006063FE"/>
    <w:pPr>
      <w:tabs>
        <w:tab w:val="left" w:pos="420"/>
      </w:tabs>
      <w:ind w:left="960" w:hanging="420"/>
    </w:pPr>
    <w:rPr>
      <w:sz w:val="24"/>
    </w:rPr>
  </w:style>
  <w:style w:type="paragraph" w:customStyle="1" w:styleId="CharCharChar1">
    <w:name w:val="Char Char Char1"/>
    <w:basedOn w:val="a"/>
    <w:qFormat/>
    <w:rsid w:val="006063FE"/>
    <w:rPr>
      <w:rFonts w:ascii="宋体" w:hAnsi="宋体"/>
      <w:b/>
      <w:sz w:val="28"/>
      <w:szCs w:val="28"/>
    </w:rPr>
  </w:style>
  <w:style w:type="paragraph" w:customStyle="1" w:styleId="CharChar0">
    <w:name w:val="Char Char"/>
    <w:basedOn w:val="a"/>
    <w:qFormat/>
    <w:rsid w:val="006063FE"/>
    <w:rPr>
      <w:rFonts w:ascii="宋体" w:hAnsi="宋体"/>
      <w:b/>
      <w:sz w:val="28"/>
      <w:szCs w:val="28"/>
    </w:rPr>
  </w:style>
  <w:style w:type="paragraph" w:customStyle="1" w:styleId="Blockquote">
    <w:name w:val="Blockquote"/>
    <w:basedOn w:val="a"/>
    <w:qFormat/>
    <w:rsid w:val="006063FE"/>
    <w:pPr>
      <w:autoSpaceDE w:val="0"/>
      <w:autoSpaceDN w:val="0"/>
      <w:adjustRightInd w:val="0"/>
      <w:spacing w:before="100" w:after="100"/>
      <w:ind w:left="360" w:right="360"/>
      <w:jc w:val="left"/>
    </w:pPr>
    <w:rPr>
      <w:kern w:val="0"/>
      <w:sz w:val="24"/>
      <w:szCs w:val="20"/>
    </w:rPr>
  </w:style>
  <w:style w:type="paragraph" w:customStyle="1" w:styleId="CharCharCharChar">
    <w:name w:val="Char Char Char Char"/>
    <w:basedOn w:val="a"/>
    <w:qFormat/>
    <w:rsid w:val="006063FE"/>
    <w:pPr>
      <w:widowControl/>
      <w:spacing w:line="400" w:lineRule="exact"/>
      <w:jc w:val="center"/>
    </w:pPr>
    <w:rPr>
      <w:rFonts w:ascii="Verdana" w:hAnsi="Verdana"/>
      <w:b/>
      <w:kern w:val="0"/>
      <w:sz w:val="36"/>
      <w:szCs w:val="36"/>
      <w:lang w:eastAsia="en-US"/>
    </w:rPr>
  </w:style>
  <w:style w:type="paragraph" w:customStyle="1" w:styleId="41">
    <w:name w:val="题注4"/>
    <w:basedOn w:val="a"/>
    <w:next w:val="a8"/>
    <w:qFormat/>
    <w:rsid w:val="006063FE"/>
    <w:pPr>
      <w:ind w:leftChars="-64" w:left="-132" w:rightChars="-50" w:right="-105" w:hanging="2"/>
      <w:jc w:val="center"/>
    </w:pPr>
    <w:rPr>
      <w:b/>
      <w:color w:val="FF0000"/>
      <w:szCs w:val="21"/>
      <w:lang w:val="en-GB"/>
    </w:rPr>
  </w:style>
  <w:style w:type="paragraph" w:customStyle="1" w:styleId="z-1">
    <w:name w:val="z-窗体顶端1"/>
    <w:basedOn w:val="a"/>
    <w:next w:val="a"/>
    <w:link w:val="z-Char"/>
    <w:qFormat/>
    <w:rsid w:val="006063FE"/>
    <w:pPr>
      <w:pBdr>
        <w:bottom w:val="single" w:sz="6" w:space="1" w:color="auto"/>
      </w:pBdr>
      <w:jc w:val="center"/>
    </w:pPr>
    <w:rPr>
      <w:rFonts w:ascii="Arial"/>
      <w:vanish/>
      <w:sz w:val="16"/>
    </w:rPr>
  </w:style>
  <w:style w:type="character" w:customStyle="1" w:styleId="z-Char">
    <w:name w:val="z-窗体顶端 Char"/>
    <w:basedOn w:val="a1"/>
    <w:link w:val="z-1"/>
    <w:qFormat/>
    <w:rsid w:val="006063FE"/>
    <w:rPr>
      <w:rFonts w:ascii="Arial" w:eastAsia="宋体" w:hAnsi="Times New Roman" w:cs="Times New Roman"/>
      <w:vanish/>
      <w:sz w:val="16"/>
      <w:szCs w:val="24"/>
    </w:rPr>
  </w:style>
  <w:style w:type="paragraph" w:customStyle="1" w:styleId="CharChar3">
    <w:name w:val="Char Char3"/>
    <w:basedOn w:val="a"/>
    <w:qFormat/>
    <w:rsid w:val="006063FE"/>
    <w:pPr>
      <w:widowControl/>
      <w:spacing w:after="160" w:line="240" w:lineRule="exact"/>
      <w:jc w:val="left"/>
    </w:pPr>
    <w:rPr>
      <w:rFonts w:ascii="Verdana" w:eastAsia="仿宋_GB2312" w:hAnsi="Verdana"/>
      <w:kern w:val="0"/>
      <w:sz w:val="24"/>
      <w:szCs w:val="20"/>
      <w:lang w:eastAsia="en-US"/>
    </w:rPr>
  </w:style>
  <w:style w:type="paragraph" w:customStyle="1" w:styleId="z-10">
    <w:name w:val="z-窗体底端1"/>
    <w:basedOn w:val="a"/>
    <w:next w:val="a"/>
    <w:link w:val="z-Char0"/>
    <w:qFormat/>
    <w:rsid w:val="006063FE"/>
    <w:pPr>
      <w:pBdr>
        <w:top w:val="single" w:sz="6" w:space="1" w:color="auto"/>
      </w:pBdr>
      <w:jc w:val="center"/>
    </w:pPr>
    <w:rPr>
      <w:rFonts w:ascii="Arial"/>
      <w:vanish/>
      <w:sz w:val="16"/>
    </w:rPr>
  </w:style>
  <w:style w:type="character" w:customStyle="1" w:styleId="z-Char0">
    <w:name w:val="z-窗体底端 Char"/>
    <w:basedOn w:val="a1"/>
    <w:link w:val="z-10"/>
    <w:qFormat/>
    <w:rsid w:val="006063FE"/>
    <w:rPr>
      <w:rFonts w:ascii="Arial" w:eastAsia="宋体" w:hAnsi="Times New Roman" w:cs="Times New Roman"/>
      <w:vanish/>
      <w:sz w:val="16"/>
      <w:szCs w:val="24"/>
    </w:rPr>
  </w:style>
  <w:style w:type="paragraph" w:customStyle="1" w:styleId="12">
    <w:name w:val="列出段落1"/>
    <w:basedOn w:val="a"/>
    <w:uiPriority w:val="34"/>
    <w:qFormat/>
    <w:rsid w:val="006063FE"/>
    <w:pPr>
      <w:ind w:firstLineChars="200" w:firstLine="420"/>
    </w:pPr>
    <w:rPr>
      <w:rFonts w:ascii="Calibri" w:hAnsi="Calibri"/>
      <w:szCs w:val="22"/>
    </w:rPr>
  </w:style>
  <w:style w:type="paragraph" w:customStyle="1" w:styleId="21">
    <w:name w:val="列出段落2"/>
    <w:basedOn w:val="a"/>
    <w:qFormat/>
    <w:rsid w:val="006063FE"/>
    <w:pPr>
      <w:ind w:firstLineChars="200" w:firstLine="420"/>
    </w:pPr>
  </w:style>
  <w:style w:type="paragraph" w:customStyle="1" w:styleId="33">
    <w:name w:val="列出段落3"/>
    <w:basedOn w:val="a"/>
    <w:uiPriority w:val="34"/>
    <w:qFormat/>
    <w:rsid w:val="006063FE"/>
    <w:pPr>
      <w:ind w:firstLineChars="200" w:firstLine="420"/>
    </w:pPr>
  </w:style>
  <w:style w:type="paragraph" w:customStyle="1" w:styleId="13">
    <w:name w:val="1"/>
    <w:basedOn w:val="a"/>
    <w:next w:val="ac"/>
    <w:qFormat/>
    <w:rsid w:val="006063FE"/>
    <w:rPr>
      <w:rFonts w:ascii="宋体" w:eastAsia="仿宋_GB2312" w:hAnsi="Courier New"/>
      <w:szCs w:val="20"/>
    </w:rPr>
  </w:style>
  <w:style w:type="paragraph" w:customStyle="1" w:styleId="Afc">
    <w:name w:val="正文 A"/>
    <w:qFormat/>
    <w:rsid w:val="006063FE"/>
    <w:pPr>
      <w:framePr w:wrap="around" w:hAnchor="text" w:yAlign="top"/>
      <w:widowControl w:val="0"/>
      <w:jc w:val="both"/>
    </w:pPr>
    <w:rPr>
      <w:rFonts w:asciiTheme="minorHAnsi" w:eastAsia="Times New Roman" w:hAnsiTheme="minorHAnsi" w:cstheme="minorBidi"/>
      <w:color w:val="000000"/>
      <w:kern w:val="2"/>
      <w:sz w:val="21"/>
      <w:szCs w:val="21"/>
      <w:u w:color="000000"/>
    </w:rPr>
  </w:style>
  <w:style w:type="paragraph" w:customStyle="1" w:styleId="42">
    <w:name w:val="列出段落4"/>
    <w:basedOn w:val="a"/>
    <w:uiPriority w:val="99"/>
    <w:unhideWhenUsed/>
    <w:qFormat/>
    <w:rsid w:val="006063FE"/>
    <w:pPr>
      <w:ind w:firstLineChars="200" w:firstLine="420"/>
    </w:pPr>
  </w:style>
  <w:style w:type="paragraph" w:customStyle="1" w:styleId="52">
    <w:name w:val="列出段落5"/>
    <w:basedOn w:val="a"/>
    <w:uiPriority w:val="99"/>
    <w:unhideWhenUsed/>
    <w:qFormat/>
    <w:rsid w:val="006063FE"/>
    <w:pPr>
      <w:ind w:firstLineChars="200" w:firstLine="420"/>
    </w:pPr>
  </w:style>
  <w:style w:type="paragraph" w:customStyle="1" w:styleId="14">
    <w:name w:val="修订1"/>
    <w:hidden/>
    <w:uiPriority w:val="99"/>
    <w:unhideWhenUsed/>
    <w:qFormat/>
    <w:rsid w:val="006063FE"/>
    <w:rPr>
      <w:kern w:val="2"/>
      <w:sz w:val="21"/>
      <w:szCs w:val="24"/>
    </w:rPr>
  </w:style>
  <w:style w:type="character" w:customStyle="1" w:styleId="Char">
    <w:name w:val="正文缩进 Char"/>
    <w:basedOn w:val="a1"/>
    <w:link w:val="a0"/>
    <w:qFormat/>
    <w:rsid w:val="006063FE"/>
    <w:rPr>
      <w:kern w:val="2"/>
      <w:sz w:val="21"/>
    </w:rPr>
  </w:style>
  <w:style w:type="paragraph" w:styleId="afd">
    <w:name w:val="List Paragraph"/>
    <w:basedOn w:val="a"/>
    <w:uiPriority w:val="99"/>
    <w:unhideWhenUsed/>
    <w:rsid w:val="0041708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3.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2.jpeg"/><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6.jpeg"/><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5.jpeg"/><Relationship Id="rId28" Type="http://schemas.openxmlformats.org/officeDocument/2006/relationships/header" Target="header7.xml"/><Relationship Id="rId10" Type="http://schemas.openxmlformats.org/officeDocument/2006/relationships/header" Target="header2.xml"/><Relationship Id="rId19" Type="http://schemas.openxmlformats.org/officeDocument/2006/relationships/image" Target="media/image1.jpeg"/><Relationship Id="rId31"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jpeg"/><Relationship Id="rId27" Type="http://schemas.openxmlformats.org/officeDocument/2006/relationships/header" Target="header6.xml"/><Relationship Id="rId30" Type="http://schemas.openxmlformats.org/officeDocument/2006/relationships/footer" Target="footer9.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32"/>
    <customShpInfo spid="_x0000_s1033"/>
    <customShpInfo spid="_x0000_s1034"/>
    <customShpInfo spid="_x0000_s1035"/>
    <customShpInfo spid="_x0000_s1036"/>
    <customShpInfo spid="_x0000_s1037"/>
    <customShpInfo spid="_x0000_s1038"/>
    <customShpInfo spid="_x0000_s2050"/>
    <customShpInfo spid="_x0000_s205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A5FCA6-96EA-403A-8A78-582F1B8F2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46</Pages>
  <Words>4897</Words>
  <Characters>27918</Characters>
  <Application>Microsoft Office Word</Application>
  <DocSecurity>0</DocSecurity>
  <Lines>232</Lines>
  <Paragraphs>65</Paragraphs>
  <ScaleCrop>false</ScaleCrop>
  <Company>微软中国</Company>
  <LinksUpToDate>false</LinksUpToDate>
  <CharactersWithSpaces>32750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李娟</dc:creator>
  <cp:lastModifiedBy>李娟</cp:lastModifiedBy>
  <cp:revision>86</cp:revision>
  <cp:lastPrinted>2018-06-28T03:45:00Z</cp:lastPrinted>
  <dcterms:created xsi:type="dcterms:W3CDTF">2017-06-07T01:33:00Z</dcterms:created>
  <dcterms:modified xsi:type="dcterms:W3CDTF">2018-07-03T07:46:00Z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